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2E55B" w14:textId="77777777" w:rsidR="004F4476" w:rsidRPr="00065D71" w:rsidRDefault="004F4476" w:rsidP="004F4476">
      <w:pPr>
        <w:rPr>
          <w:rFonts w:ascii="Calibri" w:hAnsi="Calibri" w:cs="Calibri"/>
          <w:lang w:val="en-US"/>
        </w:rPr>
      </w:pPr>
      <w:bookmarkStart w:id="0" w:name="_Toc106620332"/>
      <w:bookmarkStart w:id="1" w:name="_Toc106620450"/>
      <w:bookmarkStart w:id="2" w:name="_Toc107310518"/>
    </w:p>
    <w:p w14:paraId="3B25B564" w14:textId="77777777" w:rsidR="004F4476" w:rsidRPr="00065D71" w:rsidRDefault="004F4476" w:rsidP="004F4476">
      <w:pPr>
        <w:rPr>
          <w:rFonts w:ascii="Calibri" w:hAnsi="Calibri" w:cs="Calibri"/>
          <w:lang w:val="en-US"/>
        </w:rPr>
      </w:pPr>
    </w:p>
    <w:p w14:paraId="30AC954C" w14:textId="77777777" w:rsidR="004F4476" w:rsidRPr="00065D71" w:rsidRDefault="004F4476" w:rsidP="004F4476">
      <w:pPr>
        <w:rPr>
          <w:rFonts w:ascii="Calibri" w:hAnsi="Calibri" w:cs="Calibri"/>
          <w:lang w:val="en-US"/>
        </w:rPr>
      </w:pPr>
    </w:p>
    <w:p w14:paraId="67E84186" w14:textId="77777777" w:rsidR="004F4476" w:rsidRPr="00065D71" w:rsidRDefault="004F4476" w:rsidP="004F4476">
      <w:pPr>
        <w:rPr>
          <w:rFonts w:ascii="Calibri" w:hAnsi="Calibri" w:cs="Calibri"/>
          <w:lang w:val="en-US"/>
        </w:rPr>
      </w:pPr>
    </w:p>
    <w:p w14:paraId="5426A55E" w14:textId="77777777" w:rsidR="004F4476" w:rsidRPr="00065D71" w:rsidRDefault="004F4476" w:rsidP="004F4476">
      <w:pPr>
        <w:rPr>
          <w:rFonts w:ascii="Calibri" w:hAnsi="Calibri" w:cs="Calibri"/>
          <w:lang w:val="en-US"/>
        </w:rPr>
      </w:pPr>
    </w:p>
    <w:p w14:paraId="69A2F25E" w14:textId="77777777" w:rsidR="004F4476" w:rsidRPr="00065D71" w:rsidRDefault="004F4476" w:rsidP="004F4476">
      <w:pPr>
        <w:rPr>
          <w:rFonts w:ascii="Calibri" w:hAnsi="Calibri" w:cs="Calibri"/>
          <w:lang w:val="en-US"/>
        </w:rPr>
      </w:pPr>
    </w:p>
    <w:p w14:paraId="2B38FD94" w14:textId="77777777" w:rsidR="004F4476" w:rsidRPr="00065D71" w:rsidRDefault="004F4476" w:rsidP="004F4476">
      <w:pPr>
        <w:rPr>
          <w:rFonts w:ascii="Calibri" w:hAnsi="Calibri" w:cs="Calibri"/>
          <w:lang w:val="en-US"/>
        </w:rPr>
      </w:pPr>
    </w:p>
    <w:p w14:paraId="4464F327" w14:textId="77777777" w:rsidR="004F4476" w:rsidRPr="00065D71" w:rsidRDefault="004F4476" w:rsidP="004F4476">
      <w:pPr>
        <w:rPr>
          <w:rFonts w:ascii="Calibri" w:hAnsi="Calibri" w:cs="Calibri"/>
          <w:lang w:val="en-US"/>
        </w:rPr>
      </w:pPr>
    </w:p>
    <w:p w14:paraId="6FD0F795" w14:textId="77777777" w:rsidR="004F4476" w:rsidRPr="00065D71" w:rsidRDefault="004F4476" w:rsidP="004F4476">
      <w:pPr>
        <w:rPr>
          <w:rFonts w:ascii="Calibri" w:hAnsi="Calibri" w:cs="Calibri"/>
          <w:lang w:val="en-US"/>
        </w:rPr>
      </w:pPr>
    </w:p>
    <w:p w14:paraId="3EB6F5DB" w14:textId="77777777" w:rsidR="004F4476" w:rsidRPr="00065D71" w:rsidRDefault="004F4476" w:rsidP="004F4476">
      <w:pPr>
        <w:rPr>
          <w:rFonts w:ascii="Calibri" w:hAnsi="Calibri" w:cs="Calibri"/>
          <w:lang w:val="en-US"/>
        </w:rPr>
      </w:pPr>
    </w:p>
    <w:p w14:paraId="0C02AD9A" w14:textId="77777777" w:rsidR="004F4476" w:rsidRPr="00065D71" w:rsidRDefault="004F4476" w:rsidP="004F4476">
      <w:pPr>
        <w:rPr>
          <w:rFonts w:ascii="Calibri" w:hAnsi="Calibri" w:cs="Calibri"/>
          <w:lang w:val="en-US"/>
        </w:rPr>
      </w:pPr>
    </w:p>
    <w:p w14:paraId="5DCA94A8" w14:textId="77777777" w:rsidR="004F4476" w:rsidRPr="00065D71" w:rsidRDefault="004F4476" w:rsidP="004F4476">
      <w:pPr>
        <w:rPr>
          <w:rFonts w:ascii="Calibri" w:hAnsi="Calibri" w:cs="Calibri"/>
          <w:lang w:val="en-US"/>
        </w:rPr>
      </w:pPr>
    </w:p>
    <w:p w14:paraId="3FB5D536" w14:textId="77777777" w:rsidR="004F4476" w:rsidRDefault="004F4476" w:rsidP="004F4476">
      <w:pPr>
        <w:spacing w:after="0"/>
        <w:jc w:val="right"/>
        <w:rPr>
          <w:rFonts w:ascii="Calibri" w:hAnsi="Calibri" w:cs="Calibri"/>
          <w:b/>
          <w:bCs/>
          <w:sz w:val="36"/>
          <w:szCs w:val="36"/>
          <w:lang w:val="en-US"/>
        </w:rPr>
      </w:pPr>
    </w:p>
    <w:p w14:paraId="3DC14CD6" w14:textId="77777777" w:rsidR="004F4476" w:rsidRDefault="004F4476" w:rsidP="004F4476">
      <w:pPr>
        <w:spacing w:after="0"/>
        <w:jc w:val="right"/>
        <w:rPr>
          <w:rFonts w:ascii="Calibri" w:hAnsi="Calibri" w:cs="Calibri"/>
          <w:b/>
          <w:bCs/>
          <w:sz w:val="36"/>
          <w:szCs w:val="36"/>
          <w:lang w:val="en-US"/>
        </w:rPr>
      </w:pPr>
    </w:p>
    <w:p w14:paraId="3BAD8DE0" w14:textId="77777777" w:rsidR="004F4476" w:rsidRPr="0079579F" w:rsidRDefault="004F4476" w:rsidP="004F4476">
      <w:pPr>
        <w:spacing w:after="0"/>
        <w:jc w:val="right"/>
        <w:rPr>
          <w:rFonts w:ascii="Calibri" w:hAnsi="Calibri" w:cs="Calibri"/>
          <w:b/>
          <w:bCs/>
          <w:sz w:val="36"/>
          <w:szCs w:val="36"/>
          <w:lang w:val="en-US"/>
        </w:rPr>
      </w:pPr>
      <w:r w:rsidRPr="0079579F">
        <w:rPr>
          <w:rFonts w:ascii="Calibri" w:hAnsi="Calibri" w:cs="Calibri"/>
          <w:b/>
          <w:bCs/>
          <w:sz w:val="36"/>
          <w:szCs w:val="36"/>
          <w:lang w:val="en-US"/>
        </w:rPr>
        <w:t xml:space="preserve"> </w:t>
      </w:r>
      <w:r>
        <w:rPr>
          <w:rFonts w:ascii="Calibri" w:hAnsi="Calibri" w:cs="Calibri"/>
          <w:b/>
          <w:bCs/>
          <w:sz w:val="36"/>
          <w:szCs w:val="36"/>
          <w:lang w:val="en-US"/>
        </w:rPr>
        <w:t>Institution</w:t>
      </w:r>
      <w:r w:rsidRPr="0079579F">
        <w:rPr>
          <w:rFonts w:ascii="Calibri" w:hAnsi="Calibri" w:cs="Calibri"/>
          <w:b/>
          <w:bCs/>
          <w:sz w:val="36"/>
          <w:szCs w:val="36"/>
          <w:lang w:val="en-US"/>
        </w:rPr>
        <w:t xml:space="preserve">: </w:t>
      </w:r>
      <w:r w:rsidRPr="0079579F">
        <w:rPr>
          <w:rFonts w:ascii="Calibri" w:hAnsi="Calibri" w:cs="Calibri"/>
          <w:b/>
          <w:bCs/>
          <w:sz w:val="36"/>
          <w:szCs w:val="36"/>
          <w:highlight w:val="yellow"/>
          <w:lang w:val="en-US"/>
        </w:rPr>
        <w:t xml:space="preserve">Any </w:t>
      </w:r>
      <w:r>
        <w:rPr>
          <w:rFonts w:ascii="Calibri" w:hAnsi="Calibri" w:cs="Calibri"/>
          <w:b/>
          <w:bCs/>
          <w:sz w:val="36"/>
          <w:szCs w:val="36"/>
          <w:highlight w:val="yellow"/>
          <w:lang w:val="en-US"/>
        </w:rPr>
        <w:t>Institution</w:t>
      </w:r>
    </w:p>
    <w:p w14:paraId="0C28A5F1" w14:textId="77777777" w:rsidR="004F4476" w:rsidRPr="0079579F" w:rsidRDefault="004F4476" w:rsidP="004F4476">
      <w:pPr>
        <w:spacing w:after="0"/>
        <w:jc w:val="right"/>
        <w:rPr>
          <w:rFonts w:ascii="Calibri" w:hAnsi="Calibri" w:cs="Calibri"/>
          <w:b/>
          <w:bCs/>
          <w:sz w:val="36"/>
          <w:szCs w:val="36"/>
          <w:lang w:val="en-US"/>
        </w:rPr>
      </w:pPr>
      <w:r w:rsidRPr="0079579F">
        <w:rPr>
          <w:rFonts w:ascii="Calibri" w:hAnsi="Calibri" w:cs="Calibri"/>
          <w:b/>
          <w:bCs/>
          <w:sz w:val="36"/>
          <w:szCs w:val="36"/>
          <w:lang w:val="en-US"/>
        </w:rPr>
        <w:t xml:space="preserve">Project: </w:t>
      </w:r>
      <w:r w:rsidRPr="0079579F">
        <w:rPr>
          <w:rFonts w:ascii="Calibri" w:hAnsi="Calibri" w:cs="Calibri"/>
          <w:b/>
          <w:bCs/>
          <w:sz w:val="36"/>
          <w:szCs w:val="36"/>
          <w:highlight w:val="yellow"/>
          <w:lang w:val="en-US"/>
        </w:rPr>
        <w:t>Any Infrastructure Project</w:t>
      </w:r>
      <w:r w:rsidRPr="0079579F">
        <w:rPr>
          <w:rFonts w:ascii="Calibri" w:hAnsi="Calibri" w:cs="Calibri"/>
          <w:b/>
          <w:bCs/>
          <w:sz w:val="36"/>
          <w:szCs w:val="36"/>
          <w:lang w:val="en-US"/>
        </w:rPr>
        <w:t xml:space="preserve"> </w:t>
      </w:r>
    </w:p>
    <w:p w14:paraId="0E72C0AE" w14:textId="77777777" w:rsidR="004F4476" w:rsidRDefault="004F4476" w:rsidP="004F4476">
      <w:pPr>
        <w:spacing w:after="0"/>
        <w:jc w:val="right"/>
        <w:rPr>
          <w:rFonts w:ascii="Calibri" w:hAnsi="Calibri" w:cs="Calibri"/>
          <w:b/>
          <w:bCs/>
          <w:sz w:val="36"/>
          <w:szCs w:val="36"/>
          <w:lang w:val="en-US"/>
        </w:rPr>
      </w:pPr>
      <w:r w:rsidRPr="0079579F">
        <w:rPr>
          <w:rFonts w:ascii="Calibri" w:hAnsi="Calibri" w:cs="Calibri"/>
          <w:b/>
          <w:bCs/>
          <w:sz w:val="36"/>
          <w:szCs w:val="36"/>
          <w:lang w:val="en-US"/>
        </w:rPr>
        <w:t>Full Business Case (</w:t>
      </w:r>
      <w:r>
        <w:rPr>
          <w:rFonts w:ascii="Calibri" w:hAnsi="Calibri" w:cs="Calibri"/>
          <w:b/>
          <w:bCs/>
          <w:sz w:val="36"/>
          <w:szCs w:val="36"/>
          <w:lang w:val="en-US"/>
        </w:rPr>
        <w:t>FBC</w:t>
      </w:r>
      <w:r w:rsidRPr="0079579F">
        <w:rPr>
          <w:rFonts w:ascii="Calibri" w:hAnsi="Calibri" w:cs="Calibri"/>
          <w:b/>
          <w:bCs/>
          <w:sz w:val="36"/>
          <w:szCs w:val="36"/>
          <w:lang w:val="en-US"/>
        </w:rPr>
        <w:t>)</w:t>
      </w:r>
    </w:p>
    <w:p w14:paraId="63569A8A" w14:textId="77777777" w:rsidR="004F4476" w:rsidRPr="0079579F" w:rsidRDefault="004F4476" w:rsidP="004F4476">
      <w:pPr>
        <w:spacing w:after="0"/>
        <w:jc w:val="right"/>
        <w:rPr>
          <w:rFonts w:ascii="Calibri" w:hAnsi="Calibri" w:cs="Calibri"/>
          <w:b/>
          <w:bCs/>
          <w:sz w:val="36"/>
          <w:szCs w:val="36"/>
          <w:lang w:val="en-US"/>
        </w:rPr>
      </w:pPr>
      <w:r>
        <w:rPr>
          <w:rFonts w:ascii="Calibri" w:hAnsi="Calibri" w:cs="Calibri"/>
          <w:b/>
          <w:bCs/>
          <w:sz w:val="36"/>
          <w:szCs w:val="36"/>
          <w:lang w:val="en-US"/>
        </w:rPr>
        <w:t>Working Document</w:t>
      </w:r>
    </w:p>
    <w:p w14:paraId="0C739D57" w14:textId="77777777" w:rsidR="004F4476" w:rsidRPr="00065D71" w:rsidRDefault="004F4476" w:rsidP="004F4476">
      <w:pPr>
        <w:rPr>
          <w:rFonts w:ascii="Calibri" w:hAnsi="Calibri" w:cs="Calibri"/>
          <w:lang w:val="en-US"/>
        </w:rPr>
      </w:pPr>
      <w:r w:rsidRPr="00065D71">
        <w:rPr>
          <w:rFonts w:ascii="Calibri" w:hAnsi="Calibri" w:cs="Calibri"/>
          <w:lang w:val="en-US"/>
        </w:rPr>
        <w:br w:type="page"/>
      </w:r>
    </w:p>
    <w:p w14:paraId="4A67DA16" w14:textId="77777777" w:rsidR="004F4476" w:rsidRPr="00402E97" w:rsidRDefault="004F4476" w:rsidP="00A109FB">
      <w:pPr>
        <w:pStyle w:val="Heading1"/>
        <w:rPr>
          <w:lang w:val="en-US"/>
        </w:rPr>
      </w:pPr>
      <w:bookmarkStart w:id="3" w:name="_Toc244507058"/>
      <w:r w:rsidRPr="00402E97">
        <w:rPr>
          <w:lang w:val="en-US"/>
        </w:rPr>
        <w:lastRenderedPageBreak/>
        <w:t>Context – Working Document</w:t>
      </w:r>
      <w:bookmarkEnd w:id="3"/>
    </w:p>
    <w:p w14:paraId="087F3295" w14:textId="1A52BFB9" w:rsidR="25A297B7" w:rsidRPr="000E59F1" w:rsidRDefault="772E5450" w:rsidP="000E59F1">
      <w:pPr>
        <w:pStyle w:val="Numbering"/>
        <w:rPr>
          <w:lang w:val="en-US"/>
        </w:rPr>
      </w:pPr>
      <w:r w:rsidRPr="002904C2">
        <w:rPr>
          <w:rFonts w:ascii="Calibri" w:eastAsia="Calibri" w:hAnsi="Calibri" w:cs="Calibri"/>
          <w:color w:val="2F1A45" w:themeColor="text2"/>
          <w:szCs w:val="24"/>
        </w:rPr>
        <w:t>The Full Business Case (FBC) is the final formal business case stage in SCIM. It builds on the Outline Business Case (OBC) and brings together the information needed to confirm that the preferred option is ready for an investment decision.</w:t>
      </w:r>
      <w:r w:rsidR="000E59F1">
        <w:rPr>
          <w:lang w:val="en-US"/>
        </w:rPr>
        <w:t xml:space="preserve"> </w:t>
      </w:r>
      <w:r w:rsidR="25A297B7" w:rsidRPr="000E59F1">
        <w:rPr>
          <w:rFonts w:ascii="Calibri" w:eastAsia="Calibri" w:hAnsi="Calibri" w:cs="Calibri"/>
          <w:color w:val="2F1A45" w:themeColor="text2"/>
          <w:szCs w:val="24"/>
        </w:rPr>
        <w:t>Completing this stage does not guarantee that the project will be prioritised or receive SFC funding.</w:t>
      </w:r>
    </w:p>
    <w:p w14:paraId="72C3E5B2" w14:textId="4B26A479" w:rsidR="07772544" w:rsidRDefault="6DECB543" w:rsidP="18EA9332">
      <w:pPr>
        <w:pStyle w:val="Numbering"/>
        <w:rPr>
          <w:lang w:val="en-US"/>
        </w:rPr>
      </w:pPr>
      <w:r w:rsidRPr="002904C2">
        <w:rPr>
          <w:rFonts w:ascii="Calibri" w:eastAsia="Calibri" w:hAnsi="Calibri" w:cs="Calibri"/>
          <w:color w:val="2F1A45" w:themeColor="text2"/>
          <w:szCs w:val="24"/>
        </w:rPr>
        <w:t>An FBC should normally be prepared once SFC has agreed that the project can progress beyond OBC stage, unless another agreed next step applies. This does not mean that the project has been prioritised or approved for funding.</w:t>
      </w:r>
    </w:p>
    <w:p w14:paraId="52FFE148" w14:textId="46052216" w:rsidR="07772544" w:rsidRDefault="07772544">
      <w:pPr>
        <w:pStyle w:val="Numbering"/>
        <w:rPr>
          <w:lang w:val="en-US"/>
        </w:rPr>
      </w:pPr>
      <w:r w:rsidRPr="18EA9332">
        <w:rPr>
          <w:lang w:val="en-US"/>
        </w:rPr>
        <w:t xml:space="preserve">The FBC </w:t>
      </w:r>
      <w:r w:rsidR="09CD2CEF" w:rsidRPr="18EA9332">
        <w:rPr>
          <w:lang w:val="en-US"/>
        </w:rPr>
        <w:t xml:space="preserve">should confirm </w:t>
      </w:r>
      <w:r w:rsidR="5BC6E09D" w:rsidRPr="002904C2">
        <w:rPr>
          <w:rFonts w:ascii="Calibri" w:eastAsia="Calibri" w:hAnsi="Calibri" w:cs="Calibri"/>
          <w:color w:val="2F1A45" w:themeColor="text2"/>
          <w:szCs w:val="24"/>
        </w:rPr>
        <w:t>the case for investment, the preferred option, affordability and the arrangements for procurement, delivery, governance, risk and benefits realisation.</w:t>
      </w:r>
    </w:p>
    <w:p w14:paraId="188FEFBB" w14:textId="1044529F" w:rsidR="07772544" w:rsidRDefault="07772544">
      <w:pPr>
        <w:pStyle w:val="Numbering"/>
        <w:rPr>
          <w:lang w:val="en-US"/>
        </w:rPr>
      </w:pPr>
      <w:r w:rsidRPr="18EA9332">
        <w:rPr>
          <w:lang w:val="en-US"/>
        </w:rPr>
        <w:t xml:space="preserve">This builds on </w:t>
      </w:r>
      <w:r w:rsidR="732E8533" w:rsidRPr="18EA9332">
        <w:rPr>
          <w:lang w:val="en-US"/>
        </w:rPr>
        <w:t>accepted</w:t>
      </w:r>
      <w:r w:rsidRPr="18EA9332">
        <w:rPr>
          <w:lang w:val="en-US"/>
        </w:rPr>
        <w:t xml:space="preserve"> Statements of Need, the SOC and OBC</w:t>
      </w:r>
      <w:r w:rsidR="46044A76" w:rsidRPr="18EA9332">
        <w:rPr>
          <w:lang w:val="en-US"/>
        </w:rPr>
        <w:t>. The aim is to</w:t>
      </w:r>
      <w:r w:rsidRPr="18EA9332">
        <w:rPr>
          <w:lang w:val="en-US"/>
        </w:rPr>
        <w:t xml:space="preserve"> </w:t>
      </w:r>
      <w:r w:rsidR="5F3C4977" w:rsidRPr="002904C2">
        <w:rPr>
          <w:rFonts w:ascii="Calibri" w:eastAsia="Calibri" w:hAnsi="Calibri" w:cs="Calibri"/>
          <w:color w:val="2F1A45" w:themeColor="text2"/>
          <w:szCs w:val="24"/>
        </w:rPr>
        <w:t>show that the project is investment ready, subject to the relevant approvals and available funding.</w:t>
      </w:r>
    </w:p>
    <w:p w14:paraId="68C60A58" w14:textId="282254B0" w:rsidR="004F4476" w:rsidRPr="00EA1371" w:rsidRDefault="0E79130A">
      <w:pPr>
        <w:pStyle w:val="Numbering"/>
      </w:pPr>
      <w:r>
        <w:t>SFC will assess each</w:t>
      </w:r>
      <w:r w:rsidR="07772544">
        <w:t xml:space="preserve"> FBC </w:t>
      </w:r>
      <w:r w:rsidR="1E55EE65" w:rsidRPr="002904C2">
        <w:rPr>
          <w:rFonts w:ascii="Calibri" w:eastAsia="Calibri" w:hAnsi="Calibri" w:cs="Calibri"/>
          <w:color w:val="2F1A45" w:themeColor="text2"/>
          <w:szCs w:val="24"/>
        </w:rPr>
        <w:t>against the requirements for this stage, taking account of the project’s value, risk and complexity. Completing the FBC does not guarantee that the project will be prioritised or receive SFC funding.</w:t>
      </w:r>
    </w:p>
    <w:p w14:paraId="0D99DB52" w14:textId="7FA5F18A" w:rsidR="07772544" w:rsidRDefault="6593678A" w:rsidP="18EA9332">
      <w:pPr>
        <w:pStyle w:val="Numbering"/>
        <w:rPr>
          <w:lang w:val="en-US"/>
        </w:rPr>
      </w:pPr>
      <w:r w:rsidRPr="002904C2">
        <w:rPr>
          <w:rFonts w:ascii="Calibri" w:eastAsia="Calibri" w:hAnsi="Calibri" w:cs="Calibri"/>
          <w:color w:val="2F1A45" w:themeColor="text2"/>
          <w:szCs w:val="24"/>
        </w:rPr>
        <w:t>SCIM develops and appraises the business case in stages, with the level of detail increasing as the project develops. Decisions about project priorities, timing and funding are made separately, taking account of governance, affordability and wider investment plans.</w:t>
      </w:r>
    </w:p>
    <w:p w14:paraId="2B6D4299" w14:textId="6E9363EB" w:rsidR="004F4476" w:rsidRPr="00EA1371" w:rsidRDefault="1234EB04" w:rsidP="00A109FB">
      <w:pPr>
        <w:pStyle w:val="Numbering"/>
        <w:rPr>
          <w:lang w:val="en-US"/>
        </w:rPr>
      </w:pPr>
      <w:r w:rsidRPr="18EA9332">
        <w:rPr>
          <w:lang w:val="en-US"/>
        </w:rPr>
        <w:t>T</w:t>
      </w:r>
      <w:r w:rsidR="07772544" w:rsidRPr="18EA9332">
        <w:rPr>
          <w:lang w:val="en-US"/>
        </w:rPr>
        <w:t>he</w:t>
      </w:r>
      <w:r w:rsidR="004F4476" w:rsidRPr="00EA1371">
        <w:rPr>
          <w:lang w:val="en-US"/>
        </w:rPr>
        <w:t xml:space="preserve"> SCIM stages </w:t>
      </w:r>
      <w:r w:rsidR="1443A167" w:rsidRPr="18EA9332">
        <w:rPr>
          <w:lang w:val="en-US"/>
        </w:rPr>
        <w:t>are</w:t>
      </w:r>
      <w:r w:rsidR="00A109FB">
        <w:rPr>
          <w:lang w:val="en-US"/>
        </w:rPr>
        <w:t>:</w:t>
      </w:r>
    </w:p>
    <w:p w14:paraId="19A0BBA7" w14:textId="23E11289" w:rsidR="004F4476" w:rsidRPr="00EA1371" w:rsidRDefault="004F4476" w:rsidP="00A109FB">
      <w:pPr>
        <w:pStyle w:val="Bullets"/>
        <w:rPr>
          <w:lang w:val="en-US"/>
        </w:rPr>
      </w:pPr>
      <w:r w:rsidRPr="00EA1371">
        <w:rPr>
          <w:lang w:val="en-US"/>
        </w:rPr>
        <w:t>Statement of Need (</w:t>
      </w:r>
      <w:proofErr w:type="spellStart"/>
      <w:r w:rsidRPr="00EA1371">
        <w:rPr>
          <w:lang w:val="en-US"/>
        </w:rPr>
        <w:t>SoN</w:t>
      </w:r>
      <w:proofErr w:type="spellEnd"/>
      <w:r w:rsidRPr="00EA1371">
        <w:rPr>
          <w:lang w:val="en-US"/>
        </w:rPr>
        <w:t>)</w:t>
      </w:r>
      <w:r w:rsidR="00A109FB">
        <w:rPr>
          <w:lang w:val="en-US"/>
        </w:rPr>
        <w:t>.</w:t>
      </w:r>
    </w:p>
    <w:p w14:paraId="464BC7DD" w14:textId="297E6CF7" w:rsidR="004F4476" w:rsidRPr="00EA1371" w:rsidRDefault="004F4476" w:rsidP="00A109FB">
      <w:pPr>
        <w:pStyle w:val="Bullets"/>
        <w:rPr>
          <w:lang w:val="en-US"/>
        </w:rPr>
      </w:pPr>
      <w:r w:rsidRPr="00EA1371">
        <w:rPr>
          <w:lang w:val="en-US"/>
        </w:rPr>
        <w:t>Strategic Outline Case (SOC)</w:t>
      </w:r>
      <w:r w:rsidR="00A109FB">
        <w:rPr>
          <w:lang w:val="en-US"/>
        </w:rPr>
        <w:t>.</w:t>
      </w:r>
    </w:p>
    <w:p w14:paraId="643F4D16" w14:textId="234C9807" w:rsidR="004F4476" w:rsidRPr="00EA1371" w:rsidRDefault="004F4476" w:rsidP="00A109FB">
      <w:pPr>
        <w:pStyle w:val="Bullets"/>
        <w:rPr>
          <w:lang w:val="en-US"/>
        </w:rPr>
      </w:pPr>
      <w:r w:rsidRPr="00EA1371">
        <w:rPr>
          <w:lang w:val="en-US"/>
        </w:rPr>
        <w:t>Outline Business Case (OBC)</w:t>
      </w:r>
      <w:r w:rsidR="00A109FB">
        <w:rPr>
          <w:lang w:val="en-US"/>
        </w:rPr>
        <w:t>.</w:t>
      </w:r>
    </w:p>
    <w:p w14:paraId="6B7D4318" w14:textId="6E9131E3" w:rsidR="004F4476" w:rsidRPr="00EA1371" w:rsidRDefault="004F4476" w:rsidP="00A109FB">
      <w:pPr>
        <w:pStyle w:val="Bullets"/>
        <w:rPr>
          <w:b/>
          <w:bCs/>
          <w:lang w:val="en-US"/>
        </w:rPr>
      </w:pPr>
      <w:r w:rsidRPr="00EA1371">
        <w:rPr>
          <w:b/>
          <w:bCs/>
          <w:lang w:val="en-US"/>
        </w:rPr>
        <w:t>Full Business Case (FBC) (this stage).</w:t>
      </w:r>
    </w:p>
    <w:p w14:paraId="3F83E475" w14:textId="1F78D391" w:rsidR="004F4476" w:rsidRPr="00EA1371" w:rsidRDefault="004F4476" w:rsidP="00A109FB">
      <w:pPr>
        <w:pStyle w:val="Numbering"/>
        <w:rPr>
          <w:lang w:val="en-US"/>
        </w:rPr>
      </w:pPr>
      <w:r w:rsidRPr="00EA1371">
        <w:rPr>
          <w:lang w:val="en-US"/>
        </w:rPr>
        <w:t>At FBC stage all five cases should be complete</w:t>
      </w:r>
      <w:r w:rsidR="002904C2">
        <w:rPr>
          <w:lang w:val="en-US"/>
        </w:rPr>
        <w:t xml:space="preserve"> </w:t>
      </w:r>
      <w:r w:rsidR="66DA6AAD" w:rsidRPr="18EA9332">
        <w:rPr>
          <w:lang w:val="en-US"/>
        </w:rPr>
        <w:t>and ready to support an</w:t>
      </w:r>
      <w:r w:rsidRPr="00EA1371">
        <w:rPr>
          <w:lang w:val="en-US"/>
        </w:rPr>
        <w:t xml:space="preserve"> investment decision</w:t>
      </w:r>
      <w:r w:rsidR="00A109FB">
        <w:rPr>
          <w:lang w:val="en-US"/>
        </w:rPr>
        <w:t>:</w:t>
      </w:r>
    </w:p>
    <w:p w14:paraId="41E03658" w14:textId="7A5D2C46" w:rsidR="004F4476" w:rsidRPr="00EA1371" w:rsidRDefault="004F4476" w:rsidP="00A109FB">
      <w:pPr>
        <w:pStyle w:val="Bullets"/>
        <w:rPr>
          <w:lang w:val="en-US"/>
        </w:rPr>
      </w:pPr>
      <w:r w:rsidRPr="00EA1371">
        <w:rPr>
          <w:lang w:val="en-US"/>
        </w:rPr>
        <w:t>Strategic</w:t>
      </w:r>
      <w:r w:rsidR="00865C65">
        <w:rPr>
          <w:lang w:val="en-US"/>
        </w:rPr>
        <w:t>.</w:t>
      </w:r>
    </w:p>
    <w:p w14:paraId="51919FA4" w14:textId="1CB75204" w:rsidR="004F4476" w:rsidRPr="00EA1371" w:rsidRDefault="004F4476" w:rsidP="00A109FB">
      <w:pPr>
        <w:pStyle w:val="Bullets"/>
        <w:rPr>
          <w:lang w:val="en-US"/>
        </w:rPr>
      </w:pPr>
      <w:r w:rsidRPr="00EA1371">
        <w:rPr>
          <w:lang w:val="en-US"/>
        </w:rPr>
        <w:t>Economic</w:t>
      </w:r>
      <w:r w:rsidR="00865C65">
        <w:rPr>
          <w:lang w:val="en-US"/>
        </w:rPr>
        <w:t>.</w:t>
      </w:r>
    </w:p>
    <w:p w14:paraId="5AA62FF7" w14:textId="7CDCF691" w:rsidR="004F4476" w:rsidRPr="00EA1371" w:rsidRDefault="004F4476" w:rsidP="00A109FB">
      <w:pPr>
        <w:pStyle w:val="Bullets"/>
        <w:rPr>
          <w:lang w:val="en-US"/>
        </w:rPr>
      </w:pPr>
      <w:r w:rsidRPr="00EA1371">
        <w:rPr>
          <w:lang w:val="en-US"/>
        </w:rPr>
        <w:t>Commercial</w:t>
      </w:r>
      <w:r w:rsidR="00865C65">
        <w:rPr>
          <w:lang w:val="en-US"/>
        </w:rPr>
        <w:t>.</w:t>
      </w:r>
    </w:p>
    <w:p w14:paraId="348B0B52" w14:textId="5055C602" w:rsidR="004F4476" w:rsidRPr="00EA1371" w:rsidRDefault="004F4476" w:rsidP="00A109FB">
      <w:pPr>
        <w:pStyle w:val="Bullets"/>
        <w:rPr>
          <w:lang w:val="en-US"/>
        </w:rPr>
      </w:pPr>
      <w:r w:rsidRPr="00EA1371">
        <w:rPr>
          <w:lang w:val="en-US"/>
        </w:rPr>
        <w:t>Financial</w:t>
      </w:r>
      <w:r w:rsidR="00865C65">
        <w:rPr>
          <w:lang w:val="en-US"/>
        </w:rPr>
        <w:t>.</w:t>
      </w:r>
    </w:p>
    <w:p w14:paraId="553E148A" w14:textId="77777777" w:rsidR="004F4476" w:rsidRPr="00EA1371" w:rsidRDefault="004F4476" w:rsidP="00A109FB">
      <w:pPr>
        <w:pStyle w:val="Bullets"/>
        <w:rPr>
          <w:lang w:val="en-US"/>
        </w:rPr>
      </w:pPr>
      <w:r w:rsidRPr="00EA1371">
        <w:rPr>
          <w:lang w:val="en-US"/>
        </w:rPr>
        <w:t>Management.</w:t>
      </w:r>
    </w:p>
    <w:p w14:paraId="77B2BB63" w14:textId="73F80A0A" w:rsidR="00EC7A72" w:rsidRPr="000E59F1" w:rsidRDefault="3AC4F805" w:rsidP="000E59F1">
      <w:pPr>
        <w:pStyle w:val="Numbering"/>
        <w:rPr>
          <w:lang w:val="en-US"/>
        </w:rPr>
      </w:pPr>
      <w:r w:rsidRPr="002904C2">
        <w:rPr>
          <w:rFonts w:ascii="Calibri" w:eastAsia="Calibri" w:hAnsi="Calibri" w:cs="Calibri"/>
          <w:color w:val="2F1A45" w:themeColor="text2"/>
          <w:szCs w:val="24"/>
        </w:rPr>
        <w:t>The FBC brings together the final evidence needed to support an investment decision. Any decision remains subject to the relevant governance, affordability and funding arrangements.</w:t>
      </w:r>
      <w:r w:rsidR="00EC7A72" w:rsidRPr="000E59F1">
        <w:rPr>
          <w:lang w:val="en-US"/>
        </w:rPr>
        <w:br w:type="page"/>
      </w:r>
    </w:p>
    <w:sdt>
      <w:sdtPr>
        <w:id w:val="-135728867"/>
        <w:docPartObj>
          <w:docPartGallery w:val="Table of Contents"/>
          <w:docPartUnique/>
        </w:docPartObj>
      </w:sdtPr>
      <w:sdtEndPr>
        <w:rPr>
          <w:rFonts w:asciiTheme="minorHAnsi" w:eastAsiaTheme="minorHAnsi" w:hAnsiTheme="minorHAnsi" w:cstheme="minorBidi"/>
          <w:b/>
          <w:caps w:val="0"/>
          <w:color w:val="2F1A45" w:themeColor="text1"/>
          <w:sz w:val="24"/>
          <w:szCs w:val="22"/>
          <w:lang w:eastAsia="en-US"/>
        </w:rPr>
      </w:sdtEndPr>
      <w:sdtContent>
        <w:p w14:paraId="3B8C353D" w14:textId="571DC026" w:rsidR="00BD46F4" w:rsidRDefault="00BD46F4">
          <w:pPr>
            <w:pStyle w:val="TOCHeading"/>
          </w:pPr>
          <w:r>
            <w:rPr>
              <w:caps w:val="0"/>
            </w:rPr>
            <w:t>Table of Contents</w:t>
          </w:r>
        </w:p>
        <w:p w14:paraId="7B671BB5" w14:textId="7464EA68" w:rsidR="00BD46F4" w:rsidRDefault="00BD46F4">
          <w:pPr>
            <w:pStyle w:val="TOC1"/>
            <w:tabs>
              <w:tab w:val="right" w:leader="dot" w:pos="9016"/>
            </w:tabs>
            <w:rPr>
              <w:rFonts w:eastAsiaTheme="minorEastAsia"/>
              <w:b w:val="0"/>
              <w:noProof/>
              <w:color w:val="auto"/>
              <w:kern w:val="2"/>
              <w:szCs w:val="24"/>
              <w:lang w:eastAsia="en-GB"/>
              <w14:ligatures w14:val="standardContextual"/>
            </w:rPr>
          </w:pPr>
          <w:r>
            <w:fldChar w:fldCharType="begin"/>
          </w:r>
          <w:r>
            <w:instrText xml:space="preserve"> TOC \o "1-3" \h \z \u </w:instrText>
          </w:r>
          <w:r>
            <w:fldChar w:fldCharType="separate"/>
          </w:r>
          <w:hyperlink w:anchor="_Toc244507058" w:history="1">
            <w:r w:rsidRPr="002029B0">
              <w:rPr>
                <w:rStyle w:val="Hyperlink"/>
                <w:noProof/>
                <w:lang w:val="en-US"/>
              </w:rPr>
              <w:t>Context – Working Document</w:t>
            </w:r>
            <w:r>
              <w:rPr>
                <w:noProof/>
                <w:webHidden/>
              </w:rPr>
              <w:tab/>
            </w:r>
            <w:r>
              <w:rPr>
                <w:noProof/>
                <w:webHidden/>
              </w:rPr>
              <w:fldChar w:fldCharType="begin"/>
            </w:r>
            <w:r>
              <w:rPr>
                <w:noProof/>
                <w:webHidden/>
              </w:rPr>
              <w:instrText xml:space="preserve"> PAGEREF _Toc244507058 \h </w:instrText>
            </w:r>
            <w:r>
              <w:rPr>
                <w:noProof/>
                <w:webHidden/>
              </w:rPr>
            </w:r>
            <w:r>
              <w:rPr>
                <w:noProof/>
                <w:webHidden/>
              </w:rPr>
              <w:fldChar w:fldCharType="separate"/>
            </w:r>
            <w:r>
              <w:rPr>
                <w:noProof/>
                <w:webHidden/>
              </w:rPr>
              <w:t>2</w:t>
            </w:r>
            <w:r>
              <w:rPr>
                <w:noProof/>
                <w:webHidden/>
              </w:rPr>
              <w:fldChar w:fldCharType="end"/>
            </w:r>
          </w:hyperlink>
        </w:p>
        <w:p w14:paraId="3D9ED961" w14:textId="29075A75" w:rsidR="00BD46F4" w:rsidRDefault="00BD46F4">
          <w:pPr>
            <w:pStyle w:val="TOC1"/>
            <w:tabs>
              <w:tab w:val="right" w:leader="dot" w:pos="9016"/>
            </w:tabs>
            <w:rPr>
              <w:rFonts w:eastAsiaTheme="minorEastAsia"/>
              <w:b w:val="0"/>
              <w:noProof/>
              <w:color w:val="auto"/>
              <w:kern w:val="2"/>
              <w:szCs w:val="24"/>
              <w:lang w:eastAsia="en-GB"/>
              <w14:ligatures w14:val="standardContextual"/>
            </w:rPr>
          </w:pPr>
          <w:hyperlink w:anchor="_Toc244507059" w:history="1">
            <w:r w:rsidRPr="002029B0">
              <w:rPr>
                <w:rStyle w:val="Hyperlink"/>
                <w:noProof/>
                <w:lang w:val="en-US"/>
              </w:rPr>
              <w:t>Instructions</w:t>
            </w:r>
            <w:r>
              <w:rPr>
                <w:noProof/>
                <w:webHidden/>
              </w:rPr>
              <w:tab/>
            </w:r>
            <w:r>
              <w:rPr>
                <w:noProof/>
                <w:webHidden/>
              </w:rPr>
              <w:fldChar w:fldCharType="begin"/>
            </w:r>
            <w:r>
              <w:rPr>
                <w:noProof/>
                <w:webHidden/>
              </w:rPr>
              <w:instrText xml:space="preserve"> PAGEREF _Toc244507059 \h </w:instrText>
            </w:r>
            <w:r>
              <w:rPr>
                <w:noProof/>
                <w:webHidden/>
              </w:rPr>
            </w:r>
            <w:r>
              <w:rPr>
                <w:noProof/>
                <w:webHidden/>
              </w:rPr>
              <w:fldChar w:fldCharType="separate"/>
            </w:r>
            <w:r>
              <w:rPr>
                <w:noProof/>
                <w:webHidden/>
              </w:rPr>
              <w:t>5</w:t>
            </w:r>
            <w:r>
              <w:rPr>
                <w:noProof/>
                <w:webHidden/>
              </w:rPr>
              <w:fldChar w:fldCharType="end"/>
            </w:r>
          </w:hyperlink>
        </w:p>
        <w:p w14:paraId="12062400" w14:textId="3D3E5B50" w:rsidR="00BD46F4" w:rsidRDefault="00BD46F4">
          <w:pPr>
            <w:pStyle w:val="TOC1"/>
            <w:tabs>
              <w:tab w:val="right" w:leader="dot" w:pos="9016"/>
            </w:tabs>
            <w:rPr>
              <w:rFonts w:eastAsiaTheme="minorEastAsia"/>
              <w:b w:val="0"/>
              <w:noProof/>
              <w:color w:val="auto"/>
              <w:kern w:val="2"/>
              <w:szCs w:val="24"/>
              <w:lang w:eastAsia="en-GB"/>
              <w14:ligatures w14:val="standardContextual"/>
            </w:rPr>
          </w:pPr>
          <w:hyperlink w:anchor="_Toc244507060" w:history="1">
            <w:r w:rsidRPr="002029B0">
              <w:rPr>
                <w:rStyle w:val="Hyperlink"/>
                <w:noProof/>
              </w:rPr>
              <w:t>Full Business Case – Executive Summary</w:t>
            </w:r>
            <w:r>
              <w:rPr>
                <w:noProof/>
                <w:webHidden/>
              </w:rPr>
              <w:tab/>
            </w:r>
            <w:r>
              <w:rPr>
                <w:noProof/>
                <w:webHidden/>
              </w:rPr>
              <w:fldChar w:fldCharType="begin"/>
            </w:r>
            <w:r>
              <w:rPr>
                <w:noProof/>
                <w:webHidden/>
              </w:rPr>
              <w:instrText xml:space="preserve"> PAGEREF _Toc244507060 \h </w:instrText>
            </w:r>
            <w:r>
              <w:rPr>
                <w:noProof/>
                <w:webHidden/>
              </w:rPr>
            </w:r>
            <w:r>
              <w:rPr>
                <w:noProof/>
                <w:webHidden/>
              </w:rPr>
              <w:fldChar w:fldCharType="separate"/>
            </w:r>
            <w:r>
              <w:rPr>
                <w:noProof/>
                <w:webHidden/>
              </w:rPr>
              <w:t>6</w:t>
            </w:r>
            <w:r>
              <w:rPr>
                <w:noProof/>
                <w:webHidden/>
              </w:rPr>
              <w:fldChar w:fldCharType="end"/>
            </w:r>
          </w:hyperlink>
        </w:p>
        <w:p w14:paraId="109FCB9A" w14:textId="24A25D2C" w:rsidR="00BD46F4" w:rsidRDefault="00BD46F4">
          <w:pPr>
            <w:pStyle w:val="TOC1"/>
            <w:tabs>
              <w:tab w:val="right" w:leader="dot" w:pos="9016"/>
            </w:tabs>
            <w:rPr>
              <w:rFonts w:eastAsiaTheme="minorEastAsia"/>
              <w:b w:val="0"/>
              <w:noProof/>
              <w:color w:val="auto"/>
              <w:kern w:val="2"/>
              <w:szCs w:val="24"/>
              <w:lang w:eastAsia="en-GB"/>
              <w14:ligatures w14:val="standardContextual"/>
            </w:rPr>
          </w:pPr>
          <w:hyperlink w:anchor="_Toc244507061" w:history="1">
            <w:r w:rsidRPr="002029B0">
              <w:rPr>
                <w:rStyle w:val="Hyperlink"/>
                <w:rFonts w:ascii="Calibri" w:hAnsi="Calibri" w:cs="Calibri"/>
                <w:noProof/>
                <w:lang w:val="en-US"/>
              </w:rPr>
              <w:t>1.0 Strategic Case</w:t>
            </w:r>
            <w:r>
              <w:rPr>
                <w:noProof/>
                <w:webHidden/>
              </w:rPr>
              <w:tab/>
            </w:r>
            <w:r>
              <w:rPr>
                <w:noProof/>
                <w:webHidden/>
              </w:rPr>
              <w:fldChar w:fldCharType="begin"/>
            </w:r>
            <w:r>
              <w:rPr>
                <w:noProof/>
                <w:webHidden/>
              </w:rPr>
              <w:instrText xml:space="preserve"> PAGEREF _Toc244507061 \h </w:instrText>
            </w:r>
            <w:r>
              <w:rPr>
                <w:noProof/>
                <w:webHidden/>
              </w:rPr>
            </w:r>
            <w:r>
              <w:rPr>
                <w:noProof/>
                <w:webHidden/>
              </w:rPr>
              <w:fldChar w:fldCharType="separate"/>
            </w:r>
            <w:r>
              <w:rPr>
                <w:noProof/>
                <w:webHidden/>
              </w:rPr>
              <w:t>7</w:t>
            </w:r>
            <w:r>
              <w:rPr>
                <w:noProof/>
                <w:webHidden/>
              </w:rPr>
              <w:fldChar w:fldCharType="end"/>
            </w:r>
          </w:hyperlink>
        </w:p>
        <w:p w14:paraId="5D527DE1" w14:textId="5796F44D"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62" w:history="1">
            <w:r w:rsidRPr="002029B0">
              <w:rPr>
                <w:rStyle w:val="Hyperlink"/>
                <w:noProof/>
              </w:rPr>
              <w:t>1.1 Strategic Context</w:t>
            </w:r>
            <w:r>
              <w:rPr>
                <w:noProof/>
                <w:webHidden/>
              </w:rPr>
              <w:tab/>
            </w:r>
            <w:r>
              <w:rPr>
                <w:noProof/>
                <w:webHidden/>
              </w:rPr>
              <w:fldChar w:fldCharType="begin"/>
            </w:r>
            <w:r>
              <w:rPr>
                <w:noProof/>
                <w:webHidden/>
              </w:rPr>
              <w:instrText xml:space="preserve"> PAGEREF _Toc244507062 \h </w:instrText>
            </w:r>
            <w:r>
              <w:rPr>
                <w:noProof/>
                <w:webHidden/>
              </w:rPr>
            </w:r>
            <w:r>
              <w:rPr>
                <w:noProof/>
                <w:webHidden/>
              </w:rPr>
              <w:fldChar w:fldCharType="separate"/>
            </w:r>
            <w:r>
              <w:rPr>
                <w:noProof/>
                <w:webHidden/>
              </w:rPr>
              <w:t>8</w:t>
            </w:r>
            <w:r>
              <w:rPr>
                <w:noProof/>
                <w:webHidden/>
              </w:rPr>
              <w:fldChar w:fldCharType="end"/>
            </w:r>
          </w:hyperlink>
        </w:p>
        <w:p w14:paraId="40B3FDA6" w14:textId="54EDAD89"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63" w:history="1">
            <w:r w:rsidRPr="002029B0">
              <w:rPr>
                <w:rStyle w:val="Hyperlink"/>
                <w:rFonts w:ascii="Calibri" w:hAnsi="Calibri" w:cs="Calibri"/>
                <w:noProof/>
                <w:lang w:val="en-US"/>
              </w:rPr>
              <w:t>1.2 The Case for Change</w:t>
            </w:r>
            <w:r>
              <w:rPr>
                <w:noProof/>
                <w:webHidden/>
              </w:rPr>
              <w:tab/>
            </w:r>
            <w:r>
              <w:rPr>
                <w:noProof/>
                <w:webHidden/>
              </w:rPr>
              <w:fldChar w:fldCharType="begin"/>
            </w:r>
            <w:r>
              <w:rPr>
                <w:noProof/>
                <w:webHidden/>
              </w:rPr>
              <w:instrText xml:space="preserve"> PAGEREF _Toc244507063 \h </w:instrText>
            </w:r>
            <w:r>
              <w:rPr>
                <w:noProof/>
                <w:webHidden/>
              </w:rPr>
            </w:r>
            <w:r>
              <w:rPr>
                <w:noProof/>
                <w:webHidden/>
              </w:rPr>
              <w:fldChar w:fldCharType="separate"/>
            </w:r>
            <w:r>
              <w:rPr>
                <w:noProof/>
                <w:webHidden/>
              </w:rPr>
              <w:t>9</w:t>
            </w:r>
            <w:r>
              <w:rPr>
                <w:noProof/>
                <w:webHidden/>
              </w:rPr>
              <w:fldChar w:fldCharType="end"/>
            </w:r>
          </w:hyperlink>
        </w:p>
        <w:p w14:paraId="5416AC22" w14:textId="27420A5A"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64" w:history="1">
            <w:r w:rsidRPr="002029B0">
              <w:rPr>
                <w:rStyle w:val="Hyperlink"/>
                <w:noProof/>
              </w:rPr>
              <w:t>1.3 Organisational Overview</w:t>
            </w:r>
            <w:r>
              <w:rPr>
                <w:noProof/>
                <w:webHidden/>
              </w:rPr>
              <w:tab/>
            </w:r>
            <w:r>
              <w:rPr>
                <w:noProof/>
                <w:webHidden/>
              </w:rPr>
              <w:fldChar w:fldCharType="begin"/>
            </w:r>
            <w:r>
              <w:rPr>
                <w:noProof/>
                <w:webHidden/>
              </w:rPr>
              <w:instrText xml:space="preserve"> PAGEREF _Toc244507064 \h </w:instrText>
            </w:r>
            <w:r>
              <w:rPr>
                <w:noProof/>
                <w:webHidden/>
              </w:rPr>
            </w:r>
            <w:r>
              <w:rPr>
                <w:noProof/>
                <w:webHidden/>
              </w:rPr>
              <w:fldChar w:fldCharType="separate"/>
            </w:r>
            <w:r>
              <w:rPr>
                <w:noProof/>
                <w:webHidden/>
              </w:rPr>
              <w:t>10</w:t>
            </w:r>
            <w:r>
              <w:rPr>
                <w:noProof/>
                <w:webHidden/>
              </w:rPr>
              <w:fldChar w:fldCharType="end"/>
            </w:r>
          </w:hyperlink>
        </w:p>
        <w:p w14:paraId="04D68499" w14:textId="633A3967"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65" w:history="1">
            <w:r w:rsidRPr="002029B0">
              <w:rPr>
                <w:rStyle w:val="Hyperlink"/>
                <w:noProof/>
              </w:rPr>
              <w:t>1.4 Business Strategy and Aims</w:t>
            </w:r>
            <w:r>
              <w:rPr>
                <w:noProof/>
                <w:webHidden/>
              </w:rPr>
              <w:tab/>
            </w:r>
            <w:r>
              <w:rPr>
                <w:noProof/>
                <w:webHidden/>
              </w:rPr>
              <w:fldChar w:fldCharType="begin"/>
            </w:r>
            <w:r>
              <w:rPr>
                <w:noProof/>
                <w:webHidden/>
              </w:rPr>
              <w:instrText xml:space="preserve"> PAGEREF _Toc244507065 \h </w:instrText>
            </w:r>
            <w:r>
              <w:rPr>
                <w:noProof/>
                <w:webHidden/>
              </w:rPr>
            </w:r>
            <w:r>
              <w:rPr>
                <w:noProof/>
                <w:webHidden/>
              </w:rPr>
              <w:fldChar w:fldCharType="separate"/>
            </w:r>
            <w:r>
              <w:rPr>
                <w:noProof/>
                <w:webHidden/>
              </w:rPr>
              <w:t>11</w:t>
            </w:r>
            <w:r>
              <w:rPr>
                <w:noProof/>
                <w:webHidden/>
              </w:rPr>
              <w:fldChar w:fldCharType="end"/>
            </w:r>
          </w:hyperlink>
        </w:p>
        <w:p w14:paraId="34A998CE" w14:textId="140A4FA0"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66" w:history="1">
            <w:r w:rsidRPr="002029B0">
              <w:rPr>
                <w:rStyle w:val="Hyperlink"/>
                <w:noProof/>
                <w:lang w:val="en-US"/>
              </w:rPr>
              <w:t>1.5 Other Relevant Strategies</w:t>
            </w:r>
            <w:r>
              <w:rPr>
                <w:noProof/>
                <w:webHidden/>
              </w:rPr>
              <w:tab/>
            </w:r>
            <w:r>
              <w:rPr>
                <w:noProof/>
                <w:webHidden/>
              </w:rPr>
              <w:fldChar w:fldCharType="begin"/>
            </w:r>
            <w:r>
              <w:rPr>
                <w:noProof/>
                <w:webHidden/>
              </w:rPr>
              <w:instrText xml:space="preserve"> PAGEREF _Toc244507066 \h </w:instrText>
            </w:r>
            <w:r>
              <w:rPr>
                <w:noProof/>
                <w:webHidden/>
              </w:rPr>
            </w:r>
            <w:r>
              <w:rPr>
                <w:noProof/>
                <w:webHidden/>
              </w:rPr>
              <w:fldChar w:fldCharType="separate"/>
            </w:r>
            <w:r>
              <w:rPr>
                <w:noProof/>
                <w:webHidden/>
              </w:rPr>
              <w:t>12</w:t>
            </w:r>
            <w:r>
              <w:rPr>
                <w:noProof/>
                <w:webHidden/>
              </w:rPr>
              <w:fldChar w:fldCharType="end"/>
            </w:r>
          </w:hyperlink>
        </w:p>
        <w:p w14:paraId="6957EBA7" w14:textId="328CE5BF"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67" w:history="1">
            <w:r w:rsidRPr="002029B0">
              <w:rPr>
                <w:rStyle w:val="Hyperlink"/>
                <w:noProof/>
                <w:lang w:val="en-US"/>
              </w:rPr>
              <w:t>1.6 Spending Objectives</w:t>
            </w:r>
            <w:r>
              <w:rPr>
                <w:noProof/>
                <w:webHidden/>
              </w:rPr>
              <w:tab/>
            </w:r>
            <w:r>
              <w:rPr>
                <w:noProof/>
                <w:webHidden/>
              </w:rPr>
              <w:fldChar w:fldCharType="begin"/>
            </w:r>
            <w:r>
              <w:rPr>
                <w:noProof/>
                <w:webHidden/>
              </w:rPr>
              <w:instrText xml:space="preserve"> PAGEREF _Toc244507067 \h </w:instrText>
            </w:r>
            <w:r>
              <w:rPr>
                <w:noProof/>
                <w:webHidden/>
              </w:rPr>
            </w:r>
            <w:r>
              <w:rPr>
                <w:noProof/>
                <w:webHidden/>
              </w:rPr>
              <w:fldChar w:fldCharType="separate"/>
            </w:r>
            <w:r>
              <w:rPr>
                <w:noProof/>
                <w:webHidden/>
              </w:rPr>
              <w:t>13</w:t>
            </w:r>
            <w:r>
              <w:rPr>
                <w:noProof/>
                <w:webHidden/>
              </w:rPr>
              <w:fldChar w:fldCharType="end"/>
            </w:r>
          </w:hyperlink>
        </w:p>
        <w:p w14:paraId="6CF8572F" w14:textId="325A1E68"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68" w:history="1">
            <w:r w:rsidRPr="002029B0">
              <w:rPr>
                <w:rStyle w:val="Hyperlink"/>
                <w:noProof/>
                <w:lang w:val="en-US"/>
              </w:rPr>
              <w:t>1.7 Existing Arrangements</w:t>
            </w:r>
            <w:r>
              <w:rPr>
                <w:noProof/>
                <w:webHidden/>
              </w:rPr>
              <w:tab/>
            </w:r>
            <w:r>
              <w:rPr>
                <w:noProof/>
                <w:webHidden/>
              </w:rPr>
              <w:fldChar w:fldCharType="begin"/>
            </w:r>
            <w:r>
              <w:rPr>
                <w:noProof/>
                <w:webHidden/>
              </w:rPr>
              <w:instrText xml:space="preserve"> PAGEREF _Toc244507068 \h </w:instrText>
            </w:r>
            <w:r>
              <w:rPr>
                <w:noProof/>
                <w:webHidden/>
              </w:rPr>
            </w:r>
            <w:r>
              <w:rPr>
                <w:noProof/>
                <w:webHidden/>
              </w:rPr>
              <w:fldChar w:fldCharType="separate"/>
            </w:r>
            <w:r>
              <w:rPr>
                <w:noProof/>
                <w:webHidden/>
              </w:rPr>
              <w:t>14</w:t>
            </w:r>
            <w:r>
              <w:rPr>
                <w:noProof/>
                <w:webHidden/>
              </w:rPr>
              <w:fldChar w:fldCharType="end"/>
            </w:r>
          </w:hyperlink>
        </w:p>
        <w:p w14:paraId="0E358709" w14:textId="1E4538AC"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69" w:history="1">
            <w:r w:rsidRPr="002029B0">
              <w:rPr>
                <w:rStyle w:val="Hyperlink"/>
                <w:noProof/>
                <w:lang w:val="en-US"/>
              </w:rPr>
              <w:t>1.8 Business Needs – current and future</w:t>
            </w:r>
            <w:r>
              <w:rPr>
                <w:noProof/>
                <w:webHidden/>
              </w:rPr>
              <w:tab/>
            </w:r>
            <w:r>
              <w:rPr>
                <w:noProof/>
                <w:webHidden/>
              </w:rPr>
              <w:fldChar w:fldCharType="begin"/>
            </w:r>
            <w:r>
              <w:rPr>
                <w:noProof/>
                <w:webHidden/>
              </w:rPr>
              <w:instrText xml:space="preserve"> PAGEREF _Toc244507069 \h </w:instrText>
            </w:r>
            <w:r>
              <w:rPr>
                <w:noProof/>
                <w:webHidden/>
              </w:rPr>
            </w:r>
            <w:r>
              <w:rPr>
                <w:noProof/>
                <w:webHidden/>
              </w:rPr>
              <w:fldChar w:fldCharType="separate"/>
            </w:r>
            <w:r>
              <w:rPr>
                <w:noProof/>
                <w:webHidden/>
              </w:rPr>
              <w:t>15</w:t>
            </w:r>
            <w:r>
              <w:rPr>
                <w:noProof/>
                <w:webHidden/>
              </w:rPr>
              <w:fldChar w:fldCharType="end"/>
            </w:r>
          </w:hyperlink>
        </w:p>
        <w:p w14:paraId="368A198B" w14:textId="5598F31D"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70" w:history="1">
            <w:r w:rsidRPr="002029B0">
              <w:rPr>
                <w:rStyle w:val="Hyperlink"/>
                <w:noProof/>
                <w:lang w:val="en-US"/>
              </w:rPr>
              <w:t>1.9 Scope of Requirements</w:t>
            </w:r>
            <w:r>
              <w:rPr>
                <w:noProof/>
                <w:webHidden/>
              </w:rPr>
              <w:tab/>
            </w:r>
            <w:r>
              <w:rPr>
                <w:noProof/>
                <w:webHidden/>
              </w:rPr>
              <w:fldChar w:fldCharType="begin"/>
            </w:r>
            <w:r>
              <w:rPr>
                <w:noProof/>
                <w:webHidden/>
              </w:rPr>
              <w:instrText xml:space="preserve"> PAGEREF _Toc244507070 \h </w:instrText>
            </w:r>
            <w:r>
              <w:rPr>
                <w:noProof/>
                <w:webHidden/>
              </w:rPr>
            </w:r>
            <w:r>
              <w:rPr>
                <w:noProof/>
                <w:webHidden/>
              </w:rPr>
              <w:fldChar w:fldCharType="separate"/>
            </w:r>
            <w:r>
              <w:rPr>
                <w:noProof/>
                <w:webHidden/>
              </w:rPr>
              <w:t>16</w:t>
            </w:r>
            <w:r>
              <w:rPr>
                <w:noProof/>
                <w:webHidden/>
              </w:rPr>
              <w:fldChar w:fldCharType="end"/>
            </w:r>
          </w:hyperlink>
        </w:p>
        <w:p w14:paraId="6B02C8F4" w14:textId="6E942365"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71" w:history="1">
            <w:r w:rsidRPr="002029B0">
              <w:rPr>
                <w:rStyle w:val="Hyperlink"/>
                <w:noProof/>
                <w:lang w:val="en-US"/>
              </w:rPr>
              <w:t>1.10 Main Benefits</w:t>
            </w:r>
            <w:r>
              <w:rPr>
                <w:noProof/>
                <w:webHidden/>
              </w:rPr>
              <w:tab/>
            </w:r>
            <w:r>
              <w:rPr>
                <w:noProof/>
                <w:webHidden/>
              </w:rPr>
              <w:fldChar w:fldCharType="begin"/>
            </w:r>
            <w:r>
              <w:rPr>
                <w:noProof/>
                <w:webHidden/>
              </w:rPr>
              <w:instrText xml:space="preserve"> PAGEREF _Toc244507071 \h </w:instrText>
            </w:r>
            <w:r>
              <w:rPr>
                <w:noProof/>
                <w:webHidden/>
              </w:rPr>
            </w:r>
            <w:r>
              <w:rPr>
                <w:noProof/>
                <w:webHidden/>
              </w:rPr>
              <w:fldChar w:fldCharType="separate"/>
            </w:r>
            <w:r>
              <w:rPr>
                <w:noProof/>
                <w:webHidden/>
              </w:rPr>
              <w:t>17</w:t>
            </w:r>
            <w:r>
              <w:rPr>
                <w:noProof/>
                <w:webHidden/>
              </w:rPr>
              <w:fldChar w:fldCharType="end"/>
            </w:r>
          </w:hyperlink>
        </w:p>
        <w:p w14:paraId="64E42236" w14:textId="6A92064A"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72" w:history="1">
            <w:r w:rsidRPr="002029B0">
              <w:rPr>
                <w:rStyle w:val="Hyperlink"/>
                <w:noProof/>
                <w:lang w:val="en-US"/>
              </w:rPr>
              <w:t>1.11 Main Risks</w:t>
            </w:r>
            <w:r>
              <w:rPr>
                <w:noProof/>
                <w:webHidden/>
              </w:rPr>
              <w:tab/>
            </w:r>
            <w:r>
              <w:rPr>
                <w:noProof/>
                <w:webHidden/>
              </w:rPr>
              <w:fldChar w:fldCharType="begin"/>
            </w:r>
            <w:r>
              <w:rPr>
                <w:noProof/>
                <w:webHidden/>
              </w:rPr>
              <w:instrText xml:space="preserve"> PAGEREF _Toc244507072 \h </w:instrText>
            </w:r>
            <w:r>
              <w:rPr>
                <w:noProof/>
                <w:webHidden/>
              </w:rPr>
            </w:r>
            <w:r>
              <w:rPr>
                <w:noProof/>
                <w:webHidden/>
              </w:rPr>
              <w:fldChar w:fldCharType="separate"/>
            </w:r>
            <w:r>
              <w:rPr>
                <w:noProof/>
                <w:webHidden/>
              </w:rPr>
              <w:t>18</w:t>
            </w:r>
            <w:r>
              <w:rPr>
                <w:noProof/>
                <w:webHidden/>
              </w:rPr>
              <w:fldChar w:fldCharType="end"/>
            </w:r>
          </w:hyperlink>
        </w:p>
        <w:p w14:paraId="1F016F46" w14:textId="78BCEC47"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73" w:history="1">
            <w:r w:rsidRPr="002029B0">
              <w:rPr>
                <w:rStyle w:val="Hyperlink"/>
                <w:noProof/>
                <w:lang w:val="en-US"/>
              </w:rPr>
              <w:t>1.12 Constraints</w:t>
            </w:r>
            <w:r>
              <w:rPr>
                <w:noProof/>
                <w:webHidden/>
              </w:rPr>
              <w:tab/>
            </w:r>
            <w:r>
              <w:rPr>
                <w:noProof/>
                <w:webHidden/>
              </w:rPr>
              <w:fldChar w:fldCharType="begin"/>
            </w:r>
            <w:r>
              <w:rPr>
                <w:noProof/>
                <w:webHidden/>
              </w:rPr>
              <w:instrText xml:space="preserve"> PAGEREF _Toc244507073 \h </w:instrText>
            </w:r>
            <w:r>
              <w:rPr>
                <w:noProof/>
                <w:webHidden/>
              </w:rPr>
            </w:r>
            <w:r>
              <w:rPr>
                <w:noProof/>
                <w:webHidden/>
              </w:rPr>
              <w:fldChar w:fldCharType="separate"/>
            </w:r>
            <w:r>
              <w:rPr>
                <w:noProof/>
                <w:webHidden/>
              </w:rPr>
              <w:t>19</w:t>
            </w:r>
            <w:r>
              <w:rPr>
                <w:noProof/>
                <w:webHidden/>
              </w:rPr>
              <w:fldChar w:fldCharType="end"/>
            </w:r>
          </w:hyperlink>
        </w:p>
        <w:p w14:paraId="15169B5C" w14:textId="4D30E68B"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74" w:history="1">
            <w:r w:rsidRPr="002029B0">
              <w:rPr>
                <w:rStyle w:val="Hyperlink"/>
                <w:noProof/>
                <w:lang w:val="en-US"/>
              </w:rPr>
              <w:t>1.13 Dependencies</w:t>
            </w:r>
            <w:r>
              <w:rPr>
                <w:noProof/>
                <w:webHidden/>
              </w:rPr>
              <w:tab/>
            </w:r>
            <w:r>
              <w:rPr>
                <w:noProof/>
                <w:webHidden/>
              </w:rPr>
              <w:fldChar w:fldCharType="begin"/>
            </w:r>
            <w:r>
              <w:rPr>
                <w:noProof/>
                <w:webHidden/>
              </w:rPr>
              <w:instrText xml:space="preserve"> PAGEREF _Toc244507074 \h </w:instrText>
            </w:r>
            <w:r>
              <w:rPr>
                <w:noProof/>
                <w:webHidden/>
              </w:rPr>
            </w:r>
            <w:r>
              <w:rPr>
                <w:noProof/>
                <w:webHidden/>
              </w:rPr>
              <w:fldChar w:fldCharType="separate"/>
            </w:r>
            <w:r>
              <w:rPr>
                <w:noProof/>
                <w:webHidden/>
              </w:rPr>
              <w:t>20</w:t>
            </w:r>
            <w:r>
              <w:rPr>
                <w:noProof/>
                <w:webHidden/>
              </w:rPr>
              <w:fldChar w:fldCharType="end"/>
            </w:r>
          </w:hyperlink>
        </w:p>
        <w:p w14:paraId="1F52E47A" w14:textId="43CD09E5" w:rsidR="00BD46F4" w:rsidRDefault="00BD46F4">
          <w:pPr>
            <w:pStyle w:val="TOC1"/>
            <w:tabs>
              <w:tab w:val="right" w:leader="dot" w:pos="9016"/>
            </w:tabs>
            <w:rPr>
              <w:rFonts w:eastAsiaTheme="minorEastAsia"/>
              <w:b w:val="0"/>
              <w:noProof/>
              <w:color w:val="auto"/>
              <w:kern w:val="2"/>
              <w:szCs w:val="24"/>
              <w:lang w:eastAsia="en-GB"/>
              <w14:ligatures w14:val="standardContextual"/>
            </w:rPr>
          </w:pPr>
          <w:hyperlink w:anchor="_Toc244507075" w:history="1">
            <w:r w:rsidRPr="002029B0">
              <w:rPr>
                <w:rStyle w:val="Hyperlink"/>
                <w:rFonts w:ascii="Calibri" w:hAnsi="Calibri" w:cs="Calibri"/>
                <w:noProof/>
                <w:lang w:val="en-US"/>
              </w:rPr>
              <w:t>2.0 Economic Case</w:t>
            </w:r>
            <w:r>
              <w:rPr>
                <w:noProof/>
                <w:webHidden/>
              </w:rPr>
              <w:tab/>
            </w:r>
            <w:r>
              <w:rPr>
                <w:noProof/>
                <w:webHidden/>
              </w:rPr>
              <w:fldChar w:fldCharType="begin"/>
            </w:r>
            <w:r>
              <w:rPr>
                <w:noProof/>
                <w:webHidden/>
              </w:rPr>
              <w:instrText xml:space="preserve"> PAGEREF _Toc244507075 \h </w:instrText>
            </w:r>
            <w:r>
              <w:rPr>
                <w:noProof/>
                <w:webHidden/>
              </w:rPr>
            </w:r>
            <w:r>
              <w:rPr>
                <w:noProof/>
                <w:webHidden/>
              </w:rPr>
              <w:fldChar w:fldCharType="separate"/>
            </w:r>
            <w:r>
              <w:rPr>
                <w:noProof/>
                <w:webHidden/>
              </w:rPr>
              <w:t>21</w:t>
            </w:r>
            <w:r>
              <w:rPr>
                <w:noProof/>
                <w:webHidden/>
              </w:rPr>
              <w:fldChar w:fldCharType="end"/>
            </w:r>
          </w:hyperlink>
        </w:p>
        <w:p w14:paraId="4A13DDCF" w14:textId="4C620987"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76" w:history="1">
            <w:r w:rsidRPr="002029B0">
              <w:rPr>
                <w:rStyle w:val="Hyperlink"/>
                <w:rFonts w:ascii="Calibri" w:hAnsi="Calibri" w:cs="Calibri"/>
                <w:noProof/>
                <w:lang w:val="en-US"/>
              </w:rPr>
              <w:t>2.1 Critical Success Factors</w:t>
            </w:r>
            <w:r>
              <w:rPr>
                <w:noProof/>
                <w:webHidden/>
              </w:rPr>
              <w:tab/>
            </w:r>
            <w:r>
              <w:rPr>
                <w:noProof/>
                <w:webHidden/>
              </w:rPr>
              <w:fldChar w:fldCharType="begin"/>
            </w:r>
            <w:r>
              <w:rPr>
                <w:noProof/>
                <w:webHidden/>
              </w:rPr>
              <w:instrText xml:space="preserve"> PAGEREF _Toc244507076 \h </w:instrText>
            </w:r>
            <w:r>
              <w:rPr>
                <w:noProof/>
                <w:webHidden/>
              </w:rPr>
            </w:r>
            <w:r>
              <w:rPr>
                <w:noProof/>
                <w:webHidden/>
              </w:rPr>
              <w:fldChar w:fldCharType="separate"/>
            </w:r>
            <w:r>
              <w:rPr>
                <w:noProof/>
                <w:webHidden/>
              </w:rPr>
              <w:t>22</w:t>
            </w:r>
            <w:r>
              <w:rPr>
                <w:noProof/>
                <w:webHidden/>
              </w:rPr>
              <w:fldChar w:fldCharType="end"/>
            </w:r>
          </w:hyperlink>
        </w:p>
        <w:p w14:paraId="77311E98" w14:textId="7207EAE8"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77" w:history="1">
            <w:r w:rsidRPr="002029B0">
              <w:rPr>
                <w:rStyle w:val="Hyperlink"/>
                <w:rFonts w:ascii="Calibri" w:hAnsi="Calibri" w:cs="Calibri"/>
                <w:noProof/>
                <w:lang w:val="en-US"/>
              </w:rPr>
              <w:t>2.2 Long Listed Options</w:t>
            </w:r>
            <w:r>
              <w:rPr>
                <w:noProof/>
                <w:webHidden/>
              </w:rPr>
              <w:tab/>
            </w:r>
            <w:r>
              <w:rPr>
                <w:noProof/>
                <w:webHidden/>
              </w:rPr>
              <w:fldChar w:fldCharType="begin"/>
            </w:r>
            <w:r>
              <w:rPr>
                <w:noProof/>
                <w:webHidden/>
              </w:rPr>
              <w:instrText xml:space="preserve"> PAGEREF _Toc244507077 \h </w:instrText>
            </w:r>
            <w:r>
              <w:rPr>
                <w:noProof/>
                <w:webHidden/>
              </w:rPr>
            </w:r>
            <w:r>
              <w:rPr>
                <w:noProof/>
                <w:webHidden/>
              </w:rPr>
              <w:fldChar w:fldCharType="separate"/>
            </w:r>
            <w:r>
              <w:rPr>
                <w:noProof/>
                <w:webHidden/>
              </w:rPr>
              <w:t>23</w:t>
            </w:r>
            <w:r>
              <w:rPr>
                <w:noProof/>
                <w:webHidden/>
              </w:rPr>
              <w:fldChar w:fldCharType="end"/>
            </w:r>
          </w:hyperlink>
        </w:p>
        <w:p w14:paraId="326FA99A" w14:textId="05B035A5"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78" w:history="1">
            <w:r w:rsidRPr="002029B0">
              <w:rPr>
                <w:rStyle w:val="Hyperlink"/>
                <w:rFonts w:ascii="Calibri" w:hAnsi="Calibri" w:cs="Calibri"/>
                <w:noProof/>
                <w:lang w:val="en-US"/>
              </w:rPr>
              <w:t>2.3 Preferred Way Forward</w:t>
            </w:r>
            <w:r>
              <w:rPr>
                <w:noProof/>
                <w:webHidden/>
              </w:rPr>
              <w:tab/>
            </w:r>
            <w:r>
              <w:rPr>
                <w:noProof/>
                <w:webHidden/>
              </w:rPr>
              <w:fldChar w:fldCharType="begin"/>
            </w:r>
            <w:r>
              <w:rPr>
                <w:noProof/>
                <w:webHidden/>
              </w:rPr>
              <w:instrText xml:space="preserve"> PAGEREF _Toc244507078 \h </w:instrText>
            </w:r>
            <w:r>
              <w:rPr>
                <w:noProof/>
                <w:webHidden/>
              </w:rPr>
            </w:r>
            <w:r>
              <w:rPr>
                <w:noProof/>
                <w:webHidden/>
              </w:rPr>
              <w:fldChar w:fldCharType="separate"/>
            </w:r>
            <w:r>
              <w:rPr>
                <w:noProof/>
                <w:webHidden/>
              </w:rPr>
              <w:t>25</w:t>
            </w:r>
            <w:r>
              <w:rPr>
                <w:noProof/>
                <w:webHidden/>
              </w:rPr>
              <w:fldChar w:fldCharType="end"/>
            </w:r>
          </w:hyperlink>
        </w:p>
        <w:p w14:paraId="00CA4082" w14:textId="21FBD26A"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79" w:history="1">
            <w:r w:rsidRPr="002029B0">
              <w:rPr>
                <w:rStyle w:val="Hyperlink"/>
                <w:rFonts w:ascii="Calibri" w:hAnsi="Calibri" w:cs="Calibri"/>
                <w:noProof/>
                <w:lang w:val="en-US"/>
              </w:rPr>
              <w:t>2.4 Shortlisted Options</w:t>
            </w:r>
            <w:r>
              <w:rPr>
                <w:noProof/>
                <w:webHidden/>
              </w:rPr>
              <w:tab/>
            </w:r>
            <w:r>
              <w:rPr>
                <w:noProof/>
                <w:webHidden/>
              </w:rPr>
              <w:fldChar w:fldCharType="begin"/>
            </w:r>
            <w:r>
              <w:rPr>
                <w:noProof/>
                <w:webHidden/>
              </w:rPr>
              <w:instrText xml:space="preserve"> PAGEREF _Toc244507079 \h </w:instrText>
            </w:r>
            <w:r>
              <w:rPr>
                <w:noProof/>
                <w:webHidden/>
              </w:rPr>
            </w:r>
            <w:r>
              <w:rPr>
                <w:noProof/>
                <w:webHidden/>
              </w:rPr>
              <w:fldChar w:fldCharType="separate"/>
            </w:r>
            <w:r>
              <w:rPr>
                <w:noProof/>
                <w:webHidden/>
              </w:rPr>
              <w:t>27</w:t>
            </w:r>
            <w:r>
              <w:rPr>
                <w:noProof/>
                <w:webHidden/>
              </w:rPr>
              <w:fldChar w:fldCharType="end"/>
            </w:r>
          </w:hyperlink>
        </w:p>
        <w:p w14:paraId="6A195A3F" w14:textId="79383AEE"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80" w:history="1">
            <w:r w:rsidRPr="002029B0">
              <w:rPr>
                <w:rStyle w:val="Hyperlink"/>
                <w:rFonts w:ascii="Calibri" w:hAnsi="Calibri" w:cs="Calibri"/>
                <w:noProof/>
                <w:lang w:val="en-US"/>
              </w:rPr>
              <w:t>2.5 Benefits Appraisal</w:t>
            </w:r>
            <w:r>
              <w:rPr>
                <w:noProof/>
                <w:webHidden/>
              </w:rPr>
              <w:tab/>
            </w:r>
            <w:r>
              <w:rPr>
                <w:noProof/>
                <w:webHidden/>
              </w:rPr>
              <w:fldChar w:fldCharType="begin"/>
            </w:r>
            <w:r>
              <w:rPr>
                <w:noProof/>
                <w:webHidden/>
              </w:rPr>
              <w:instrText xml:space="preserve"> PAGEREF _Toc244507080 \h </w:instrText>
            </w:r>
            <w:r>
              <w:rPr>
                <w:noProof/>
                <w:webHidden/>
              </w:rPr>
            </w:r>
            <w:r>
              <w:rPr>
                <w:noProof/>
                <w:webHidden/>
              </w:rPr>
              <w:fldChar w:fldCharType="separate"/>
            </w:r>
            <w:r>
              <w:rPr>
                <w:noProof/>
                <w:webHidden/>
              </w:rPr>
              <w:t>28</w:t>
            </w:r>
            <w:r>
              <w:rPr>
                <w:noProof/>
                <w:webHidden/>
              </w:rPr>
              <w:fldChar w:fldCharType="end"/>
            </w:r>
          </w:hyperlink>
        </w:p>
        <w:p w14:paraId="69A8045E" w14:textId="2C6EE744"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81" w:history="1">
            <w:r w:rsidRPr="002029B0">
              <w:rPr>
                <w:rStyle w:val="Hyperlink"/>
                <w:rFonts w:ascii="Calibri" w:hAnsi="Calibri" w:cs="Calibri"/>
                <w:noProof/>
                <w:lang w:val="en-US"/>
              </w:rPr>
              <w:t>2.6 Economic Risk Assessment</w:t>
            </w:r>
            <w:r>
              <w:rPr>
                <w:noProof/>
                <w:webHidden/>
              </w:rPr>
              <w:tab/>
            </w:r>
            <w:r>
              <w:rPr>
                <w:noProof/>
                <w:webHidden/>
              </w:rPr>
              <w:fldChar w:fldCharType="begin"/>
            </w:r>
            <w:r>
              <w:rPr>
                <w:noProof/>
                <w:webHidden/>
              </w:rPr>
              <w:instrText xml:space="preserve"> PAGEREF _Toc244507081 \h </w:instrText>
            </w:r>
            <w:r>
              <w:rPr>
                <w:noProof/>
                <w:webHidden/>
              </w:rPr>
            </w:r>
            <w:r>
              <w:rPr>
                <w:noProof/>
                <w:webHidden/>
              </w:rPr>
              <w:fldChar w:fldCharType="separate"/>
            </w:r>
            <w:r>
              <w:rPr>
                <w:noProof/>
                <w:webHidden/>
              </w:rPr>
              <w:t>29</w:t>
            </w:r>
            <w:r>
              <w:rPr>
                <w:noProof/>
                <w:webHidden/>
              </w:rPr>
              <w:fldChar w:fldCharType="end"/>
            </w:r>
          </w:hyperlink>
        </w:p>
        <w:p w14:paraId="6DBC7B83" w14:textId="7816C422"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82" w:history="1">
            <w:r w:rsidRPr="002029B0">
              <w:rPr>
                <w:rStyle w:val="Hyperlink"/>
                <w:rFonts w:ascii="Calibri" w:hAnsi="Calibri" w:cs="Calibri"/>
                <w:noProof/>
                <w:lang w:val="en-US"/>
              </w:rPr>
              <w:t>2.7 Sensitivity Analysis</w:t>
            </w:r>
            <w:r>
              <w:rPr>
                <w:noProof/>
                <w:webHidden/>
              </w:rPr>
              <w:tab/>
            </w:r>
            <w:r>
              <w:rPr>
                <w:noProof/>
                <w:webHidden/>
              </w:rPr>
              <w:fldChar w:fldCharType="begin"/>
            </w:r>
            <w:r>
              <w:rPr>
                <w:noProof/>
                <w:webHidden/>
              </w:rPr>
              <w:instrText xml:space="preserve"> PAGEREF _Toc244507082 \h </w:instrText>
            </w:r>
            <w:r>
              <w:rPr>
                <w:noProof/>
                <w:webHidden/>
              </w:rPr>
            </w:r>
            <w:r>
              <w:rPr>
                <w:noProof/>
                <w:webHidden/>
              </w:rPr>
              <w:fldChar w:fldCharType="separate"/>
            </w:r>
            <w:r>
              <w:rPr>
                <w:noProof/>
                <w:webHidden/>
              </w:rPr>
              <w:t>30</w:t>
            </w:r>
            <w:r>
              <w:rPr>
                <w:noProof/>
                <w:webHidden/>
              </w:rPr>
              <w:fldChar w:fldCharType="end"/>
            </w:r>
          </w:hyperlink>
        </w:p>
        <w:p w14:paraId="72DB49F9" w14:textId="752371F8" w:rsidR="00BD46F4" w:rsidRDefault="00BD46F4">
          <w:pPr>
            <w:pStyle w:val="TOC1"/>
            <w:tabs>
              <w:tab w:val="right" w:leader="dot" w:pos="9016"/>
            </w:tabs>
            <w:rPr>
              <w:rFonts w:eastAsiaTheme="minorEastAsia"/>
              <w:b w:val="0"/>
              <w:noProof/>
              <w:color w:val="auto"/>
              <w:kern w:val="2"/>
              <w:szCs w:val="24"/>
              <w:lang w:eastAsia="en-GB"/>
              <w14:ligatures w14:val="standardContextual"/>
            </w:rPr>
          </w:pPr>
          <w:hyperlink w:anchor="_Toc244507083" w:history="1">
            <w:r w:rsidRPr="002029B0">
              <w:rPr>
                <w:rStyle w:val="Hyperlink"/>
                <w:rFonts w:ascii="Calibri" w:hAnsi="Calibri" w:cs="Calibri"/>
                <w:noProof/>
                <w:lang w:val="en-US"/>
              </w:rPr>
              <w:t>3 Commercial</w:t>
            </w:r>
            <w:r>
              <w:rPr>
                <w:noProof/>
                <w:webHidden/>
              </w:rPr>
              <w:tab/>
            </w:r>
            <w:r>
              <w:rPr>
                <w:noProof/>
                <w:webHidden/>
              </w:rPr>
              <w:fldChar w:fldCharType="begin"/>
            </w:r>
            <w:r>
              <w:rPr>
                <w:noProof/>
                <w:webHidden/>
              </w:rPr>
              <w:instrText xml:space="preserve"> PAGEREF _Toc244507083 \h </w:instrText>
            </w:r>
            <w:r>
              <w:rPr>
                <w:noProof/>
                <w:webHidden/>
              </w:rPr>
            </w:r>
            <w:r>
              <w:rPr>
                <w:noProof/>
                <w:webHidden/>
              </w:rPr>
              <w:fldChar w:fldCharType="separate"/>
            </w:r>
            <w:r>
              <w:rPr>
                <w:noProof/>
                <w:webHidden/>
              </w:rPr>
              <w:t>31</w:t>
            </w:r>
            <w:r>
              <w:rPr>
                <w:noProof/>
                <w:webHidden/>
              </w:rPr>
              <w:fldChar w:fldCharType="end"/>
            </w:r>
          </w:hyperlink>
        </w:p>
        <w:p w14:paraId="61B1B92F" w14:textId="5D393989"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84" w:history="1">
            <w:r w:rsidRPr="002029B0">
              <w:rPr>
                <w:rStyle w:val="Hyperlink"/>
                <w:rFonts w:ascii="Calibri" w:hAnsi="Calibri" w:cs="Calibri"/>
                <w:noProof/>
                <w:lang w:val="en-US"/>
              </w:rPr>
              <w:t>3.1 Commercial Overview</w:t>
            </w:r>
            <w:r>
              <w:rPr>
                <w:noProof/>
                <w:webHidden/>
              </w:rPr>
              <w:tab/>
            </w:r>
            <w:r>
              <w:rPr>
                <w:noProof/>
                <w:webHidden/>
              </w:rPr>
              <w:fldChar w:fldCharType="begin"/>
            </w:r>
            <w:r>
              <w:rPr>
                <w:noProof/>
                <w:webHidden/>
              </w:rPr>
              <w:instrText xml:space="preserve"> PAGEREF _Toc244507084 \h </w:instrText>
            </w:r>
            <w:r>
              <w:rPr>
                <w:noProof/>
                <w:webHidden/>
              </w:rPr>
            </w:r>
            <w:r>
              <w:rPr>
                <w:noProof/>
                <w:webHidden/>
              </w:rPr>
              <w:fldChar w:fldCharType="separate"/>
            </w:r>
            <w:r>
              <w:rPr>
                <w:noProof/>
                <w:webHidden/>
              </w:rPr>
              <w:t>31</w:t>
            </w:r>
            <w:r>
              <w:rPr>
                <w:noProof/>
                <w:webHidden/>
              </w:rPr>
              <w:fldChar w:fldCharType="end"/>
            </w:r>
          </w:hyperlink>
        </w:p>
        <w:p w14:paraId="7A1A3748" w14:textId="64289F45"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85" w:history="1">
            <w:r w:rsidRPr="002029B0">
              <w:rPr>
                <w:rStyle w:val="Hyperlink"/>
                <w:rFonts w:ascii="Calibri" w:hAnsi="Calibri" w:cs="Calibri"/>
                <w:noProof/>
                <w:lang w:val="en-US"/>
              </w:rPr>
              <w:t>3.2 Procurement Strategy and Route to Market</w:t>
            </w:r>
            <w:r>
              <w:rPr>
                <w:noProof/>
                <w:webHidden/>
              </w:rPr>
              <w:tab/>
            </w:r>
            <w:r>
              <w:rPr>
                <w:noProof/>
                <w:webHidden/>
              </w:rPr>
              <w:fldChar w:fldCharType="begin"/>
            </w:r>
            <w:r>
              <w:rPr>
                <w:noProof/>
                <w:webHidden/>
              </w:rPr>
              <w:instrText xml:space="preserve"> PAGEREF _Toc244507085 \h </w:instrText>
            </w:r>
            <w:r>
              <w:rPr>
                <w:noProof/>
                <w:webHidden/>
              </w:rPr>
            </w:r>
            <w:r>
              <w:rPr>
                <w:noProof/>
                <w:webHidden/>
              </w:rPr>
              <w:fldChar w:fldCharType="separate"/>
            </w:r>
            <w:r>
              <w:rPr>
                <w:noProof/>
                <w:webHidden/>
              </w:rPr>
              <w:t>32</w:t>
            </w:r>
            <w:r>
              <w:rPr>
                <w:noProof/>
                <w:webHidden/>
              </w:rPr>
              <w:fldChar w:fldCharType="end"/>
            </w:r>
          </w:hyperlink>
        </w:p>
        <w:p w14:paraId="5AC7C4FC" w14:textId="2AAFA728"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86" w:history="1">
            <w:r w:rsidRPr="002029B0">
              <w:rPr>
                <w:rStyle w:val="Hyperlink"/>
                <w:rFonts w:ascii="Calibri" w:hAnsi="Calibri" w:cs="Calibri"/>
                <w:noProof/>
                <w:lang w:val="en-US"/>
              </w:rPr>
              <w:t>3.3. Service Requirements and Outputs</w:t>
            </w:r>
            <w:r>
              <w:rPr>
                <w:noProof/>
                <w:webHidden/>
              </w:rPr>
              <w:tab/>
            </w:r>
            <w:r>
              <w:rPr>
                <w:noProof/>
                <w:webHidden/>
              </w:rPr>
              <w:fldChar w:fldCharType="begin"/>
            </w:r>
            <w:r>
              <w:rPr>
                <w:noProof/>
                <w:webHidden/>
              </w:rPr>
              <w:instrText xml:space="preserve"> PAGEREF _Toc244507086 \h </w:instrText>
            </w:r>
            <w:r>
              <w:rPr>
                <w:noProof/>
                <w:webHidden/>
              </w:rPr>
            </w:r>
            <w:r>
              <w:rPr>
                <w:noProof/>
                <w:webHidden/>
              </w:rPr>
              <w:fldChar w:fldCharType="separate"/>
            </w:r>
            <w:r>
              <w:rPr>
                <w:noProof/>
                <w:webHidden/>
              </w:rPr>
              <w:t>33</w:t>
            </w:r>
            <w:r>
              <w:rPr>
                <w:noProof/>
                <w:webHidden/>
              </w:rPr>
              <w:fldChar w:fldCharType="end"/>
            </w:r>
          </w:hyperlink>
        </w:p>
        <w:p w14:paraId="3CDCCCE4" w14:textId="0433937C"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87" w:history="1">
            <w:r w:rsidRPr="002029B0">
              <w:rPr>
                <w:rStyle w:val="Hyperlink"/>
                <w:rFonts w:ascii="Calibri" w:hAnsi="Calibri" w:cs="Calibri"/>
                <w:noProof/>
                <w:lang w:val="en-US"/>
              </w:rPr>
              <w:t>3.4 Risk Allocation</w:t>
            </w:r>
            <w:r>
              <w:rPr>
                <w:noProof/>
                <w:webHidden/>
              </w:rPr>
              <w:tab/>
            </w:r>
            <w:r>
              <w:rPr>
                <w:noProof/>
                <w:webHidden/>
              </w:rPr>
              <w:fldChar w:fldCharType="begin"/>
            </w:r>
            <w:r>
              <w:rPr>
                <w:noProof/>
                <w:webHidden/>
              </w:rPr>
              <w:instrText xml:space="preserve"> PAGEREF _Toc244507087 \h </w:instrText>
            </w:r>
            <w:r>
              <w:rPr>
                <w:noProof/>
                <w:webHidden/>
              </w:rPr>
            </w:r>
            <w:r>
              <w:rPr>
                <w:noProof/>
                <w:webHidden/>
              </w:rPr>
              <w:fldChar w:fldCharType="separate"/>
            </w:r>
            <w:r>
              <w:rPr>
                <w:noProof/>
                <w:webHidden/>
              </w:rPr>
              <w:t>34</w:t>
            </w:r>
            <w:r>
              <w:rPr>
                <w:noProof/>
                <w:webHidden/>
              </w:rPr>
              <w:fldChar w:fldCharType="end"/>
            </w:r>
          </w:hyperlink>
        </w:p>
        <w:p w14:paraId="7DAD1C65" w14:textId="29C2DBDE"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88" w:history="1">
            <w:r w:rsidRPr="002029B0">
              <w:rPr>
                <w:rStyle w:val="Hyperlink"/>
                <w:rFonts w:ascii="Calibri" w:hAnsi="Calibri" w:cs="Calibri"/>
                <w:noProof/>
                <w:lang w:val="en-US"/>
              </w:rPr>
              <w:t>3.5 Commercial Model and Charging Mechanism</w:t>
            </w:r>
            <w:r>
              <w:rPr>
                <w:noProof/>
                <w:webHidden/>
              </w:rPr>
              <w:tab/>
            </w:r>
            <w:r>
              <w:rPr>
                <w:noProof/>
                <w:webHidden/>
              </w:rPr>
              <w:fldChar w:fldCharType="begin"/>
            </w:r>
            <w:r>
              <w:rPr>
                <w:noProof/>
                <w:webHidden/>
              </w:rPr>
              <w:instrText xml:space="preserve"> PAGEREF _Toc244507088 \h </w:instrText>
            </w:r>
            <w:r>
              <w:rPr>
                <w:noProof/>
                <w:webHidden/>
              </w:rPr>
            </w:r>
            <w:r>
              <w:rPr>
                <w:noProof/>
                <w:webHidden/>
              </w:rPr>
              <w:fldChar w:fldCharType="separate"/>
            </w:r>
            <w:r>
              <w:rPr>
                <w:noProof/>
                <w:webHidden/>
              </w:rPr>
              <w:t>35</w:t>
            </w:r>
            <w:r>
              <w:rPr>
                <w:noProof/>
                <w:webHidden/>
              </w:rPr>
              <w:fldChar w:fldCharType="end"/>
            </w:r>
          </w:hyperlink>
        </w:p>
        <w:p w14:paraId="75273929" w14:textId="5B1BC772"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89" w:history="1">
            <w:r w:rsidRPr="002029B0">
              <w:rPr>
                <w:rStyle w:val="Hyperlink"/>
                <w:rFonts w:ascii="Calibri" w:hAnsi="Calibri" w:cs="Calibri"/>
                <w:noProof/>
                <w:lang w:val="en-US"/>
              </w:rPr>
              <w:t>3.6 Key Contractual Arrangements</w:t>
            </w:r>
            <w:r>
              <w:rPr>
                <w:noProof/>
                <w:webHidden/>
              </w:rPr>
              <w:tab/>
            </w:r>
            <w:r>
              <w:rPr>
                <w:noProof/>
                <w:webHidden/>
              </w:rPr>
              <w:fldChar w:fldCharType="begin"/>
            </w:r>
            <w:r>
              <w:rPr>
                <w:noProof/>
                <w:webHidden/>
              </w:rPr>
              <w:instrText xml:space="preserve"> PAGEREF _Toc244507089 \h </w:instrText>
            </w:r>
            <w:r>
              <w:rPr>
                <w:noProof/>
                <w:webHidden/>
              </w:rPr>
            </w:r>
            <w:r>
              <w:rPr>
                <w:noProof/>
                <w:webHidden/>
              </w:rPr>
              <w:fldChar w:fldCharType="separate"/>
            </w:r>
            <w:r>
              <w:rPr>
                <w:noProof/>
                <w:webHidden/>
              </w:rPr>
              <w:t>36</w:t>
            </w:r>
            <w:r>
              <w:rPr>
                <w:noProof/>
                <w:webHidden/>
              </w:rPr>
              <w:fldChar w:fldCharType="end"/>
            </w:r>
          </w:hyperlink>
        </w:p>
        <w:p w14:paraId="7CC8DE70" w14:textId="6E3572BA"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90" w:history="1">
            <w:r w:rsidRPr="002029B0">
              <w:rPr>
                <w:rStyle w:val="Hyperlink"/>
                <w:noProof/>
                <w:lang w:val="en-US"/>
              </w:rPr>
              <w:t>3.7 Personnel Implications</w:t>
            </w:r>
            <w:r>
              <w:rPr>
                <w:noProof/>
                <w:webHidden/>
              </w:rPr>
              <w:tab/>
            </w:r>
            <w:r>
              <w:rPr>
                <w:noProof/>
                <w:webHidden/>
              </w:rPr>
              <w:fldChar w:fldCharType="begin"/>
            </w:r>
            <w:r>
              <w:rPr>
                <w:noProof/>
                <w:webHidden/>
              </w:rPr>
              <w:instrText xml:space="preserve"> PAGEREF _Toc244507090 \h </w:instrText>
            </w:r>
            <w:r>
              <w:rPr>
                <w:noProof/>
                <w:webHidden/>
              </w:rPr>
            </w:r>
            <w:r>
              <w:rPr>
                <w:noProof/>
                <w:webHidden/>
              </w:rPr>
              <w:fldChar w:fldCharType="separate"/>
            </w:r>
            <w:r>
              <w:rPr>
                <w:noProof/>
                <w:webHidden/>
              </w:rPr>
              <w:t>36</w:t>
            </w:r>
            <w:r>
              <w:rPr>
                <w:noProof/>
                <w:webHidden/>
              </w:rPr>
              <w:fldChar w:fldCharType="end"/>
            </w:r>
          </w:hyperlink>
        </w:p>
        <w:p w14:paraId="410A7B54" w14:textId="114FEFF2" w:rsidR="00BD46F4" w:rsidRDefault="00BD46F4">
          <w:pPr>
            <w:pStyle w:val="TOC1"/>
            <w:tabs>
              <w:tab w:val="right" w:leader="dot" w:pos="9016"/>
            </w:tabs>
            <w:rPr>
              <w:rFonts w:eastAsiaTheme="minorEastAsia"/>
              <w:b w:val="0"/>
              <w:noProof/>
              <w:color w:val="auto"/>
              <w:kern w:val="2"/>
              <w:szCs w:val="24"/>
              <w:lang w:eastAsia="en-GB"/>
              <w14:ligatures w14:val="standardContextual"/>
            </w:rPr>
          </w:pPr>
          <w:hyperlink w:anchor="_Toc244507091" w:history="1">
            <w:r w:rsidRPr="002029B0">
              <w:rPr>
                <w:rStyle w:val="Hyperlink"/>
                <w:rFonts w:ascii="Calibri" w:hAnsi="Calibri" w:cs="Calibri"/>
                <w:noProof/>
                <w:lang w:val="en-US"/>
              </w:rPr>
              <w:t>4.0 Financial</w:t>
            </w:r>
            <w:r>
              <w:rPr>
                <w:noProof/>
                <w:webHidden/>
              </w:rPr>
              <w:tab/>
            </w:r>
            <w:r>
              <w:rPr>
                <w:noProof/>
                <w:webHidden/>
              </w:rPr>
              <w:fldChar w:fldCharType="begin"/>
            </w:r>
            <w:r>
              <w:rPr>
                <w:noProof/>
                <w:webHidden/>
              </w:rPr>
              <w:instrText xml:space="preserve"> PAGEREF _Toc244507091 \h </w:instrText>
            </w:r>
            <w:r>
              <w:rPr>
                <w:noProof/>
                <w:webHidden/>
              </w:rPr>
            </w:r>
            <w:r>
              <w:rPr>
                <w:noProof/>
                <w:webHidden/>
              </w:rPr>
              <w:fldChar w:fldCharType="separate"/>
            </w:r>
            <w:r>
              <w:rPr>
                <w:noProof/>
                <w:webHidden/>
              </w:rPr>
              <w:t>37</w:t>
            </w:r>
            <w:r>
              <w:rPr>
                <w:noProof/>
                <w:webHidden/>
              </w:rPr>
              <w:fldChar w:fldCharType="end"/>
            </w:r>
          </w:hyperlink>
        </w:p>
        <w:p w14:paraId="4A2A1D1B" w14:textId="2B6F1F64"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92" w:history="1">
            <w:r w:rsidRPr="002029B0">
              <w:rPr>
                <w:rStyle w:val="Hyperlink"/>
                <w:noProof/>
              </w:rPr>
              <w:t>4.1 Financial Case</w:t>
            </w:r>
            <w:r>
              <w:rPr>
                <w:noProof/>
                <w:webHidden/>
              </w:rPr>
              <w:tab/>
            </w:r>
            <w:r>
              <w:rPr>
                <w:noProof/>
                <w:webHidden/>
              </w:rPr>
              <w:fldChar w:fldCharType="begin"/>
            </w:r>
            <w:r>
              <w:rPr>
                <w:noProof/>
                <w:webHidden/>
              </w:rPr>
              <w:instrText xml:space="preserve"> PAGEREF _Toc244507092 \h </w:instrText>
            </w:r>
            <w:r>
              <w:rPr>
                <w:noProof/>
                <w:webHidden/>
              </w:rPr>
            </w:r>
            <w:r>
              <w:rPr>
                <w:noProof/>
                <w:webHidden/>
              </w:rPr>
              <w:fldChar w:fldCharType="separate"/>
            </w:r>
            <w:r>
              <w:rPr>
                <w:noProof/>
                <w:webHidden/>
              </w:rPr>
              <w:t>37</w:t>
            </w:r>
            <w:r>
              <w:rPr>
                <w:noProof/>
                <w:webHidden/>
              </w:rPr>
              <w:fldChar w:fldCharType="end"/>
            </w:r>
          </w:hyperlink>
        </w:p>
        <w:p w14:paraId="4CAB7B9C" w14:textId="59C6076C"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93" w:history="1">
            <w:r w:rsidRPr="002029B0">
              <w:rPr>
                <w:rStyle w:val="Hyperlink"/>
                <w:noProof/>
                <w:lang w:val="en-US"/>
              </w:rPr>
              <w:t>4.2 Capital and Revenue Requirements</w:t>
            </w:r>
            <w:r>
              <w:rPr>
                <w:noProof/>
                <w:webHidden/>
              </w:rPr>
              <w:tab/>
            </w:r>
            <w:r>
              <w:rPr>
                <w:noProof/>
                <w:webHidden/>
              </w:rPr>
              <w:fldChar w:fldCharType="begin"/>
            </w:r>
            <w:r>
              <w:rPr>
                <w:noProof/>
                <w:webHidden/>
              </w:rPr>
              <w:instrText xml:space="preserve"> PAGEREF _Toc244507093 \h </w:instrText>
            </w:r>
            <w:r>
              <w:rPr>
                <w:noProof/>
                <w:webHidden/>
              </w:rPr>
            </w:r>
            <w:r>
              <w:rPr>
                <w:noProof/>
                <w:webHidden/>
              </w:rPr>
              <w:fldChar w:fldCharType="separate"/>
            </w:r>
            <w:r>
              <w:rPr>
                <w:noProof/>
                <w:webHidden/>
              </w:rPr>
              <w:t>38</w:t>
            </w:r>
            <w:r>
              <w:rPr>
                <w:noProof/>
                <w:webHidden/>
              </w:rPr>
              <w:fldChar w:fldCharType="end"/>
            </w:r>
          </w:hyperlink>
        </w:p>
        <w:p w14:paraId="69B1F19A" w14:textId="2FCBA9B8"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94" w:history="1">
            <w:r w:rsidRPr="002029B0">
              <w:rPr>
                <w:rStyle w:val="Hyperlink"/>
                <w:noProof/>
                <w:lang w:val="en-US"/>
              </w:rPr>
              <w:t>4.3 Net Effects</w:t>
            </w:r>
            <w:r>
              <w:rPr>
                <w:noProof/>
                <w:webHidden/>
              </w:rPr>
              <w:tab/>
            </w:r>
            <w:r>
              <w:rPr>
                <w:noProof/>
                <w:webHidden/>
              </w:rPr>
              <w:fldChar w:fldCharType="begin"/>
            </w:r>
            <w:r>
              <w:rPr>
                <w:noProof/>
                <w:webHidden/>
              </w:rPr>
              <w:instrText xml:space="preserve"> PAGEREF _Toc244507094 \h </w:instrText>
            </w:r>
            <w:r>
              <w:rPr>
                <w:noProof/>
                <w:webHidden/>
              </w:rPr>
            </w:r>
            <w:r>
              <w:rPr>
                <w:noProof/>
                <w:webHidden/>
              </w:rPr>
              <w:fldChar w:fldCharType="separate"/>
            </w:r>
            <w:r>
              <w:rPr>
                <w:noProof/>
                <w:webHidden/>
              </w:rPr>
              <w:t>39</w:t>
            </w:r>
            <w:r>
              <w:rPr>
                <w:noProof/>
                <w:webHidden/>
              </w:rPr>
              <w:fldChar w:fldCharType="end"/>
            </w:r>
          </w:hyperlink>
        </w:p>
        <w:p w14:paraId="6A8E8A4B" w14:textId="6EF041C2"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95" w:history="1">
            <w:r w:rsidRPr="002029B0">
              <w:rPr>
                <w:rStyle w:val="Hyperlink"/>
                <w:noProof/>
                <w:lang w:val="en-US"/>
              </w:rPr>
              <w:t>4.4 Balance Sheet Treatment</w:t>
            </w:r>
            <w:r>
              <w:rPr>
                <w:noProof/>
                <w:webHidden/>
              </w:rPr>
              <w:tab/>
            </w:r>
            <w:r>
              <w:rPr>
                <w:noProof/>
                <w:webHidden/>
              </w:rPr>
              <w:fldChar w:fldCharType="begin"/>
            </w:r>
            <w:r>
              <w:rPr>
                <w:noProof/>
                <w:webHidden/>
              </w:rPr>
              <w:instrText xml:space="preserve"> PAGEREF _Toc244507095 \h </w:instrText>
            </w:r>
            <w:r>
              <w:rPr>
                <w:noProof/>
                <w:webHidden/>
              </w:rPr>
            </w:r>
            <w:r>
              <w:rPr>
                <w:noProof/>
                <w:webHidden/>
              </w:rPr>
              <w:fldChar w:fldCharType="separate"/>
            </w:r>
            <w:r>
              <w:rPr>
                <w:noProof/>
                <w:webHidden/>
              </w:rPr>
              <w:t>40</w:t>
            </w:r>
            <w:r>
              <w:rPr>
                <w:noProof/>
                <w:webHidden/>
              </w:rPr>
              <w:fldChar w:fldCharType="end"/>
            </w:r>
          </w:hyperlink>
        </w:p>
        <w:p w14:paraId="795C47EB" w14:textId="2EB07AEE"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96" w:history="1">
            <w:r w:rsidRPr="002029B0">
              <w:rPr>
                <w:rStyle w:val="Hyperlink"/>
                <w:noProof/>
                <w:lang w:val="en-US"/>
              </w:rPr>
              <w:t>4.5 Income and Expenditure</w:t>
            </w:r>
            <w:r>
              <w:rPr>
                <w:noProof/>
                <w:webHidden/>
              </w:rPr>
              <w:tab/>
            </w:r>
            <w:r>
              <w:rPr>
                <w:noProof/>
                <w:webHidden/>
              </w:rPr>
              <w:fldChar w:fldCharType="begin"/>
            </w:r>
            <w:r>
              <w:rPr>
                <w:noProof/>
                <w:webHidden/>
              </w:rPr>
              <w:instrText xml:space="preserve"> PAGEREF _Toc244507096 \h </w:instrText>
            </w:r>
            <w:r>
              <w:rPr>
                <w:noProof/>
                <w:webHidden/>
              </w:rPr>
            </w:r>
            <w:r>
              <w:rPr>
                <w:noProof/>
                <w:webHidden/>
              </w:rPr>
              <w:fldChar w:fldCharType="separate"/>
            </w:r>
            <w:r>
              <w:rPr>
                <w:noProof/>
                <w:webHidden/>
              </w:rPr>
              <w:t>41</w:t>
            </w:r>
            <w:r>
              <w:rPr>
                <w:noProof/>
                <w:webHidden/>
              </w:rPr>
              <w:fldChar w:fldCharType="end"/>
            </w:r>
          </w:hyperlink>
        </w:p>
        <w:p w14:paraId="643FF90E" w14:textId="2884B30D"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97" w:history="1">
            <w:r w:rsidRPr="002029B0">
              <w:rPr>
                <w:rStyle w:val="Hyperlink"/>
                <w:noProof/>
                <w:lang w:val="en-US"/>
              </w:rPr>
              <w:t>4.6 Overall Affordability and Funding</w:t>
            </w:r>
            <w:r>
              <w:rPr>
                <w:noProof/>
                <w:webHidden/>
              </w:rPr>
              <w:tab/>
            </w:r>
            <w:r>
              <w:rPr>
                <w:noProof/>
                <w:webHidden/>
              </w:rPr>
              <w:fldChar w:fldCharType="begin"/>
            </w:r>
            <w:r>
              <w:rPr>
                <w:noProof/>
                <w:webHidden/>
              </w:rPr>
              <w:instrText xml:space="preserve"> PAGEREF _Toc244507097 \h </w:instrText>
            </w:r>
            <w:r>
              <w:rPr>
                <w:noProof/>
                <w:webHidden/>
              </w:rPr>
            </w:r>
            <w:r>
              <w:rPr>
                <w:noProof/>
                <w:webHidden/>
              </w:rPr>
              <w:fldChar w:fldCharType="separate"/>
            </w:r>
            <w:r>
              <w:rPr>
                <w:noProof/>
                <w:webHidden/>
              </w:rPr>
              <w:t>42</w:t>
            </w:r>
            <w:r>
              <w:rPr>
                <w:noProof/>
                <w:webHidden/>
              </w:rPr>
              <w:fldChar w:fldCharType="end"/>
            </w:r>
          </w:hyperlink>
        </w:p>
        <w:p w14:paraId="05428381" w14:textId="74508D71"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098" w:history="1">
            <w:r w:rsidRPr="002029B0">
              <w:rPr>
                <w:rStyle w:val="Hyperlink"/>
                <w:noProof/>
                <w:lang w:val="en-US"/>
              </w:rPr>
              <w:t>4.7 Stakeholder Support</w:t>
            </w:r>
            <w:r>
              <w:rPr>
                <w:noProof/>
                <w:webHidden/>
              </w:rPr>
              <w:tab/>
            </w:r>
            <w:r>
              <w:rPr>
                <w:noProof/>
                <w:webHidden/>
              </w:rPr>
              <w:fldChar w:fldCharType="begin"/>
            </w:r>
            <w:r>
              <w:rPr>
                <w:noProof/>
                <w:webHidden/>
              </w:rPr>
              <w:instrText xml:space="preserve"> PAGEREF _Toc244507098 \h </w:instrText>
            </w:r>
            <w:r>
              <w:rPr>
                <w:noProof/>
                <w:webHidden/>
              </w:rPr>
            </w:r>
            <w:r>
              <w:rPr>
                <w:noProof/>
                <w:webHidden/>
              </w:rPr>
              <w:fldChar w:fldCharType="separate"/>
            </w:r>
            <w:r>
              <w:rPr>
                <w:noProof/>
                <w:webHidden/>
              </w:rPr>
              <w:t>43</w:t>
            </w:r>
            <w:r>
              <w:rPr>
                <w:noProof/>
                <w:webHidden/>
              </w:rPr>
              <w:fldChar w:fldCharType="end"/>
            </w:r>
          </w:hyperlink>
        </w:p>
        <w:p w14:paraId="63BB912D" w14:textId="64803AAB" w:rsidR="00BD46F4" w:rsidRDefault="00BD46F4">
          <w:pPr>
            <w:pStyle w:val="TOC1"/>
            <w:tabs>
              <w:tab w:val="right" w:leader="dot" w:pos="9016"/>
            </w:tabs>
            <w:rPr>
              <w:rFonts w:eastAsiaTheme="minorEastAsia"/>
              <w:b w:val="0"/>
              <w:noProof/>
              <w:color w:val="auto"/>
              <w:kern w:val="2"/>
              <w:szCs w:val="24"/>
              <w:lang w:eastAsia="en-GB"/>
              <w14:ligatures w14:val="standardContextual"/>
            </w:rPr>
          </w:pPr>
          <w:hyperlink w:anchor="_Toc244507099" w:history="1">
            <w:r w:rsidRPr="002029B0">
              <w:rPr>
                <w:rStyle w:val="Hyperlink"/>
                <w:rFonts w:ascii="Calibri" w:hAnsi="Calibri" w:cs="Calibri"/>
                <w:noProof/>
                <w:lang w:val="en-US"/>
              </w:rPr>
              <w:t>5 Management Case</w:t>
            </w:r>
            <w:r>
              <w:rPr>
                <w:noProof/>
                <w:webHidden/>
              </w:rPr>
              <w:tab/>
            </w:r>
            <w:r>
              <w:rPr>
                <w:noProof/>
                <w:webHidden/>
              </w:rPr>
              <w:fldChar w:fldCharType="begin"/>
            </w:r>
            <w:r>
              <w:rPr>
                <w:noProof/>
                <w:webHidden/>
              </w:rPr>
              <w:instrText xml:space="preserve"> PAGEREF _Toc244507099 \h </w:instrText>
            </w:r>
            <w:r>
              <w:rPr>
                <w:noProof/>
                <w:webHidden/>
              </w:rPr>
            </w:r>
            <w:r>
              <w:rPr>
                <w:noProof/>
                <w:webHidden/>
              </w:rPr>
              <w:fldChar w:fldCharType="separate"/>
            </w:r>
            <w:r>
              <w:rPr>
                <w:noProof/>
                <w:webHidden/>
              </w:rPr>
              <w:t>44</w:t>
            </w:r>
            <w:r>
              <w:rPr>
                <w:noProof/>
                <w:webHidden/>
              </w:rPr>
              <w:fldChar w:fldCharType="end"/>
            </w:r>
          </w:hyperlink>
        </w:p>
        <w:p w14:paraId="2DBD56B9" w14:textId="07D7CB96"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100" w:history="1">
            <w:r w:rsidRPr="002029B0">
              <w:rPr>
                <w:rStyle w:val="Hyperlink"/>
                <w:rFonts w:ascii="Calibri" w:hAnsi="Calibri" w:cs="Calibri"/>
                <w:noProof/>
                <w:lang w:val="en-US"/>
              </w:rPr>
              <w:t>5.1 Management Overview</w:t>
            </w:r>
            <w:r>
              <w:rPr>
                <w:noProof/>
                <w:webHidden/>
              </w:rPr>
              <w:tab/>
            </w:r>
            <w:r>
              <w:rPr>
                <w:noProof/>
                <w:webHidden/>
              </w:rPr>
              <w:fldChar w:fldCharType="begin"/>
            </w:r>
            <w:r>
              <w:rPr>
                <w:noProof/>
                <w:webHidden/>
              </w:rPr>
              <w:instrText xml:space="preserve"> PAGEREF _Toc244507100 \h </w:instrText>
            </w:r>
            <w:r>
              <w:rPr>
                <w:noProof/>
                <w:webHidden/>
              </w:rPr>
            </w:r>
            <w:r>
              <w:rPr>
                <w:noProof/>
                <w:webHidden/>
              </w:rPr>
              <w:fldChar w:fldCharType="separate"/>
            </w:r>
            <w:r>
              <w:rPr>
                <w:noProof/>
                <w:webHidden/>
              </w:rPr>
              <w:t>44</w:t>
            </w:r>
            <w:r>
              <w:rPr>
                <w:noProof/>
                <w:webHidden/>
              </w:rPr>
              <w:fldChar w:fldCharType="end"/>
            </w:r>
          </w:hyperlink>
        </w:p>
        <w:p w14:paraId="53B4B5D9" w14:textId="1DA71B43"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101" w:history="1">
            <w:r w:rsidRPr="002029B0">
              <w:rPr>
                <w:rStyle w:val="Hyperlink"/>
                <w:noProof/>
                <w:lang w:val="en-US"/>
              </w:rPr>
              <w:t>5.2 Governance Arrangements</w:t>
            </w:r>
            <w:r>
              <w:rPr>
                <w:noProof/>
                <w:webHidden/>
              </w:rPr>
              <w:tab/>
            </w:r>
            <w:r>
              <w:rPr>
                <w:noProof/>
                <w:webHidden/>
              </w:rPr>
              <w:fldChar w:fldCharType="begin"/>
            </w:r>
            <w:r>
              <w:rPr>
                <w:noProof/>
                <w:webHidden/>
              </w:rPr>
              <w:instrText xml:space="preserve"> PAGEREF _Toc244507101 \h </w:instrText>
            </w:r>
            <w:r>
              <w:rPr>
                <w:noProof/>
                <w:webHidden/>
              </w:rPr>
            </w:r>
            <w:r>
              <w:rPr>
                <w:noProof/>
                <w:webHidden/>
              </w:rPr>
              <w:fldChar w:fldCharType="separate"/>
            </w:r>
            <w:r>
              <w:rPr>
                <w:noProof/>
                <w:webHidden/>
              </w:rPr>
              <w:t>45</w:t>
            </w:r>
            <w:r>
              <w:rPr>
                <w:noProof/>
                <w:webHidden/>
              </w:rPr>
              <w:fldChar w:fldCharType="end"/>
            </w:r>
          </w:hyperlink>
        </w:p>
        <w:p w14:paraId="56B119FA" w14:textId="1DFF06D8"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102" w:history="1">
            <w:r w:rsidRPr="002029B0">
              <w:rPr>
                <w:rStyle w:val="Hyperlink"/>
                <w:noProof/>
                <w:lang w:val="en-US"/>
              </w:rPr>
              <w:t>5.3 Specialist Advisers</w:t>
            </w:r>
            <w:r>
              <w:rPr>
                <w:noProof/>
                <w:webHidden/>
              </w:rPr>
              <w:tab/>
            </w:r>
            <w:r>
              <w:rPr>
                <w:noProof/>
                <w:webHidden/>
              </w:rPr>
              <w:fldChar w:fldCharType="begin"/>
            </w:r>
            <w:r>
              <w:rPr>
                <w:noProof/>
                <w:webHidden/>
              </w:rPr>
              <w:instrText xml:space="preserve"> PAGEREF _Toc244507102 \h </w:instrText>
            </w:r>
            <w:r>
              <w:rPr>
                <w:noProof/>
                <w:webHidden/>
              </w:rPr>
            </w:r>
            <w:r>
              <w:rPr>
                <w:noProof/>
                <w:webHidden/>
              </w:rPr>
              <w:fldChar w:fldCharType="separate"/>
            </w:r>
            <w:r>
              <w:rPr>
                <w:noProof/>
                <w:webHidden/>
              </w:rPr>
              <w:t>46</w:t>
            </w:r>
            <w:r>
              <w:rPr>
                <w:noProof/>
                <w:webHidden/>
              </w:rPr>
              <w:fldChar w:fldCharType="end"/>
            </w:r>
          </w:hyperlink>
        </w:p>
        <w:p w14:paraId="633E64FC" w14:textId="79C5B853"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103" w:history="1">
            <w:r w:rsidRPr="002029B0">
              <w:rPr>
                <w:rStyle w:val="Hyperlink"/>
                <w:noProof/>
                <w:lang w:val="en-US"/>
              </w:rPr>
              <w:t>5.4 Change and Contract Management Arrangements</w:t>
            </w:r>
            <w:r>
              <w:rPr>
                <w:noProof/>
                <w:webHidden/>
              </w:rPr>
              <w:tab/>
            </w:r>
            <w:r>
              <w:rPr>
                <w:noProof/>
                <w:webHidden/>
              </w:rPr>
              <w:fldChar w:fldCharType="begin"/>
            </w:r>
            <w:r>
              <w:rPr>
                <w:noProof/>
                <w:webHidden/>
              </w:rPr>
              <w:instrText xml:space="preserve"> PAGEREF _Toc244507103 \h </w:instrText>
            </w:r>
            <w:r>
              <w:rPr>
                <w:noProof/>
                <w:webHidden/>
              </w:rPr>
            </w:r>
            <w:r>
              <w:rPr>
                <w:noProof/>
                <w:webHidden/>
              </w:rPr>
              <w:fldChar w:fldCharType="separate"/>
            </w:r>
            <w:r>
              <w:rPr>
                <w:noProof/>
                <w:webHidden/>
              </w:rPr>
              <w:t>47</w:t>
            </w:r>
            <w:r>
              <w:rPr>
                <w:noProof/>
                <w:webHidden/>
              </w:rPr>
              <w:fldChar w:fldCharType="end"/>
            </w:r>
          </w:hyperlink>
        </w:p>
        <w:p w14:paraId="6BB4F73A" w14:textId="15C02BCF"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104" w:history="1">
            <w:r w:rsidRPr="002029B0">
              <w:rPr>
                <w:rStyle w:val="Hyperlink"/>
                <w:noProof/>
              </w:rPr>
              <w:t>5.5 Benefits Realisation Arrangements</w:t>
            </w:r>
            <w:r>
              <w:rPr>
                <w:noProof/>
                <w:webHidden/>
              </w:rPr>
              <w:tab/>
            </w:r>
            <w:r>
              <w:rPr>
                <w:noProof/>
                <w:webHidden/>
              </w:rPr>
              <w:fldChar w:fldCharType="begin"/>
            </w:r>
            <w:r>
              <w:rPr>
                <w:noProof/>
                <w:webHidden/>
              </w:rPr>
              <w:instrText xml:space="preserve"> PAGEREF _Toc244507104 \h </w:instrText>
            </w:r>
            <w:r>
              <w:rPr>
                <w:noProof/>
                <w:webHidden/>
              </w:rPr>
            </w:r>
            <w:r>
              <w:rPr>
                <w:noProof/>
                <w:webHidden/>
              </w:rPr>
              <w:fldChar w:fldCharType="separate"/>
            </w:r>
            <w:r>
              <w:rPr>
                <w:noProof/>
                <w:webHidden/>
              </w:rPr>
              <w:t>48</w:t>
            </w:r>
            <w:r>
              <w:rPr>
                <w:noProof/>
                <w:webHidden/>
              </w:rPr>
              <w:fldChar w:fldCharType="end"/>
            </w:r>
          </w:hyperlink>
        </w:p>
        <w:p w14:paraId="187D6A8D" w14:textId="0399CFC0"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105" w:history="1">
            <w:r w:rsidRPr="002029B0">
              <w:rPr>
                <w:rStyle w:val="Hyperlink"/>
                <w:noProof/>
              </w:rPr>
              <w:t>5.6 Risk Management Arrangements</w:t>
            </w:r>
            <w:r>
              <w:rPr>
                <w:noProof/>
                <w:webHidden/>
              </w:rPr>
              <w:tab/>
            </w:r>
            <w:r>
              <w:rPr>
                <w:noProof/>
                <w:webHidden/>
              </w:rPr>
              <w:fldChar w:fldCharType="begin"/>
            </w:r>
            <w:r>
              <w:rPr>
                <w:noProof/>
                <w:webHidden/>
              </w:rPr>
              <w:instrText xml:space="preserve"> PAGEREF _Toc244507105 \h </w:instrText>
            </w:r>
            <w:r>
              <w:rPr>
                <w:noProof/>
                <w:webHidden/>
              </w:rPr>
            </w:r>
            <w:r>
              <w:rPr>
                <w:noProof/>
                <w:webHidden/>
              </w:rPr>
              <w:fldChar w:fldCharType="separate"/>
            </w:r>
            <w:r>
              <w:rPr>
                <w:noProof/>
                <w:webHidden/>
              </w:rPr>
              <w:t>49</w:t>
            </w:r>
            <w:r>
              <w:rPr>
                <w:noProof/>
                <w:webHidden/>
              </w:rPr>
              <w:fldChar w:fldCharType="end"/>
            </w:r>
          </w:hyperlink>
        </w:p>
        <w:p w14:paraId="1E6D6E14" w14:textId="755F4B78"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106" w:history="1">
            <w:r w:rsidRPr="002029B0">
              <w:rPr>
                <w:rStyle w:val="Hyperlink"/>
                <w:rFonts w:ascii="Calibri" w:hAnsi="Calibri" w:cs="Calibri"/>
                <w:noProof/>
                <w:lang w:val="en-US"/>
              </w:rPr>
              <w:t>5.7 Project Assurance</w:t>
            </w:r>
            <w:r>
              <w:rPr>
                <w:noProof/>
                <w:webHidden/>
              </w:rPr>
              <w:tab/>
            </w:r>
            <w:r>
              <w:rPr>
                <w:noProof/>
                <w:webHidden/>
              </w:rPr>
              <w:fldChar w:fldCharType="begin"/>
            </w:r>
            <w:r>
              <w:rPr>
                <w:noProof/>
                <w:webHidden/>
              </w:rPr>
              <w:instrText xml:space="preserve"> PAGEREF _Toc244507106 \h </w:instrText>
            </w:r>
            <w:r>
              <w:rPr>
                <w:noProof/>
                <w:webHidden/>
              </w:rPr>
            </w:r>
            <w:r>
              <w:rPr>
                <w:noProof/>
                <w:webHidden/>
              </w:rPr>
              <w:fldChar w:fldCharType="separate"/>
            </w:r>
            <w:r>
              <w:rPr>
                <w:noProof/>
                <w:webHidden/>
              </w:rPr>
              <w:t>50</w:t>
            </w:r>
            <w:r>
              <w:rPr>
                <w:noProof/>
                <w:webHidden/>
              </w:rPr>
              <w:fldChar w:fldCharType="end"/>
            </w:r>
          </w:hyperlink>
        </w:p>
        <w:p w14:paraId="6724BA59" w14:textId="05C59719" w:rsidR="00BD46F4" w:rsidRDefault="00BD46F4">
          <w:pPr>
            <w:pStyle w:val="TOC2"/>
            <w:tabs>
              <w:tab w:val="right" w:leader="dot" w:pos="9016"/>
            </w:tabs>
            <w:rPr>
              <w:rFonts w:eastAsiaTheme="minorEastAsia"/>
              <w:noProof/>
              <w:color w:val="auto"/>
              <w:kern w:val="2"/>
              <w:szCs w:val="24"/>
              <w:lang w:eastAsia="en-GB"/>
              <w14:ligatures w14:val="standardContextual"/>
            </w:rPr>
          </w:pPr>
          <w:hyperlink w:anchor="_Toc244507107" w:history="1">
            <w:r w:rsidRPr="002029B0">
              <w:rPr>
                <w:rStyle w:val="Hyperlink"/>
                <w:noProof/>
                <w:lang w:val="en-US"/>
              </w:rPr>
              <w:t>5.8 Contingency Arrangements</w:t>
            </w:r>
            <w:r>
              <w:rPr>
                <w:noProof/>
                <w:webHidden/>
              </w:rPr>
              <w:tab/>
            </w:r>
            <w:r>
              <w:rPr>
                <w:noProof/>
                <w:webHidden/>
              </w:rPr>
              <w:fldChar w:fldCharType="begin"/>
            </w:r>
            <w:r>
              <w:rPr>
                <w:noProof/>
                <w:webHidden/>
              </w:rPr>
              <w:instrText xml:space="preserve"> PAGEREF _Toc244507107 \h </w:instrText>
            </w:r>
            <w:r>
              <w:rPr>
                <w:noProof/>
                <w:webHidden/>
              </w:rPr>
            </w:r>
            <w:r>
              <w:rPr>
                <w:noProof/>
                <w:webHidden/>
              </w:rPr>
              <w:fldChar w:fldCharType="separate"/>
            </w:r>
            <w:r>
              <w:rPr>
                <w:noProof/>
                <w:webHidden/>
              </w:rPr>
              <w:t>51</w:t>
            </w:r>
            <w:r>
              <w:rPr>
                <w:noProof/>
                <w:webHidden/>
              </w:rPr>
              <w:fldChar w:fldCharType="end"/>
            </w:r>
          </w:hyperlink>
        </w:p>
        <w:p w14:paraId="070DD44F" w14:textId="747AC38A" w:rsidR="00BD46F4" w:rsidRDefault="00BD46F4">
          <w:pPr>
            <w:pStyle w:val="TOC1"/>
            <w:tabs>
              <w:tab w:val="right" w:leader="dot" w:pos="9016"/>
            </w:tabs>
            <w:rPr>
              <w:rFonts w:eastAsiaTheme="minorEastAsia"/>
              <w:b w:val="0"/>
              <w:noProof/>
              <w:color w:val="auto"/>
              <w:kern w:val="2"/>
              <w:szCs w:val="24"/>
              <w:lang w:eastAsia="en-GB"/>
              <w14:ligatures w14:val="standardContextual"/>
            </w:rPr>
          </w:pPr>
          <w:hyperlink w:anchor="_Toc244507108" w:history="1">
            <w:r w:rsidRPr="002029B0">
              <w:rPr>
                <w:rStyle w:val="Hyperlink"/>
                <w:noProof/>
                <w:lang w:val="en-US"/>
              </w:rPr>
              <w:t>Appendix A FBC Checklist</w:t>
            </w:r>
            <w:r>
              <w:rPr>
                <w:noProof/>
                <w:webHidden/>
              </w:rPr>
              <w:tab/>
            </w:r>
            <w:r>
              <w:rPr>
                <w:noProof/>
                <w:webHidden/>
              </w:rPr>
              <w:fldChar w:fldCharType="begin"/>
            </w:r>
            <w:r>
              <w:rPr>
                <w:noProof/>
                <w:webHidden/>
              </w:rPr>
              <w:instrText xml:space="preserve"> PAGEREF _Toc244507108 \h </w:instrText>
            </w:r>
            <w:r>
              <w:rPr>
                <w:noProof/>
                <w:webHidden/>
              </w:rPr>
            </w:r>
            <w:r>
              <w:rPr>
                <w:noProof/>
                <w:webHidden/>
              </w:rPr>
              <w:fldChar w:fldCharType="separate"/>
            </w:r>
            <w:r>
              <w:rPr>
                <w:noProof/>
                <w:webHidden/>
              </w:rPr>
              <w:t>52</w:t>
            </w:r>
            <w:r>
              <w:rPr>
                <w:noProof/>
                <w:webHidden/>
              </w:rPr>
              <w:fldChar w:fldCharType="end"/>
            </w:r>
          </w:hyperlink>
        </w:p>
        <w:p w14:paraId="0CE32D78" w14:textId="1203363D" w:rsidR="00BD46F4" w:rsidRDefault="00BD46F4">
          <w:r>
            <w:rPr>
              <w:b/>
              <w:bCs/>
            </w:rPr>
            <w:fldChar w:fldCharType="end"/>
          </w:r>
        </w:p>
      </w:sdtContent>
    </w:sdt>
    <w:p w14:paraId="10905577" w14:textId="77777777" w:rsidR="004F4476" w:rsidRDefault="004F4476" w:rsidP="004F4476">
      <w:pPr>
        <w:rPr>
          <w:rFonts w:ascii="Calibri" w:hAnsi="Calibri" w:cs="Calibri"/>
          <w:b/>
          <w:bCs/>
          <w:color w:val="002060"/>
          <w:sz w:val="32"/>
          <w:szCs w:val="32"/>
          <w:lang w:val="en-US"/>
        </w:rPr>
      </w:pPr>
      <w:r>
        <w:rPr>
          <w:rFonts w:ascii="Calibri" w:hAnsi="Calibri" w:cs="Calibri"/>
          <w:b/>
          <w:bCs/>
          <w:color w:val="002060"/>
          <w:sz w:val="32"/>
          <w:szCs w:val="32"/>
          <w:lang w:val="en-US"/>
        </w:rPr>
        <w:br w:type="page"/>
      </w:r>
    </w:p>
    <w:p w14:paraId="0B6F677F" w14:textId="77777777" w:rsidR="004F4476" w:rsidRPr="00402E97" w:rsidRDefault="004F4476" w:rsidP="00A8347A">
      <w:pPr>
        <w:pStyle w:val="Heading1"/>
        <w:rPr>
          <w:lang w:val="en-US"/>
        </w:rPr>
      </w:pPr>
      <w:bookmarkStart w:id="4" w:name="_Toc244507059"/>
      <w:r w:rsidRPr="00402E97">
        <w:rPr>
          <w:lang w:val="en-US"/>
        </w:rPr>
        <w:lastRenderedPageBreak/>
        <w:t>Instructions</w:t>
      </w:r>
      <w:bookmarkEnd w:id="4"/>
    </w:p>
    <w:p w14:paraId="23752878" w14:textId="164594CB" w:rsidR="07772544" w:rsidRDefault="35713821" w:rsidP="18EA9332">
      <w:pPr>
        <w:pStyle w:val="Numbering"/>
        <w:rPr>
          <w:lang w:val="en-US"/>
        </w:rPr>
      </w:pPr>
      <w:r w:rsidRPr="002904C2">
        <w:rPr>
          <w:rFonts w:ascii="Calibri" w:eastAsia="Calibri" w:hAnsi="Calibri" w:cs="Calibri"/>
          <w:color w:val="2F1A45" w:themeColor="text2"/>
          <w:szCs w:val="24"/>
        </w:rPr>
        <w:t>Complete each section proportionately, focusing on the evidence and key issues required at FBC stage. Where a section is not applicable, explain why.</w:t>
      </w:r>
    </w:p>
    <w:p w14:paraId="31295A65" w14:textId="6FC31DE2" w:rsidR="18EA9332" w:rsidRPr="000E59F1" w:rsidRDefault="07772544" w:rsidP="000E59F1">
      <w:pPr>
        <w:pStyle w:val="Numbering"/>
        <w:rPr>
          <w:lang w:val="en-US"/>
        </w:rPr>
      </w:pPr>
      <w:r w:rsidRPr="18EA9332">
        <w:rPr>
          <w:lang w:val="en-US"/>
        </w:rPr>
        <w:t>A</w:t>
      </w:r>
      <w:r w:rsidR="0C4FB945" w:rsidRPr="18EA9332">
        <w:rPr>
          <w:lang w:val="en-US"/>
        </w:rPr>
        <w:t>n</w:t>
      </w:r>
      <w:r w:rsidRPr="18EA9332">
        <w:rPr>
          <w:lang w:val="en-US"/>
        </w:rPr>
        <w:t xml:space="preserve"> FBC should </w:t>
      </w:r>
      <w:r w:rsidR="4A6B4668" w:rsidRPr="18EA9332">
        <w:rPr>
          <w:lang w:val="en-US"/>
        </w:rPr>
        <w:t xml:space="preserve">normally </w:t>
      </w:r>
      <w:r w:rsidRPr="18EA9332">
        <w:rPr>
          <w:lang w:val="en-US"/>
        </w:rPr>
        <w:t xml:space="preserve">be </w:t>
      </w:r>
      <w:proofErr w:type="gramStart"/>
      <w:r w:rsidRPr="18EA9332">
        <w:rPr>
          <w:lang w:val="en-US"/>
        </w:rPr>
        <w:t xml:space="preserve">completed </w:t>
      </w:r>
      <w:r w:rsidR="5DA613F3" w:rsidRPr="002904C2">
        <w:rPr>
          <w:rFonts w:ascii="Calibri" w:eastAsia="Calibri" w:hAnsi="Calibri" w:cs="Calibri"/>
          <w:color w:val="2F1A45" w:themeColor="text2"/>
          <w:szCs w:val="24"/>
        </w:rPr>
        <w:t xml:space="preserve"> only</w:t>
      </w:r>
      <w:proofErr w:type="gramEnd"/>
      <w:r w:rsidR="5DA613F3" w:rsidRPr="002904C2">
        <w:rPr>
          <w:rFonts w:ascii="Calibri" w:eastAsia="Calibri" w:hAnsi="Calibri" w:cs="Calibri"/>
          <w:color w:val="2F1A45" w:themeColor="text2"/>
          <w:szCs w:val="24"/>
        </w:rPr>
        <w:t xml:space="preserve"> after SFC has agreed that the project can progress beyond OBC stage.</w:t>
      </w:r>
    </w:p>
    <w:p w14:paraId="44CAA17D" w14:textId="2B5E5FAA" w:rsidR="07772544" w:rsidRDefault="6C743CF2" w:rsidP="18EA9332">
      <w:pPr>
        <w:pStyle w:val="Numbering"/>
        <w:rPr>
          <w:lang w:val="en-US"/>
        </w:rPr>
      </w:pPr>
      <w:r w:rsidRPr="002904C2">
        <w:rPr>
          <w:rFonts w:ascii="Calibri" w:eastAsia="Calibri" w:hAnsi="Calibri" w:cs="Calibri"/>
          <w:color w:val="2F1A45" w:themeColor="text2"/>
          <w:szCs w:val="24"/>
        </w:rPr>
        <w:t>Provide clear, factual and proportionate evidence addressing the relevant strategic, social, economic and environmental considerations. The FBC is assessed against the requirements for this stage</w:t>
      </w:r>
      <w:r w:rsidR="13793D5F" w:rsidRPr="18EA9332">
        <w:rPr>
          <w:rFonts w:ascii="Calibri" w:eastAsia="Calibri" w:hAnsi="Calibri" w:cs="Calibri"/>
          <w:color w:val="2F1A45" w:themeColor="text2"/>
          <w:szCs w:val="24"/>
        </w:rPr>
        <w:t>.</w:t>
      </w:r>
      <w:r w:rsidR="000E59F1">
        <w:rPr>
          <w:rFonts w:ascii="Calibri" w:eastAsia="Calibri" w:hAnsi="Calibri" w:cs="Calibri"/>
          <w:color w:val="2F1A45" w:themeColor="text2"/>
          <w:szCs w:val="24"/>
        </w:rPr>
        <w:t xml:space="preserve"> </w:t>
      </w:r>
      <w:r w:rsidR="0124F936" w:rsidRPr="002904C2">
        <w:rPr>
          <w:rFonts w:ascii="Calibri" w:eastAsia="Calibri" w:hAnsi="Calibri" w:cs="Calibri"/>
          <w:color w:val="2F1A45" w:themeColor="text2"/>
          <w:szCs w:val="24"/>
        </w:rPr>
        <w:t>Use consistent and clearly sourced information. For key data and estimates, explain the basis, date and any assumptions, and indicate how reliable the information is.</w:t>
      </w:r>
    </w:p>
    <w:p w14:paraId="3BFC5294" w14:textId="5E88BA46" w:rsidR="07772544" w:rsidRDefault="2A186D71" w:rsidP="18EA9332">
      <w:pPr>
        <w:pStyle w:val="Numbering"/>
        <w:rPr>
          <w:lang w:val="en-US"/>
        </w:rPr>
      </w:pPr>
      <w:r w:rsidRPr="002904C2">
        <w:rPr>
          <w:rFonts w:ascii="Calibri" w:eastAsia="Calibri" w:hAnsi="Calibri" w:cs="Calibri"/>
          <w:color w:val="2F1A45" w:themeColor="text2"/>
          <w:szCs w:val="24"/>
        </w:rPr>
        <w:t>The SCIM templates provide a consistent and proportionate approach to developing and appraising business cases. Decisions on project priorities and funding are considered separately.</w:t>
      </w:r>
      <w:r w:rsidR="000E59F1">
        <w:rPr>
          <w:rFonts w:ascii="Calibri" w:eastAsia="Calibri" w:hAnsi="Calibri" w:cs="Calibri"/>
          <w:color w:val="2F1A45" w:themeColor="text2"/>
          <w:szCs w:val="24"/>
        </w:rPr>
        <w:t xml:space="preserve"> </w:t>
      </w:r>
      <w:r w:rsidR="0B83FE7B" w:rsidRPr="002904C2">
        <w:rPr>
          <w:rFonts w:ascii="Calibri" w:eastAsia="Calibri" w:hAnsi="Calibri" w:cs="Calibri"/>
          <w:color w:val="2F1A45" w:themeColor="text2"/>
          <w:szCs w:val="24"/>
        </w:rPr>
        <w:t>The templates are not a one-size-fits-all approach. The level of detail should reflect the project’s value, risk and complexity, as agreed with SFC.</w:t>
      </w:r>
    </w:p>
    <w:p w14:paraId="6FB3D076" w14:textId="3880A50C" w:rsidR="07772544" w:rsidRDefault="33B1E077" w:rsidP="18EA9332">
      <w:pPr>
        <w:pStyle w:val="Numbering"/>
      </w:pPr>
      <w:r w:rsidRPr="002904C2">
        <w:rPr>
          <w:rFonts w:ascii="Calibri" w:eastAsia="Calibri" w:hAnsi="Calibri" w:cs="Calibri"/>
          <w:color w:val="2F1A45" w:themeColor="text2"/>
          <w:szCs w:val="24"/>
        </w:rPr>
        <w:t>The purpose of the FBC is to confirm the preferred option following procurement, where applicable, and show that suitable arrangements are in place to deliver the project and realise its benefits.</w:t>
      </w:r>
    </w:p>
    <w:p w14:paraId="1BC4BD86" w14:textId="77777777" w:rsidR="00A8347A" w:rsidRDefault="00A8347A">
      <w:pPr>
        <w:spacing w:before="0" w:after="0" w:line="240" w:lineRule="auto"/>
      </w:pPr>
      <w:r>
        <w:br w:type="page"/>
      </w:r>
    </w:p>
    <w:p w14:paraId="0B098037" w14:textId="77777777" w:rsidR="004F4476" w:rsidRPr="00A8347A" w:rsidRDefault="004F4476" w:rsidP="00A8347A">
      <w:pPr>
        <w:pStyle w:val="Heading1"/>
        <w:rPr>
          <w:rFonts w:cstheme="minorBidi"/>
          <w:lang w:val="en-US"/>
        </w:rPr>
      </w:pPr>
      <w:bookmarkStart w:id="5" w:name="_Toc244507060"/>
      <w:r w:rsidRPr="00A8347A">
        <w:lastRenderedPageBreak/>
        <w:t>Full Business Case – Executive Summary</w:t>
      </w:r>
      <w:bookmarkEnd w:id="5"/>
    </w:p>
    <w:p w14:paraId="3E6B1FA0" w14:textId="3A489999" w:rsidR="07772544" w:rsidRDefault="1012BC3E" w:rsidP="18EA9332">
      <w:pPr>
        <w:pStyle w:val="Numbering"/>
      </w:pPr>
      <w:r w:rsidRPr="002904C2">
        <w:rPr>
          <w:rFonts w:ascii="Calibri" w:eastAsia="Calibri" w:hAnsi="Calibri" w:cs="Calibri"/>
          <w:color w:val="2F1A45" w:themeColor="text2"/>
          <w:szCs w:val="24"/>
        </w:rPr>
        <w:t>Provide a clear and concise summary of the final business case, avoiding unnecessary repetition. Cross-reference supporting evidence where appropriate.</w:t>
      </w:r>
    </w:p>
    <w:p w14:paraId="383B68E1" w14:textId="1E54EF95" w:rsidR="07772544" w:rsidRDefault="475D545D" w:rsidP="18EA9332">
      <w:pPr>
        <w:pStyle w:val="Numbering"/>
      </w:pPr>
      <w:r w:rsidRPr="002904C2">
        <w:rPr>
          <w:rFonts w:ascii="Calibri" w:eastAsia="Calibri" w:hAnsi="Calibri" w:cs="Calibri"/>
          <w:color w:val="2F1A45" w:themeColor="text2"/>
          <w:szCs w:val="24"/>
        </w:rPr>
        <w:t>Summarise the identified need, the preferred option, expected costs and benefits, key risks, affordability and delivery arrangements</w:t>
      </w:r>
      <w:r w:rsidRPr="18EA9332">
        <w:rPr>
          <w:rFonts w:ascii="Calibri" w:eastAsia="Calibri" w:hAnsi="Calibri" w:cs="Calibri"/>
          <w:color w:val="2F1A45" w:themeColor="text2"/>
          <w:szCs w:val="24"/>
        </w:rPr>
        <w:t xml:space="preserve"> with reference to the </w:t>
      </w:r>
      <w:proofErr w:type="gramStart"/>
      <w:r w:rsidRPr="18EA9332">
        <w:rPr>
          <w:rFonts w:ascii="Calibri" w:eastAsia="Calibri" w:hAnsi="Calibri" w:cs="Calibri"/>
          <w:color w:val="2F1A45" w:themeColor="text2"/>
          <w:szCs w:val="24"/>
        </w:rPr>
        <w:t>Five case</w:t>
      </w:r>
      <w:proofErr w:type="gramEnd"/>
      <w:r w:rsidRPr="18EA9332">
        <w:rPr>
          <w:rFonts w:ascii="Calibri" w:eastAsia="Calibri" w:hAnsi="Calibri" w:cs="Calibri"/>
          <w:color w:val="2F1A45" w:themeColor="text2"/>
          <w:szCs w:val="24"/>
        </w:rPr>
        <w:t xml:space="preserve"> Model</w:t>
      </w:r>
      <w:r w:rsidRPr="002904C2">
        <w:rPr>
          <w:rFonts w:ascii="Calibri" w:eastAsia="Calibri" w:hAnsi="Calibri" w:cs="Calibri"/>
          <w:color w:val="2F1A45" w:themeColor="text2"/>
          <w:szCs w:val="24"/>
        </w:rPr>
        <w:t xml:space="preserve">. Explain what decision or approval is being </w:t>
      </w:r>
      <w:r w:rsidR="004F4476" w:rsidRPr="002904C2">
        <w:rPr>
          <w:rFonts w:ascii="Calibri" w:eastAsia="Calibri" w:hAnsi="Calibri" w:cs="Calibri"/>
          <w:color w:val="2F1A45" w:themeColor="text2"/>
          <w:szCs w:val="24"/>
        </w:rPr>
        <w:t xml:space="preserve">sought </w:t>
      </w:r>
      <w:r w:rsidRPr="002904C2">
        <w:rPr>
          <w:rFonts w:ascii="Calibri" w:eastAsia="Calibri" w:hAnsi="Calibri" w:cs="Calibri"/>
          <w:color w:val="2F1A45" w:themeColor="text2"/>
          <w:szCs w:val="24"/>
        </w:rPr>
        <w:t>at this stage.</w:t>
      </w:r>
      <w:r w:rsidR="009D4FDD">
        <w:rPr>
          <w:rFonts w:ascii="Calibri" w:eastAsia="Calibri" w:hAnsi="Calibri" w:cs="Calibri"/>
          <w:color w:val="2F1A45" w:themeColor="text2"/>
          <w:szCs w:val="24"/>
        </w:rPr>
        <w:t xml:space="preserve"> </w:t>
      </w:r>
      <w:r w:rsidR="197BB591" w:rsidRPr="002904C2">
        <w:rPr>
          <w:rFonts w:ascii="Calibri" w:eastAsia="Calibri" w:hAnsi="Calibri" w:cs="Calibri"/>
          <w:color w:val="2F1A45" w:themeColor="text2"/>
          <w:szCs w:val="24"/>
        </w:rPr>
        <w:t>The FBC should update and finalise the evidence from the SOC and OBC and clearly set out the basis for the investment decision.</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55BCA98A"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1E0BBC08" w14:textId="2F6CF771" w:rsidR="004F4476" w:rsidRPr="00D70C86" w:rsidRDefault="66234CFD" w:rsidP="18EA9332">
            <w:pPr>
              <w:rPr>
                <w:rFonts w:ascii="Calibri" w:eastAsia="Calibri" w:hAnsi="Calibri" w:cs="Calibri"/>
                <w:szCs w:val="24"/>
                <w:lang w:val="en-US"/>
              </w:rPr>
            </w:pPr>
            <w:r w:rsidRPr="00D70C86">
              <w:rPr>
                <w:rFonts w:ascii="Calibri" w:eastAsia="Calibri" w:hAnsi="Calibri" w:cs="Calibri"/>
                <w:color w:val="2F1A45" w:themeColor="text2"/>
                <w:szCs w:val="24"/>
              </w:rPr>
              <w:t>Update and finalise the information from the OBC, explaining any material changes.</w:t>
            </w:r>
          </w:p>
          <w:p w14:paraId="1F3C333D" w14:textId="7245AD01" w:rsidR="004F4476" w:rsidRPr="00A8347A" w:rsidRDefault="004F4476" w:rsidP="00F57BCB">
            <w:pPr>
              <w:rPr>
                <w:rFonts w:ascii="Calibri" w:hAnsi="Calibri" w:cs="Calibri"/>
                <w:lang w:val="en-US"/>
              </w:rPr>
            </w:pPr>
          </w:p>
          <w:p w14:paraId="63866CA5" w14:textId="77777777" w:rsidR="004F4476" w:rsidRPr="00065D71" w:rsidRDefault="004F4476" w:rsidP="00F57BCB">
            <w:pPr>
              <w:rPr>
                <w:rFonts w:ascii="Calibri" w:hAnsi="Calibri" w:cs="Calibri"/>
                <w:lang w:val="en-US"/>
              </w:rPr>
            </w:pPr>
          </w:p>
          <w:p w14:paraId="3702ECB4" w14:textId="77777777" w:rsidR="004F4476" w:rsidRPr="00065D71" w:rsidRDefault="004F4476" w:rsidP="00F57BCB">
            <w:pPr>
              <w:rPr>
                <w:rFonts w:ascii="Calibri" w:hAnsi="Calibri" w:cs="Calibri"/>
                <w:lang w:val="en-US"/>
              </w:rPr>
            </w:pPr>
          </w:p>
          <w:p w14:paraId="063F8B6A" w14:textId="77777777" w:rsidR="004F4476" w:rsidRPr="00065D71" w:rsidRDefault="004F4476" w:rsidP="00F57BCB">
            <w:pPr>
              <w:rPr>
                <w:rFonts w:ascii="Calibri" w:hAnsi="Calibri" w:cs="Calibri"/>
                <w:lang w:val="en-US"/>
              </w:rPr>
            </w:pPr>
          </w:p>
          <w:p w14:paraId="4ED402B3" w14:textId="77777777" w:rsidR="004F4476" w:rsidRPr="00065D71" w:rsidRDefault="004F4476" w:rsidP="00F57BCB">
            <w:pPr>
              <w:rPr>
                <w:rFonts w:ascii="Calibri" w:hAnsi="Calibri" w:cs="Calibri"/>
                <w:lang w:val="en-US"/>
              </w:rPr>
            </w:pPr>
          </w:p>
          <w:p w14:paraId="367878C6" w14:textId="77777777" w:rsidR="004F4476" w:rsidRPr="00065D71" w:rsidRDefault="004F4476" w:rsidP="00F57BCB">
            <w:pPr>
              <w:rPr>
                <w:rFonts w:ascii="Calibri" w:hAnsi="Calibri" w:cs="Calibri"/>
                <w:lang w:val="en-US"/>
              </w:rPr>
            </w:pPr>
          </w:p>
          <w:p w14:paraId="46BE2569" w14:textId="77777777" w:rsidR="004F4476" w:rsidRPr="00065D71" w:rsidRDefault="004F4476" w:rsidP="00F57BCB">
            <w:pPr>
              <w:rPr>
                <w:rFonts w:ascii="Calibri" w:hAnsi="Calibri" w:cs="Calibri"/>
                <w:lang w:val="en-US"/>
              </w:rPr>
            </w:pPr>
          </w:p>
          <w:p w14:paraId="07AE130D" w14:textId="77777777" w:rsidR="004F4476" w:rsidRPr="00065D71" w:rsidRDefault="004F4476" w:rsidP="00F57BCB">
            <w:pPr>
              <w:rPr>
                <w:rFonts w:ascii="Calibri" w:hAnsi="Calibri" w:cs="Calibri"/>
                <w:lang w:val="en-US"/>
              </w:rPr>
            </w:pPr>
          </w:p>
          <w:p w14:paraId="3C1D8E66" w14:textId="77777777" w:rsidR="004F4476" w:rsidRPr="00065D71" w:rsidRDefault="004F4476" w:rsidP="00F57BCB">
            <w:pPr>
              <w:rPr>
                <w:rFonts w:ascii="Calibri" w:hAnsi="Calibri" w:cs="Calibri"/>
                <w:lang w:val="en-US"/>
              </w:rPr>
            </w:pPr>
          </w:p>
          <w:p w14:paraId="54ECAD21" w14:textId="77777777" w:rsidR="004F4476" w:rsidRPr="00065D71" w:rsidRDefault="004F4476" w:rsidP="00F57BCB">
            <w:pPr>
              <w:rPr>
                <w:rFonts w:ascii="Calibri" w:hAnsi="Calibri" w:cs="Calibri"/>
                <w:lang w:val="en-US"/>
              </w:rPr>
            </w:pPr>
          </w:p>
          <w:p w14:paraId="16BAAF2C" w14:textId="77777777" w:rsidR="004F4476" w:rsidRPr="00065D71" w:rsidRDefault="004F4476" w:rsidP="00F57BCB">
            <w:pPr>
              <w:rPr>
                <w:rFonts w:ascii="Calibri" w:hAnsi="Calibri" w:cs="Calibri"/>
                <w:lang w:val="en-US"/>
              </w:rPr>
            </w:pPr>
          </w:p>
          <w:p w14:paraId="12DED8D8" w14:textId="77777777" w:rsidR="004F4476" w:rsidRPr="00065D71" w:rsidRDefault="004F4476" w:rsidP="00F57BCB">
            <w:pPr>
              <w:rPr>
                <w:rFonts w:ascii="Calibri" w:hAnsi="Calibri" w:cs="Calibri"/>
                <w:lang w:val="en-US"/>
              </w:rPr>
            </w:pPr>
          </w:p>
          <w:p w14:paraId="0A31903E" w14:textId="77777777" w:rsidR="004F4476" w:rsidRPr="00065D71" w:rsidRDefault="004F4476" w:rsidP="00F57BCB">
            <w:pPr>
              <w:rPr>
                <w:rFonts w:ascii="Calibri" w:hAnsi="Calibri" w:cs="Calibri"/>
                <w:lang w:val="en-US"/>
              </w:rPr>
            </w:pPr>
          </w:p>
          <w:p w14:paraId="2A774FB9" w14:textId="77777777" w:rsidR="004F4476" w:rsidRPr="00065D71" w:rsidRDefault="004F4476" w:rsidP="00F57BCB">
            <w:pPr>
              <w:rPr>
                <w:rFonts w:ascii="Calibri" w:hAnsi="Calibri" w:cs="Calibri"/>
                <w:lang w:val="en-US"/>
              </w:rPr>
            </w:pPr>
          </w:p>
          <w:p w14:paraId="3E3A44B3" w14:textId="77777777" w:rsidR="004F4476" w:rsidRPr="00065D71" w:rsidRDefault="004F4476" w:rsidP="00F57BCB">
            <w:pPr>
              <w:rPr>
                <w:rFonts w:ascii="Calibri" w:hAnsi="Calibri" w:cs="Calibri"/>
                <w:lang w:val="en-US"/>
              </w:rPr>
            </w:pPr>
          </w:p>
          <w:p w14:paraId="5C6A4E5C" w14:textId="77777777" w:rsidR="004F4476" w:rsidRPr="00065D71" w:rsidRDefault="004F4476" w:rsidP="00F57BCB">
            <w:pPr>
              <w:rPr>
                <w:rFonts w:ascii="Calibri" w:hAnsi="Calibri" w:cs="Calibri"/>
                <w:lang w:val="en-US"/>
              </w:rPr>
            </w:pPr>
          </w:p>
          <w:p w14:paraId="754CF643" w14:textId="77777777" w:rsidR="004F4476" w:rsidRPr="00065D71" w:rsidRDefault="004F4476" w:rsidP="00F57BCB">
            <w:pPr>
              <w:rPr>
                <w:rFonts w:ascii="Calibri" w:hAnsi="Calibri" w:cs="Calibri"/>
                <w:lang w:val="en-US"/>
              </w:rPr>
            </w:pPr>
          </w:p>
          <w:p w14:paraId="24905630" w14:textId="77777777" w:rsidR="004F4476" w:rsidRPr="00065D71" w:rsidRDefault="004F4476" w:rsidP="00F57BCB">
            <w:pPr>
              <w:rPr>
                <w:rFonts w:ascii="Calibri" w:hAnsi="Calibri" w:cs="Calibri"/>
                <w:lang w:val="en-US"/>
              </w:rPr>
            </w:pPr>
          </w:p>
          <w:p w14:paraId="50472E01" w14:textId="77777777" w:rsidR="004F4476" w:rsidRPr="00065D71" w:rsidRDefault="004F4476" w:rsidP="00F57BCB">
            <w:pPr>
              <w:rPr>
                <w:rFonts w:ascii="Calibri" w:hAnsi="Calibri" w:cs="Calibri"/>
                <w:lang w:val="en-US"/>
              </w:rPr>
            </w:pPr>
          </w:p>
        </w:tc>
      </w:tr>
    </w:tbl>
    <w:p w14:paraId="41C0F06B" w14:textId="77777777" w:rsidR="004F4476" w:rsidRPr="00065D71" w:rsidRDefault="004F4476" w:rsidP="004F4476">
      <w:pPr>
        <w:rPr>
          <w:rFonts w:ascii="Calibri" w:hAnsi="Calibri" w:cs="Calibri"/>
          <w:lang w:val="en-US"/>
        </w:rPr>
      </w:pPr>
      <w:r w:rsidRPr="00065D71">
        <w:rPr>
          <w:rFonts w:ascii="Calibri" w:hAnsi="Calibri" w:cs="Calibri"/>
          <w:lang w:val="en-US"/>
        </w:rPr>
        <w:br w:type="page"/>
      </w:r>
    </w:p>
    <w:p w14:paraId="21D4182F" w14:textId="77777777" w:rsidR="004F4476" w:rsidRPr="00065D71" w:rsidRDefault="004F4476" w:rsidP="004F4476">
      <w:pPr>
        <w:pStyle w:val="Heading1"/>
        <w:rPr>
          <w:rFonts w:ascii="Calibri" w:hAnsi="Calibri" w:cs="Calibri"/>
          <w:lang w:val="en-US"/>
        </w:rPr>
      </w:pPr>
      <w:bookmarkStart w:id="6" w:name="_Toc244507061"/>
      <w:r w:rsidRPr="00065D71">
        <w:rPr>
          <w:rFonts w:ascii="Calibri" w:hAnsi="Calibri" w:cs="Calibri"/>
          <w:lang w:val="en-US"/>
        </w:rPr>
        <w:lastRenderedPageBreak/>
        <w:t>1.0 Strategic Case</w:t>
      </w:r>
      <w:bookmarkEnd w:id="6"/>
    </w:p>
    <w:p w14:paraId="02BC8DA6" w14:textId="4DA1D7F3" w:rsidR="07772544" w:rsidRDefault="19513079" w:rsidP="18EA9332">
      <w:pPr>
        <w:pStyle w:val="Numbering"/>
        <w:rPr>
          <w:lang w:val="en-US"/>
        </w:rPr>
      </w:pPr>
      <w:r w:rsidRPr="002904C2">
        <w:rPr>
          <w:rFonts w:ascii="Calibri" w:eastAsia="Calibri" w:hAnsi="Calibri" w:cs="Calibri"/>
          <w:color w:val="2F1A45" w:themeColor="text2"/>
          <w:szCs w:val="24"/>
        </w:rPr>
        <w:t>Confirm that the case for change remains valid and explain any material changes since the OBC. Finalise the SMART investment objectives and show how they will support post-project evaluation.</w:t>
      </w:r>
    </w:p>
    <w:p w14:paraId="73CC6256" w14:textId="54E670F3" w:rsidR="07772544" w:rsidRDefault="27ECFB08" w:rsidP="18EA9332">
      <w:pPr>
        <w:pStyle w:val="Numbering"/>
        <w:rPr>
          <w:lang w:val="en-US"/>
        </w:rPr>
      </w:pPr>
      <w:r w:rsidRPr="002904C2">
        <w:rPr>
          <w:rFonts w:ascii="Calibri" w:eastAsia="Calibri" w:hAnsi="Calibri" w:cs="Calibri"/>
          <w:color w:val="2F1A45" w:themeColor="text2"/>
          <w:szCs w:val="24"/>
        </w:rPr>
        <w:t>Provide a clear and concise summary of the final business case, avoiding unnecessary repetition. Cross-reference supporting evidence where appropriate.</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0357FE3A"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1AFD837A" w14:textId="3AEA49C1" w:rsidR="07772544" w:rsidRDefault="2AE003A5" w:rsidP="18EA9332">
            <w:pPr>
              <w:rPr>
                <w:rFonts w:ascii="Calibri" w:eastAsia="Calibri" w:hAnsi="Calibri" w:cs="Calibri"/>
                <w:szCs w:val="24"/>
                <w:lang w:val="en-US"/>
              </w:rPr>
            </w:pPr>
            <w:r w:rsidRPr="18EA9332">
              <w:rPr>
                <w:rFonts w:ascii="Calibri" w:eastAsia="Calibri" w:hAnsi="Calibri" w:cs="Calibri"/>
                <w:bCs/>
                <w:color w:val="2F1A45" w:themeColor="text2"/>
                <w:szCs w:val="24"/>
              </w:rPr>
              <w:t>Update and finalise the information from the OBC, explaining any material changes.</w:t>
            </w:r>
          </w:p>
          <w:p w14:paraId="5D258041" w14:textId="0AC8CDB9" w:rsidR="18EA9332" w:rsidRDefault="18EA9332" w:rsidP="18EA9332">
            <w:pPr>
              <w:rPr>
                <w:rFonts w:ascii="Calibri" w:hAnsi="Calibri" w:cs="Calibri"/>
                <w:lang w:val="en-US"/>
              </w:rPr>
            </w:pPr>
          </w:p>
          <w:p w14:paraId="379C394C" w14:textId="77777777" w:rsidR="004F4476" w:rsidRPr="00065D71" w:rsidRDefault="004F4476" w:rsidP="00F57BCB">
            <w:pPr>
              <w:rPr>
                <w:rFonts w:ascii="Calibri" w:hAnsi="Calibri" w:cs="Calibri"/>
                <w:lang w:val="en-US"/>
              </w:rPr>
            </w:pPr>
          </w:p>
          <w:p w14:paraId="7F4EE389" w14:textId="77777777" w:rsidR="004F4476" w:rsidRPr="00065D71" w:rsidRDefault="004F4476" w:rsidP="00F57BCB">
            <w:pPr>
              <w:rPr>
                <w:rFonts w:ascii="Calibri" w:hAnsi="Calibri" w:cs="Calibri"/>
                <w:lang w:val="en-US"/>
              </w:rPr>
            </w:pPr>
          </w:p>
          <w:p w14:paraId="107BF130" w14:textId="77777777" w:rsidR="004F4476" w:rsidRPr="00065D71" w:rsidRDefault="004F4476" w:rsidP="00F57BCB">
            <w:pPr>
              <w:rPr>
                <w:rFonts w:ascii="Calibri" w:hAnsi="Calibri" w:cs="Calibri"/>
                <w:lang w:val="en-US"/>
              </w:rPr>
            </w:pPr>
          </w:p>
          <w:p w14:paraId="7DE07FFF" w14:textId="77777777" w:rsidR="004F4476" w:rsidRDefault="004F4476" w:rsidP="00F57BCB">
            <w:pPr>
              <w:rPr>
                <w:rFonts w:ascii="Calibri" w:hAnsi="Calibri" w:cs="Calibri"/>
                <w:lang w:val="en-US"/>
              </w:rPr>
            </w:pPr>
          </w:p>
          <w:p w14:paraId="289B575E" w14:textId="77777777" w:rsidR="004F4476" w:rsidRDefault="004F4476" w:rsidP="00F57BCB">
            <w:pPr>
              <w:rPr>
                <w:rFonts w:ascii="Calibri" w:hAnsi="Calibri" w:cs="Calibri"/>
                <w:lang w:val="en-US"/>
              </w:rPr>
            </w:pPr>
          </w:p>
          <w:p w14:paraId="6A738331" w14:textId="77777777" w:rsidR="004F4476" w:rsidRDefault="004F4476" w:rsidP="00F57BCB">
            <w:pPr>
              <w:rPr>
                <w:rFonts w:ascii="Calibri" w:hAnsi="Calibri" w:cs="Calibri"/>
                <w:lang w:val="en-US"/>
              </w:rPr>
            </w:pPr>
          </w:p>
          <w:p w14:paraId="6C7CEB08" w14:textId="77777777" w:rsidR="004F4476" w:rsidRDefault="004F4476" w:rsidP="00F57BCB">
            <w:pPr>
              <w:rPr>
                <w:rFonts w:ascii="Calibri" w:hAnsi="Calibri" w:cs="Calibri"/>
                <w:lang w:val="en-US"/>
              </w:rPr>
            </w:pPr>
          </w:p>
          <w:p w14:paraId="0F5171E5" w14:textId="77777777" w:rsidR="004F4476" w:rsidRDefault="004F4476" w:rsidP="00F57BCB">
            <w:pPr>
              <w:rPr>
                <w:rFonts w:ascii="Calibri" w:hAnsi="Calibri" w:cs="Calibri"/>
                <w:lang w:val="en-US"/>
              </w:rPr>
            </w:pPr>
          </w:p>
          <w:p w14:paraId="428B0587" w14:textId="77777777" w:rsidR="004F4476" w:rsidRPr="00065D71" w:rsidRDefault="004F4476" w:rsidP="00F57BCB">
            <w:pPr>
              <w:rPr>
                <w:rFonts w:ascii="Calibri" w:hAnsi="Calibri" w:cs="Calibri"/>
                <w:lang w:val="en-US"/>
              </w:rPr>
            </w:pPr>
          </w:p>
          <w:p w14:paraId="6A5FF3BE" w14:textId="77777777" w:rsidR="004F4476" w:rsidRPr="00065D71" w:rsidRDefault="004F4476" w:rsidP="00F57BCB">
            <w:pPr>
              <w:rPr>
                <w:rFonts w:ascii="Calibri" w:hAnsi="Calibri" w:cs="Calibri"/>
                <w:lang w:val="en-US"/>
              </w:rPr>
            </w:pPr>
          </w:p>
          <w:p w14:paraId="7E16A8D8" w14:textId="77777777" w:rsidR="004F4476" w:rsidRPr="00065D71" w:rsidRDefault="004F4476" w:rsidP="00F57BCB">
            <w:pPr>
              <w:rPr>
                <w:rFonts w:ascii="Calibri" w:hAnsi="Calibri" w:cs="Calibri"/>
                <w:lang w:val="en-US"/>
              </w:rPr>
            </w:pPr>
          </w:p>
          <w:p w14:paraId="46586B17" w14:textId="77777777" w:rsidR="004F4476" w:rsidRPr="00065D71" w:rsidRDefault="004F4476" w:rsidP="00F57BCB">
            <w:pPr>
              <w:rPr>
                <w:rFonts w:ascii="Calibri" w:hAnsi="Calibri" w:cs="Calibri"/>
                <w:lang w:val="en-US"/>
              </w:rPr>
            </w:pPr>
          </w:p>
          <w:p w14:paraId="49113EAD" w14:textId="77777777" w:rsidR="004F4476" w:rsidRPr="00065D71" w:rsidRDefault="004F4476" w:rsidP="00F57BCB">
            <w:pPr>
              <w:rPr>
                <w:rFonts w:ascii="Calibri" w:hAnsi="Calibri" w:cs="Calibri"/>
                <w:lang w:val="en-US"/>
              </w:rPr>
            </w:pPr>
          </w:p>
          <w:p w14:paraId="359E4D36" w14:textId="77777777" w:rsidR="004F4476" w:rsidRPr="00065D71" w:rsidRDefault="004F4476" w:rsidP="00F57BCB">
            <w:pPr>
              <w:rPr>
                <w:rFonts w:ascii="Calibri" w:hAnsi="Calibri" w:cs="Calibri"/>
                <w:lang w:val="en-US"/>
              </w:rPr>
            </w:pPr>
          </w:p>
          <w:p w14:paraId="1504ECB5" w14:textId="77777777" w:rsidR="004F4476" w:rsidRPr="00065D71" w:rsidRDefault="004F4476" w:rsidP="00F57BCB">
            <w:pPr>
              <w:rPr>
                <w:rFonts w:ascii="Calibri" w:hAnsi="Calibri" w:cs="Calibri"/>
                <w:lang w:val="en-US"/>
              </w:rPr>
            </w:pPr>
          </w:p>
          <w:p w14:paraId="78F9984B" w14:textId="77777777" w:rsidR="004F4476" w:rsidRPr="00065D71" w:rsidRDefault="004F4476" w:rsidP="00F57BCB">
            <w:pPr>
              <w:rPr>
                <w:rFonts w:ascii="Calibri" w:hAnsi="Calibri" w:cs="Calibri"/>
                <w:lang w:val="en-US"/>
              </w:rPr>
            </w:pPr>
          </w:p>
          <w:p w14:paraId="1A546C76" w14:textId="77777777" w:rsidR="004F4476" w:rsidRPr="00065D71" w:rsidRDefault="004F4476" w:rsidP="00F57BCB">
            <w:pPr>
              <w:rPr>
                <w:rFonts w:ascii="Calibri" w:hAnsi="Calibri" w:cs="Calibri"/>
                <w:lang w:val="en-US"/>
              </w:rPr>
            </w:pPr>
          </w:p>
          <w:p w14:paraId="33D19E0B" w14:textId="77777777" w:rsidR="004F4476" w:rsidRPr="00065D71" w:rsidRDefault="004F4476" w:rsidP="00F57BCB">
            <w:pPr>
              <w:rPr>
                <w:rFonts w:ascii="Calibri" w:hAnsi="Calibri" w:cs="Calibri"/>
                <w:lang w:val="en-US"/>
              </w:rPr>
            </w:pPr>
          </w:p>
          <w:p w14:paraId="0BA8E829" w14:textId="77777777" w:rsidR="004F4476" w:rsidRPr="00065D71" w:rsidRDefault="004F4476" w:rsidP="00F57BCB">
            <w:pPr>
              <w:rPr>
                <w:rFonts w:ascii="Calibri" w:hAnsi="Calibri" w:cs="Calibri"/>
                <w:lang w:val="en-US"/>
              </w:rPr>
            </w:pPr>
          </w:p>
          <w:p w14:paraId="69DF3067" w14:textId="77777777" w:rsidR="004F4476" w:rsidRPr="00065D71" w:rsidRDefault="004F4476" w:rsidP="00F57BCB">
            <w:pPr>
              <w:rPr>
                <w:rFonts w:ascii="Calibri" w:hAnsi="Calibri" w:cs="Calibri"/>
                <w:lang w:val="en-US"/>
              </w:rPr>
            </w:pPr>
          </w:p>
          <w:p w14:paraId="61A89F10" w14:textId="77777777" w:rsidR="004F4476" w:rsidRPr="00065D71" w:rsidRDefault="004F4476" w:rsidP="00F57BCB">
            <w:pPr>
              <w:rPr>
                <w:rFonts w:ascii="Calibri" w:hAnsi="Calibri" w:cs="Calibri"/>
                <w:lang w:val="en-US"/>
              </w:rPr>
            </w:pPr>
          </w:p>
          <w:p w14:paraId="1CEB20DA" w14:textId="77777777" w:rsidR="004F4476" w:rsidRPr="00065D71" w:rsidRDefault="004F4476" w:rsidP="00F57BCB">
            <w:pPr>
              <w:rPr>
                <w:rFonts w:ascii="Calibri" w:hAnsi="Calibri" w:cs="Calibri"/>
                <w:lang w:val="en-US"/>
              </w:rPr>
            </w:pPr>
          </w:p>
        </w:tc>
      </w:tr>
    </w:tbl>
    <w:p w14:paraId="61C09EEE" w14:textId="77777777" w:rsidR="004F4476" w:rsidRPr="00065D71" w:rsidRDefault="004F4476" w:rsidP="004F4476">
      <w:pPr>
        <w:rPr>
          <w:rFonts w:ascii="Calibri" w:hAnsi="Calibri" w:cs="Calibri"/>
          <w:lang w:val="en-US"/>
        </w:rPr>
      </w:pPr>
      <w:r w:rsidRPr="00065D71">
        <w:rPr>
          <w:rFonts w:ascii="Calibri" w:hAnsi="Calibri" w:cs="Calibri"/>
          <w:lang w:val="en-US"/>
        </w:rPr>
        <w:br w:type="page"/>
      </w:r>
    </w:p>
    <w:p w14:paraId="359E0294" w14:textId="77777777" w:rsidR="004F4476" w:rsidRPr="00E5087E" w:rsidRDefault="004F4476" w:rsidP="004F4476">
      <w:pPr>
        <w:pStyle w:val="Heading2"/>
      </w:pPr>
      <w:bookmarkStart w:id="7" w:name="_Toc230764996"/>
      <w:bookmarkStart w:id="8" w:name="_Toc244507062"/>
      <w:r w:rsidRPr="00E5087E">
        <w:lastRenderedPageBreak/>
        <w:t>1.1 Strategic Context</w:t>
      </w:r>
      <w:bookmarkEnd w:id="7"/>
      <w:bookmarkEnd w:id="8"/>
    </w:p>
    <w:p w14:paraId="69E2BD8B" w14:textId="25C6D369" w:rsidR="07772544" w:rsidRDefault="5B4B075F" w:rsidP="18EA9332">
      <w:pPr>
        <w:pStyle w:val="Numbering"/>
        <w:rPr>
          <w:lang w:val="en-US"/>
        </w:rPr>
      </w:pPr>
      <w:r w:rsidRPr="002904C2">
        <w:rPr>
          <w:rFonts w:ascii="Calibri" w:eastAsia="Calibri" w:hAnsi="Calibri" w:cs="Calibri"/>
          <w:color w:val="2F1A45" w:themeColor="text2"/>
          <w:szCs w:val="24"/>
        </w:rPr>
        <w:t>Confirm how the project aligns with the institution’s strategy and Infrastructure Strategy, and with relevant SFC, Scottish Government, regional skills and wider policy priorities. Explain any material changes since the OBC.</w:t>
      </w:r>
    </w:p>
    <w:tbl>
      <w:tblPr>
        <w:tblStyle w:val="TableGrid"/>
        <w:tblW w:w="9351"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351"/>
      </w:tblGrid>
      <w:tr w:rsidR="004F4476" w:rsidRPr="00065D71" w14:paraId="6726333E" w14:textId="77777777" w:rsidTr="00BB2591">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EDF8F9" w:themeFill="background2"/>
          </w:tcPr>
          <w:p w14:paraId="2925E4F4" w14:textId="7EAA5A07" w:rsidR="004F4476" w:rsidRPr="00A8347A" w:rsidRDefault="70037CAB" w:rsidP="18EA9332">
            <w:pPr>
              <w:rPr>
                <w:rFonts w:ascii="Calibri" w:eastAsia="Calibri" w:hAnsi="Calibri" w:cs="Calibri"/>
                <w:szCs w:val="24"/>
                <w:lang w:val="en-US"/>
              </w:rPr>
            </w:pPr>
            <w:r w:rsidRPr="18EA9332">
              <w:rPr>
                <w:rFonts w:ascii="Calibri" w:eastAsia="Calibri" w:hAnsi="Calibri" w:cs="Calibri"/>
                <w:bCs/>
                <w:color w:val="2F1A45" w:themeColor="text2"/>
                <w:szCs w:val="24"/>
              </w:rPr>
              <w:t>Update and finalise the information from the OBC, explaining any material changes.</w:t>
            </w:r>
          </w:p>
          <w:p w14:paraId="665D60E7" w14:textId="7D803C2F" w:rsidR="004F4476" w:rsidRPr="00A8347A" w:rsidRDefault="004F4476" w:rsidP="00F57BCB">
            <w:pPr>
              <w:rPr>
                <w:rFonts w:ascii="Calibri" w:hAnsi="Calibri" w:cs="Calibri"/>
                <w:lang w:val="en-US"/>
              </w:rPr>
            </w:pPr>
          </w:p>
          <w:p w14:paraId="275B78CD" w14:textId="77777777" w:rsidR="004F4476" w:rsidRPr="00712602" w:rsidRDefault="004F4476" w:rsidP="00F57BCB">
            <w:pPr>
              <w:rPr>
                <w:rFonts w:ascii="Calibri" w:hAnsi="Calibri" w:cs="Calibri"/>
                <w:color w:val="808080" w:themeColor="background1" w:themeShade="80"/>
                <w:lang w:val="en-US"/>
              </w:rPr>
            </w:pPr>
          </w:p>
          <w:p w14:paraId="7B36261D" w14:textId="77777777" w:rsidR="004F4476" w:rsidRPr="00065D71" w:rsidRDefault="004F4476" w:rsidP="00F57BCB">
            <w:pPr>
              <w:rPr>
                <w:rFonts w:ascii="Calibri" w:hAnsi="Calibri" w:cs="Calibri"/>
                <w:lang w:val="en-US"/>
              </w:rPr>
            </w:pPr>
          </w:p>
          <w:p w14:paraId="676117F9" w14:textId="77777777" w:rsidR="004F4476" w:rsidRPr="00065D71" w:rsidRDefault="004F4476" w:rsidP="00F57BCB">
            <w:pPr>
              <w:rPr>
                <w:rFonts w:ascii="Calibri" w:hAnsi="Calibri" w:cs="Calibri"/>
                <w:lang w:val="en-US"/>
              </w:rPr>
            </w:pPr>
            <w:r w:rsidRPr="00065D71">
              <w:rPr>
                <w:rFonts w:ascii="Calibri" w:hAnsi="Calibri" w:cs="Calibri"/>
                <w:lang w:val="en-US"/>
              </w:rPr>
              <w:t xml:space="preserve"> </w:t>
            </w:r>
          </w:p>
          <w:p w14:paraId="12E1ABF6" w14:textId="77777777" w:rsidR="004F4476" w:rsidRPr="00065D71" w:rsidRDefault="004F4476" w:rsidP="00F57BCB">
            <w:pPr>
              <w:rPr>
                <w:rFonts w:ascii="Calibri" w:hAnsi="Calibri" w:cs="Calibri"/>
                <w:lang w:val="en-US"/>
              </w:rPr>
            </w:pPr>
            <w:r w:rsidRPr="00065D71">
              <w:rPr>
                <w:rFonts w:ascii="Calibri" w:hAnsi="Calibri" w:cs="Calibri"/>
                <w:lang w:val="en-US"/>
              </w:rPr>
              <w:t xml:space="preserve"> </w:t>
            </w:r>
          </w:p>
          <w:p w14:paraId="768EC38C" w14:textId="77777777" w:rsidR="004F4476" w:rsidRPr="00065D71" w:rsidRDefault="004F4476" w:rsidP="00F57BCB">
            <w:pPr>
              <w:rPr>
                <w:rFonts w:ascii="Calibri" w:hAnsi="Calibri" w:cs="Calibri"/>
                <w:lang w:val="en-US"/>
              </w:rPr>
            </w:pPr>
            <w:r w:rsidRPr="00065D71">
              <w:rPr>
                <w:rFonts w:ascii="Calibri" w:hAnsi="Calibri" w:cs="Calibri"/>
                <w:lang w:val="en-US"/>
              </w:rPr>
              <w:t xml:space="preserve"> </w:t>
            </w:r>
          </w:p>
          <w:p w14:paraId="5DF0C120" w14:textId="77777777" w:rsidR="004F4476" w:rsidRPr="00065D71" w:rsidRDefault="004F4476" w:rsidP="00F57BCB">
            <w:pPr>
              <w:rPr>
                <w:rFonts w:ascii="Calibri" w:hAnsi="Calibri" w:cs="Calibri"/>
                <w:lang w:val="en-US"/>
              </w:rPr>
            </w:pPr>
            <w:r w:rsidRPr="00065D71">
              <w:rPr>
                <w:rFonts w:ascii="Calibri" w:hAnsi="Calibri" w:cs="Calibri"/>
                <w:lang w:val="en-US"/>
              </w:rPr>
              <w:t xml:space="preserve"> </w:t>
            </w:r>
          </w:p>
          <w:p w14:paraId="782DDEC9" w14:textId="77777777" w:rsidR="004F4476" w:rsidRPr="00065D71" w:rsidRDefault="004F4476" w:rsidP="00F57BCB">
            <w:pPr>
              <w:rPr>
                <w:rFonts w:ascii="Calibri" w:hAnsi="Calibri" w:cs="Calibri"/>
                <w:lang w:val="en-US"/>
              </w:rPr>
            </w:pPr>
            <w:r w:rsidRPr="00065D71">
              <w:rPr>
                <w:rFonts w:ascii="Calibri" w:hAnsi="Calibri" w:cs="Calibri"/>
                <w:lang w:val="en-US"/>
              </w:rPr>
              <w:t xml:space="preserve"> </w:t>
            </w:r>
          </w:p>
          <w:p w14:paraId="12C8B005" w14:textId="77777777" w:rsidR="004F4476" w:rsidRPr="00065D71" w:rsidRDefault="004F4476" w:rsidP="00F57BCB">
            <w:pPr>
              <w:rPr>
                <w:rFonts w:ascii="Calibri" w:hAnsi="Calibri" w:cs="Calibri"/>
                <w:lang w:val="en-US"/>
              </w:rPr>
            </w:pPr>
          </w:p>
          <w:p w14:paraId="381571FB" w14:textId="77777777" w:rsidR="004F4476" w:rsidRPr="00065D71" w:rsidRDefault="004F4476" w:rsidP="00F57BCB">
            <w:pPr>
              <w:rPr>
                <w:rFonts w:ascii="Calibri" w:hAnsi="Calibri" w:cs="Calibri"/>
                <w:lang w:val="en-US"/>
              </w:rPr>
            </w:pPr>
          </w:p>
          <w:p w14:paraId="29C26C92" w14:textId="77777777" w:rsidR="004F4476" w:rsidRPr="00065D71" w:rsidRDefault="004F4476" w:rsidP="00F57BCB">
            <w:pPr>
              <w:rPr>
                <w:rFonts w:ascii="Calibri" w:hAnsi="Calibri" w:cs="Calibri"/>
                <w:lang w:val="en-US"/>
              </w:rPr>
            </w:pPr>
          </w:p>
          <w:p w14:paraId="22CBF455" w14:textId="77777777" w:rsidR="004F4476" w:rsidRPr="00065D71" w:rsidRDefault="004F4476" w:rsidP="00F57BCB">
            <w:pPr>
              <w:rPr>
                <w:rFonts w:ascii="Calibri" w:hAnsi="Calibri" w:cs="Calibri"/>
                <w:lang w:val="en-US"/>
              </w:rPr>
            </w:pPr>
          </w:p>
          <w:p w14:paraId="05692BD0" w14:textId="77777777" w:rsidR="004F4476" w:rsidRPr="00065D71" w:rsidRDefault="004F4476" w:rsidP="00F57BCB">
            <w:pPr>
              <w:rPr>
                <w:rFonts w:ascii="Calibri" w:hAnsi="Calibri" w:cs="Calibri"/>
                <w:lang w:val="en-US"/>
              </w:rPr>
            </w:pPr>
          </w:p>
          <w:p w14:paraId="2EC27041" w14:textId="77777777" w:rsidR="004F4476" w:rsidRPr="00065D71" w:rsidRDefault="004F4476" w:rsidP="00F57BCB">
            <w:pPr>
              <w:rPr>
                <w:rFonts w:ascii="Calibri" w:hAnsi="Calibri" w:cs="Calibri"/>
                <w:lang w:val="en-US"/>
              </w:rPr>
            </w:pPr>
          </w:p>
          <w:p w14:paraId="74592F19" w14:textId="77777777" w:rsidR="004F4476" w:rsidRPr="00065D71" w:rsidRDefault="004F4476" w:rsidP="00F57BCB">
            <w:pPr>
              <w:rPr>
                <w:rFonts w:ascii="Calibri" w:hAnsi="Calibri" w:cs="Calibri"/>
                <w:lang w:val="en-US"/>
              </w:rPr>
            </w:pPr>
          </w:p>
          <w:p w14:paraId="1C70C8D9" w14:textId="77777777" w:rsidR="004F4476" w:rsidRPr="00065D71" w:rsidRDefault="004F4476" w:rsidP="00F57BCB">
            <w:pPr>
              <w:rPr>
                <w:rFonts w:ascii="Calibri" w:hAnsi="Calibri" w:cs="Calibri"/>
                <w:lang w:val="en-US"/>
              </w:rPr>
            </w:pPr>
          </w:p>
          <w:p w14:paraId="2DD5DC90" w14:textId="77777777" w:rsidR="004F4476" w:rsidRPr="00065D71" w:rsidRDefault="004F4476" w:rsidP="00F57BCB">
            <w:pPr>
              <w:rPr>
                <w:rFonts w:ascii="Calibri" w:hAnsi="Calibri" w:cs="Calibri"/>
                <w:lang w:val="en-US"/>
              </w:rPr>
            </w:pPr>
          </w:p>
          <w:p w14:paraId="007B4ED7" w14:textId="77777777" w:rsidR="004F4476" w:rsidRPr="00065D71" w:rsidRDefault="004F4476" w:rsidP="00F57BCB">
            <w:pPr>
              <w:rPr>
                <w:rFonts w:ascii="Calibri" w:hAnsi="Calibri" w:cs="Calibri"/>
                <w:lang w:val="en-US"/>
              </w:rPr>
            </w:pPr>
          </w:p>
          <w:p w14:paraId="158C4F5F" w14:textId="77777777" w:rsidR="004F4476" w:rsidRPr="00065D71" w:rsidRDefault="004F4476" w:rsidP="00F57BCB">
            <w:pPr>
              <w:rPr>
                <w:rFonts w:ascii="Calibri" w:hAnsi="Calibri" w:cs="Calibri"/>
                <w:lang w:val="en-US"/>
              </w:rPr>
            </w:pPr>
          </w:p>
          <w:p w14:paraId="42CDAB02" w14:textId="77777777" w:rsidR="004F4476" w:rsidRPr="00065D71" w:rsidRDefault="004F4476" w:rsidP="00F57BCB">
            <w:pPr>
              <w:rPr>
                <w:rFonts w:ascii="Calibri" w:hAnsi="Calibri" w:cs="Calibri"/>
                <w:lang w:val="en-US"/>
              </w:rPr>
            </w:pPr>
            <w:r w:rsidRPr="00065D71">
              <w:rPr>
                <w:rFonts w:ascii="Calibri" w:hAnsi="Calibri" w:cs="Calibri"/>
                <w:lang w:val="en-US"/>
              </w:rPr>
              <w:t xml:space="preserve"> </w:t>
            </w:r>
          </w:p>
        </w:tc>
      </w:tr>
    </w:tbl>
    <w:p w14:paraId="3F88CD01" w14:textId="77777777" w:rsidR="004F4476" w:rsidRDefault="004F4476" w:rsidP="004F4476">
      <w:pPr>
        <w:rPr>
          <w:rFonts w:asciiTheme="majorHAnsi" w:eastAsiaTheme="majorEastAsia" w:hAnsiTheme="majorHAnsi" w:cstheme="majorBidi"/>
          <w:color w:val="642572" w:themeColor="accent1" w:themeShade="BF"/>
          <w:sz w:val="28"/>
          <w:szCs w:val="32"/>
        </w:rPr>
      </w:pPr>
      <w:r>
        <w:br w:type="page"/>
      </w:r>
    </w:p>
    <w:p w14:paraId="7E2D8663" w14:textId="77777777" w:rsidR="004F4476" w:rsidRPr="00065D71" w:rsidRDefault="004F4476" w:rsidP="004F4476">
      <w:pPr>
        <w:pStyle w:val="Heading2"/>
        <w:rPr>
          <w:rFonts w:ascii="Calibri" w:hAnsi="Calibri" w:cs="Calibri"/>
          <w:lang w:val="en-US"/>
        </w:rPr>
      </w:pPr>
      <w:bookmarkStart w:id="9" w:name="_Toc230764998"/>
      <w:bookmarkStart w:id="10" w:name="_Toc230764997"/>
      <w:bookmarkStart w:id="11" w:name="_Toc244507063"/>
      <w:r w:rsidRPr="00065D71">
        <w:rPr>
          <w:rFonts w:ascii="Calibri" w:hAnsi="Calibri" w:cs="Calibri"/>
          <w:lang w:val="en-US"/>
        </w:rPr>
        <w:lastRenderedPageBreak/>
        <w:t>1.</w:t>
      </w:r>
      <w:r>
        <w:rPr>
          <w:rFonts w:ascii="Calibri" w:hAnsi="Calibri" w:cs="Calibri"/>
          <w:lang w:val="en-US"/>
        </w:rPr>
        <w:t>2</w:t>
      </w:r>
      <w:r w:rsidRPr="00065D71">
        <w:rPr>
          <w:rFonts w:ascii="Calibri" w:hAnsi="Calibri" w:cs="Calibri"/>
          <w:lang w:val="en-US"/>
        </w:rPr>
        <w:t xml:space="preserve"> The Case for Change</w:t>
      </w:r>
      <w:bookmarkEnd w:id="9"/>
      <w:bookmarkEnd w:id="11"/>
    </w:p>
    <w:p w14:paraId="3EF62433" w14:textId="0CF54204" w:rsidR="07772544" w:rsidRDefault="6DAD56B7" w:rsidP="18EA9332">
      <w:pPr>
        <w:pStyle w:val="Numbering"/>
        <w:rPr>
          <w:lang w:val="en-US"/>
        </w:rPr>
      </w:pPr>
      <w:r w:rsidRPr="002904C2">
        <w:rPr>
          <w:rFonts w:ascii="Calibri" w:eastAsia="Calibri" w:hAnsi="Calibri" w:cs="Calibri"/>
          <w:color w:val="2F1A45" w:themeColor="text2"/>
          <w:szCs w:val="24"/>
        </w:rPr>
        <w:t>Confirm why change is needed, who will benefit and what outcomes the project is expected to achieve. Explain any material changes since the OBC.</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52970FBF"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62AE2EDC" w14:textId="684CCBDB" w:rsidR="004F4476" w:rsidRPr="00A8347A" w:rsidRDefault="6FE73DC3" w:rsidP="18EA9332">
            <w:pPr>
              <w:rPr>
                <w:rFonts w:ascii="Calibri" w:eastAsia="Calibri" w:hAnsi="Calibri" w:cs="Calibri"/>
                <w:szCs w:val="24"/>
                <w:lang w:val="en-US"/>
              </w:rPr>
            </w:pPr>
            <w:r w:rsidRPr="18EA9332">
              <w:rPr>
                <w:rFonts w:ascii="Calibri" w:eastAsia="Calibri" w:hAnsi="Calibri" w:cs="Calibri"/>
                <w:bCs/>
                <w:color w:val="2F1A45" w:themeColor="text2"/>
                <w:szCs w:val="24"/>
              </w:rPr>
              <w:t>Update and finalise the information from the OBC, explaining any material changes.</w:t>
            </w:r>
          </w:p>
          <w:p w14:paraId="3C38E79C" w14:textId="2A519466" w:rsidR="004F4476" w:rsidRPr="00A8347A" w:rsidRDefault="004F4476" w:rsidP="00F57BCB">
            <w:pPr>
              <w:rPr>
                <w:rFonts w:ascii="Calibri" w:hAnsi="Calibri" w:cs="Calibri"/>
                <w:lang w:val="en-US"/>
              </w:rPr>
            </w:pPr>
          </w:p>
          <w:p w14:paraId="6E1A1D0B" w14:textId="77777777" w:rsidR="004F4476" w:rsidRPr="00065D71" w:rsidRDefault="004F4476" w:rsidP="00F57BCB">
            <w:pPr>
              <w:rPr>
                <w:rFonts w:ascii="Calibri" w:hAnsi="Calibri" w:cs="Calibri"/>
                <w:lang w:val="en-US"/>
              </w:rPr>
            </w:pPr>
          </w:p>
          <w:p w14:paraId="7AD912DF" w14:textId="77777777" w:rsidR="004F4476" w:rsidRPr="00065D71" w:rsidRDefault="004F4476" w:rsidP="00F57BCB">
            <w:pPr>
              <w:rPr>
                <w:rFonts w:ascii="Calibri" w:hAnsi="Calibri" w:cs="Calibri"/>
                <w:lang w:val="en-US"/>
              </w:rPr>
            </w:pPr>
          </w:p>
          <w:p w14:paraId="74B5FA28" w14:textId="77777777" w:rsidR="004F4476" w:rsidRPr="00065D71" w:rsidRDefault="004F4476" w:rsidP="00F57BCB">
            <w:pPr>
              <w:rPr>
                <w:rFonts w:ascii="Calibri" w:hAnsi="Calibri" w:cs="Calibri"/>
                <w:lang w:val="en-US"/>
              </w:rPr>
            </w:pPr>
          </w:p>
          <w:p w14:paraId="044AC832" w14:textId="77777777" w:rsidR="004F4476" w:rsidRPr="00065D71" w:rsidRDefault="004F4476" w:rsidP="00F57BCB">
            <w:pPr>
              <w:rPr>
                <w:rFonts w:ascii="Calibri" w:hAnsi="Calibri" w:cs="Calibri"/>
                <w:lang w:val="en-US"/>
              </w:rPr>
            </w:pPr>
          </w:p>
          <w:p w14:paraId="43EEDCC9" w14:textId="77777777" w:rsidR="004F4476" w:rsidRPr="00065D71" w:rsidRDefault="004F4476" w:rsidP="00F57BCB">
            <w:pPr>
              <w:rPr>
                <w:rFonts w:ascii="Calibri" w:hAnsi="Calibri" w:cs="Calibri"/>
                <w:lang w:val="en-US"/>
              </w:rPr>
            </w:pPr>
          </w:p>
          <w:p w14:paraId="3D98F4D2" w14:textId="77777777" w:rsidR="004F4476" w:rsidRPr="00065D71" w:rsidRDefault="004F4476" w:rsidP="00F57BCB">
            <w:pPr>
              <w:rPr>
                <w:rFonts w:ascii="Calibri" w:hAnsi="Calibri" w:cs="Calibri"/>
                <w:lang w:val="en-US"/>
              </w:rPr>
            </w:pPr>
          </w:p>
          <w:p w14:paraId="2FF4E20C" w14:textId="77777777" w:rsidR="004F4476" w:rsidRPr="00065D71" w:rsidRDefault="004F4476" w:rsidP="00F57BCB">
            <w:pPr>
              <w:rPr>
                <w:rFonts w:ascii="Calibri" w:hAnsi="Calibri" w:cs="Calibri"/>
                <w:lang w:val="en-US"/>
              </w:rPr>
            </w:pPr>
          </w:p>
          <w:p w14:paraId="6090C451" w14:textId="77777777" w:rsidR="004F4476" w:rsidRPr="00065D71" w:rsidRDefault="004F4476" w:rsidP="00F57BCB">
            <w:pPr>
              <w:rPr>
                <w:rFonts w:ascii="Calibri" w:hAnsi="Calibri" w:cs="Calibri"/>
                <w:lang w:val="en-US"/>
              </w:rPr>
            </w:pPr>
          </w:p>
          <w:p w14:paraId="2CC84F16" w14:textId="77777777" w:rsidR="004F4476" w:rsidRPr="00065D71" w:rsidRDefault="004F4476" w:rsidP="00F57BCB">
            <w:pPr>
              <w:rPr>
                <w:rFonts w:ascii="Calibri" w:hAnsi="Calibri" w:cs="Calibri"/>
                <w:lang w:val="en-US"/>
              </w:rPr>
            </w:pPr>
          </w:p>
          <w:p w14:paraId="1B8EDBE8" w14:textId="77777777" w:rsidR="004F4476" w:rsidRPr="00065D71" w:rsidRDefault="004F4476" w:rsidP="00F57BCB">
            <w:pPr>
              <w:rPr>
                <w:rFonts w:ascii="Calibri" w:hAnsi="Calibri" w:cs="Calibri"/>
                <w:lang w:val="en-US"/>
              </w:rPr>
            </w:pPr>
          </w:p>
        </w:tc>
      </w:tr>
    </w:tbl>
    <w:p w14:paraId="6BF89673" w14:textId="77777777" w:rsidR="00BD46F4" w:rsidRDefault="00BD46F4" w:rsidP="004F4476">
      <w:pPr>
        <w:pStyle w:val="Heading2"/>
      </w:pPr>
      <w:bookmarkStart w:id="12" w:name="_Toc244507064"/>
    </w:p>
    <w:p w14:paraId="247D7651" w14:textId="77777777" w:rsidR="00BD46F4" w:rsidRDefault="00BD46F4">
      <w:pPr>
        <w:spacing w:before="0" w:after="0" w:line="240" w:lineRule="auto"/>
        <w:rPr>
          <w:rFonts w:eastAsia="Times New Roman" w:cs="Times New Roman"/>
          <w:color w:val="873299"/>
          <w:sz w:val="32"/>
          <w:szCs w:val="26"/>
          <w:lang w:eastAsia="en-GB"/>
        </w:rPr>
      </w:pPr>
      <w:r>
        <w:br w:type="page"/>
      </w:r>
    </w:p>
    <w:p w14:paraId="084402A2" w14:textId="3AB09CD5" w:rsidR="004F4476" w:rsidRPr="00065D71" w:rsidRDefault="004F4476" w:rsidP="004F4476">
      <w:pPr>
        <w:pStyle w:val="Heading2"/>
      </w:pPr>
      <w:r w:rsidRPr="00065D71">
        <w:lastRenderedPageBreak/>
        <w:t>1.</w:t>
      </w:r>
      <w:r>
        <w:t>3</w:t>
      </w:r>
      <w:r w:rsidRPr="00065D71">
        <w:t xml:space="preserve"> Organisational Overview</w:t>
      </w:r>
      <w:bookmarkEnd w:id="10"/>
      <w:bookmarkEnd w:id="12"/>
    </w:p>
    <w:p w14:paraId="3B9614DE" w14:textId="637B56EF" w:rsidR="07772544" w:rsidRDefault="7DA05458" w:rsidP="18EA9332">
      <w:pPr>
        <w:pStyle w:val="Numbering"/>
        <w:rPr>
          <w:lang w:val="en-US"/>
        </w:rPr>
      </w:pPr>
      <w:r w:rsidRPr="002904C2">
        <w:rPr>
          <w:rFonts w:ascii="Calibri" w:eastAsia="Calibri" w:hAnsi="Calibri" w:cs="Calibri"/>
          <w:color w:val="2F1A45" w:themeColor="text2"/>
          <w:szCs w:val="24"/>
        </w:rPr>
        <w:t>Provide a brief, up-to-date overview of the institution and the organisational context for the project.</w:t>
      </w:r>
    </w:p>
    <w:tbl>
      <w:tblPr>
        <w:tblStyle w:val="TableGrid"/>
        <w:tblW w:w="9353"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353"/>
      </w:tblGrid>
      <w:tr w:rsidR="004F4476" w:rsidRPr="00065D71" w14:paraId="0F97D2D0" w14:textId="77777777" w:rsidTr="00BB2591">
        <w:trPr>
          <w:cnfStyle w:val="100000000000" w:firstRow="1" w:lastRow="0" w:firstColumn="0" w:lastColumn="0" w:oddVBand="0" w:evenVBand="0" w:oddHBand="0" w:evenHBand="0" w:firstRowFirstColumn="0" w:firstRowLastColumn="0" w:lastRowFirstColumn="0" w:lastRowLastColumn="0"/>
        </w:trPr>
        <w:tc>
          <w:tcPr>
            <w:tcW w:w="9353" w:type="dxa"/>
            <w:shd w:val="clear" w:color="auto" w:fill="EDF8F9" w:themeFill="background2"/>
          </w:tcPr>
          <w:p w14:paraId="0EE1D166" w14:textId="65358093" w:rsidR="004F4476" w:rsidRPr="00A8347A" w:rsidRDefault="167C1027" w:rsidP="18EA9332">
            <w:pPr>
              <w:rPr>
                <w:rFonts w:ascii="Calibri" w:eastAsia="Calibri" w:hAnsi="Calibri" w:cs="Calibri"/>
                <w:szCs w:val="24"/>
                <w:lang w:val="en-US"/>
              </w:rPr>
            </w:pPr>
            <w:r w:rsidRPr="18EA9332">
              <w:rPr>
                <w:rFonts w:ascii="Calibri" w:eastAsia="Calibri" w:hAnsi="Calibri" w:cs="Calibri"/>
                <w:bCs/>
                <w:color w:val="2F1A45" w:themeColor="text2"/>
                <w:szCs w:val="24"/>
              </w:rPr>
              <w:t>Update and finalise the information from the OBC, explaining any material changes.</w:t>
            </w:r>
          </w:p>
          <w:p w14:paraId="261385B9" w14:textId="370468A7" w:rsidR="004F4476" w:rsidRPr="00A8347A" w:rsidRDefault="004F4476" w:rsidP="00F57BCB">
            <w:pPr>
              <w:rPr>
                <w:rFonts w:ascii="Calibri" w:hAnsi="Calibri" w:cs="Calibri"/>
                <w:lang w:val="en-US"/>
              </w:rPr>
            </w:pPr>
          </w:p>
          <w:p w14:paraId="55FDD55C" w14:textId="77777777" w:rsidR="004F4476" w:rsidRPr="00065D71" w:rsidRDefault="004F4476" w:rsidP="00F57BCB">
            <w:pPr>
              <w:rPr>
                <w:rFonts w:ascii="Calibri" w:hAnsi="Calibri" w:cs="Calibri"/>
                <w:lang w:val="en-US"/>
              </w:rPr>
            </w:pPr>
          </w:p>
          <w:p w14:paraId="05EF0B62" w14:textId="77777777" w:rsidR="004F4476" w:rsidRPr="00065D71" w:rsidRDefault="004F4476" w:rsidP="00F57BCB">
            <w:pPr>
              <w:rPr>
                <w:rFonts w:ascii="Calibri" w:hAnsi="Calibri" w:cs="Calibri"/>
                <w:lang w:val="en-US"/>
              </w:rPr>
            </w:pPr>
          </w:p>
          <w:p w14:paraId="3E9463BA" w14:textId="77777777" w:rsidR="004F4476" w:rsidRPr="00065D71" w:rsidRDefault="004F4476" w:rsidP="00F57BCB">
            <w:pPr>
              <w:rPr>
                <w:rFonts w:ascii="Calibri" w:hAnsi="Calibri" w:cs="Calibri"/>
                <w:lang w:val="en-US"/>
              </w:rPr>
            </w:pPr>
          </w:p>
          <w:p w14:paraId="5DC2A817" w14:textId="77777777" w:rsidR="004F4476" w:rsidRPr="00065D71" w:rsidRDefault="004F4476" w:rsidP="00F57BCB">
            <w:pPr>
              <w:rPr>
                <w:rFonts w:ascii="Calibri" w:hAnsi="Calibri" w:cs="Calibri"/>
                <w:lang w:val="en-US"/>
              </w:rPr>
            </w:pPr>
          </w:p>
          <w:p w14:paraId="0FB76C2D" w14:textId="77777777" w:rsidR="004F4476" w:rsidRPr="00065D71" w:rsidRDefault="004F4476" w:rsidP="00F57BCB">
            <w:pPr>
              <w:rPr>
                <w:rFonts w:ascii="Calibri" w:hAnsi="Calibri" w:cs="Calibri"/>
                <w:lang w:val="en-US"/>
              </w:rPr>
            </w:pPr>
          </w:p>
          <w:p w14:paraId="0ABDAA75" w14:textId="77777777" w:rsidR="004F4476" w:rsidRPr="00065D71" w:rsidRDefault="004F4476" w:rsidP="00F57BCB">
            <w:pPr>
              <w:rPr>
                <w:rFonts w:ascii="Calibri" w:hAnsi="Calibri" w:cs="Calibri"/>
                <w:lang w:val="en-US"/>
              </w:rPr>
            </w:pPr>
          </w:p>
          <w:p w14:paraId="2940EF25" w14:textId="77777777" w:rsidR="004F4476" w:rsidRPr="00065D71" w:rsidRDefault="004F4476" w:rsidP="00F57BCB">
            <w:pPr>
              <w:rPr>
                <w:rFonts w:ascii="Calibri" w:hAnsi="Calibri" w:cs="Calibri"/>
                <w:lang w:val="en-US"/>
              </w:rPr>
            </w:pPr>
          </w:p>
          <w:p w14:paraId="3B233176" w14:textId="77777777" w:rsidR="004F4476" w:rsidRPr="00065D71" w:rsidRDefault="004F4476" w:rsidP="00F57BCB">
            <w:pPr>
              <w:rPr>
                <w:rFonts w:ascii="Calibri" w:hAnsi="Calibri" w:cs="Calibri"/>
                <w:lang w:val="en-US"/>
              </w:rPr>
            </w:pPr>
          </w:p>
          <w:p w14:paraId="502D5F99" w14:textId="77777777" w:rsidR="004F4476" w:rsidRPr="00065D71" w:rsidRDefault="004F4476" w:rsidP="00F57BCB">
            <w:pPr>
              <w:rPr>
                <w:rFonts w:ascii="Calibri" w:hAnsi="Calibri" w:cs="Calibri"/>
                <w:lang w:val="en-US"/>
              </w:rPr>
            </w:pPr>
          </w:p>
          <w:p w14:paraId="77B9415A" w14:textId="77777777" w:rsidR="004F4476" w:rsidRPr="00065D71" w:rsidRDefault="004F4476" w:rsidP="00F57BCB">
            <w:pPr>
              <w:rPr>
                <w:rFonts w:ascii="Calibri" w:hAnsi="Calibri" w:cs="Calibri"/>
                <w:lang w:val="en-US"/>
              </w:rPr>
            </w:pPr>
          </w:p>
          <w:p w14:paraId="190D128F" w14:textId="77777777" w:rsidR="004F4476" w:rsidRPr="00065D71" w:rsidRDefault="004F4476" w:rsidP="00F57BCB">
            <w:pPr>
              <w:rPr>
                <w:rFonts w:ascii="Calibri" w:hAnsi="Calibri" w:cs="Calibri"/>
                <w:lang w:val="en-US"/>
              </w:rPr>
            </w:pPr>
          </w:p>
          <w:p w14:paraId="258DAAFA" w14:textId="77777777" w:rsidR="004F4476" w:rsidRPr="00065D71" w:rsidRDefault="004F4476" w:rsidP="00F57BCB">
            <w:pPr>
              <w:rPr>
                <w:rFonts w:ascii="Calibri" w:hAnsi="Calibri" w:cs="Calibri"/>
                <w:lang w:val="en-US"/>
              </w:rPr>
            </w:pPr>
          </w:p>
          <w:p w14:paraId="46E5070C" w14:textId="77777777" w:rsidR="004F4476" w:rsidRPr="00065D71" w:rsidRDefault="004F4476" w:rsidP="00F57BCB">
            <w:pPr>
              <w:rPr>
                <w:rFonts w:ascii="Calibri" w:hAnsi="Calibri" w:cs="Calibri"/>
                <w:lang w:val="en-US"/>
              </w:rPr>
            </w:pPr>
          </w:p>
          <w:p w14:paraId="5B4C231C" w14:textId="77777777" w:rsidR="004F4476" w:rsidRPr="00065D71" w:rsidRDefault="004F4476" w:rsidP="00F57BCB">
            <w:pPr>
              <w:rPr>
                <w:rFonts w:ascii="Calibri" w:hAnsi="Calibri" w:cs="Calibri"/>
                <w:lang w:val="en-US"/>
              </w:rPr>
            </w:pPr>
          </w:p>
          <w:p w14:paraId="12EBDB84" w14:textId="77777777" w:rsidR="004F4476" w:rsidRPr="00065D71" w:rsidRDefault="004F4476" w:rsidP="00F57BCB">
            <w:pPr>
              <w:rPr>
                <w:rFonts w:ascii="Calibri" w:hAnsi="Calibri" w:cs="Calibri"/>
                <w:lang w:val="en-US"/>
              </w:rPr>
            </w:pPr>
          </w:p>
          <w:p w14:paraId="7D511178" w14:textId="77777777" w:rsidR="004F4476" w:rsidRPr="00065D71" w:rsidRDefault="004F4476" w:rsidP="00F57BCB">
            <w:pPr>
              <w:rPr>
                <w:rFonts w:ascii="Calibri" w:hAnsi="Calibri" w:cs="Calibri"/>
                <w:lang w:val="en-US"/>
              </w:rPr>
            </w:pPr>
          </w:p>
          <w:p w14:paraId="2A18237A" w14:textId="77777777" w:rsidR="004F4476" w:rsidRPr="00065D71" w:rsidRDefault="004F4476" w:rsidP="00F57BCB">
            <w:pPr>
              <w:rPr>
                <w:rFonts w:ascii="Calibri" w:hAnsi="Calibri" w:cs="Calibri"/>
                <w:lang w:val="en-US"/>
              </w:rPr>
            </w:pPr>
          </w:p>
          <w:p w14:paraId="7B15D4F6" w14:textId="77777777" w:rsidR="004F4476" w:rsidRPr="00065D71" w:rsidRDefault="004F4476" w:rsidP="00F57BCB">
            <w:pPr>
              <w:rPr>
                <w:rFonts w:ascii="Calibri" w:hAnsi="Calibri" w:cs="Calibri"/>
                <w:lang w:val="en-US"/>
              </w:rPr>
            </w:pPr>
          </w:p>
        </w:tc>
      </w:tr>
    </w:tbl>
    <w:p w14:paraId="7F61B5C9" w14:textId="77777777" w:rsidR="004F4476" w:rsidRDefault="004F4476" w:rsidP="004F4476">
      <w:pPr>
        <w:rPr>
          <w:rFonts w:asciiTheme="majorHAnsi" w:eastAsiaTheme="majorEastAsia" w:hAnsiTheme="majorHAnsi" w:cstheme="majorBidi"/>
          <w:color w:val="642572" w:themeColor="accent1" w:themeShade="BF"/>
          <w:sz w:val="28"/>
          <w:szCs w:val="32"/>
        </w:rPr>
      </w:pPr>
      <w:r>
        <w:br w:type="page"/>
      </w:r>
    </w:p>
    <w:p w14:paraId="6287CF49" w14:textId="77777777" w:rsidR="004F4476" w:rsidRPr="00065D71" w:rsidRDefault="004F4476" w:rsidP="004F4476">
      <w:pPr>
        <w:pStyle w:val="Heading2"/>
      </w:pPr>
      <w:bookmarkStart w:id="13" w:name="_Toc230764999"/>
      <w:bookmarkStart w:id="14" w:name="_Toc244507065"/>
      <w:r w:rsidRPr="00065D71">
        <w:lastRenderedPageBreak/>
        <w:t>1.</w:t>
      </w:r>
      <w:r>
        <w:t>4</w:t>
      </w:r>
      <w:r w:rsidRPr="00065D71">
        <w:t xml:space="preserve"> Business Strategy and Aims</w:t>
      </w:r>
      <w:bookmarkEnd w:id="13"/>
      <w:bookmarkEnd w:id="14"/>
    </w:p>
    <w:p w14:paraId="73138535" w14:textId="0CF98A2E" w:rsidR="07772544" w:rsidRDefault="78810DAC" w:rsidP="18EA9332">
      <w:pPr>
        <w:pStyle w:val="Numbering"/>
        <w:rPr>
          <w:lang w:val="en-US"/>
        </w:rPr>
      </w:pPr>
      <w:r w:rsidRPr="002904C2">
        <w:rPr>
          <w:rFonts w:ascii="Calibri" w:eastAsia="Calibri" w:hAnsi="Calibri" w:cs="Calibri"/>
          <w:color w:val="2F1A45" w:themeColor="text2"/>
          <w:szCs w:val="24"/>
        </w:rPr>
        <w:t>Confirm how the project supports the institution’s business plan, policies and strategic aims, including relevant programmes and projects in its Infrastructure Strategy.</w:t>
      </w:r>
    </w:p>
    <w:tbl>
      <w:tblPr>
        <w:tblStyle w:val="TableGrid"/>
        <w:tblW w:w="9353"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353"/>
      </w:tblGrid>
      <w:tr w:rsidR="004F4476" w:rsidRPr="00065D71" w14:paraId="3591D067" w14:textId="77777777" w:rsidTr="00BB2591">
        <w:trPr>
          <w:cnfStyle w:val="100000000000" w:firstRow="1" w:lastRow="0" w:firstColumn="0" w:lastColumn="0" w:oddVBand="0" w:evenVBand="0" w:oddHBand="0" w:evenHBand="0" w:firstRowFirstColumn="0" w:firstRowLastColumn="0" w:lastRowFirstColumn="0" w:lastRowLastColumn="0"/>
        </w:trPr>
        <w:tc>
          <w:tcPr>
            <w:tcW w:w="9353" w:type="dxa"/>
            <w:shd w:val="clear" w:color="auto" w:fill="EDF8F9" w:themeFill="background2"/>
          </w:tcPr>
          <w:p w14:paraId="114D4C9F" w14:textId="50927672" w:rsidR="07772544" w:rsidRDefault="76DCAD1B" w:rsidP="18EA9332">
            <w:pPr>
              <w:rPr>
                <w:rFonts w:ascii="Calibri" w:hAnsi="Calibri" w:cs="Calibri"/>
                <w:lang w:val="en-US"/>
              </w:rPr>
            </w:pPr>
            <w:r w:rsidRPr="18EA9332">
              <w:rPr>
                <w:rFonts w:ascii="Calibri" w:hAnsi="Calibri" w:cs="Calibri"/>
                <w:lang w:val="en-US"/>
              </w:rPr>
              <w:t xml:space="preserve">Update and </w:t>
            </w:r>
            <w:proofErr w:type="spellStart"/>
            <w:r w:rsidRPr="18EA9332">
              <w:rPr>
                <w:rFonts w:ascii="Calibri" w:hAnsi="Calibri" w:cs="Calibri"/>
                <w:lang w:val="en-US"/>
              </w:rPr>
              <w:t>finalise</w:t>
            </w:r>
            <w:proofErr w:type="spellEnd"/>
            <w:r w:rsidRPr="18EA9332">
              <w:rPr>
                <w:rFonts w:ascii="Calibri" w:hAnsi="Calibri" w:cs="Calibri"/>
                <w:lang w:val="en-US"/>
              </w:rPr>
              <w:t xml:space="preserve"> from previous OBC template.</w:t>
            </w:r>
          </w:p>
          <w:p w14:paraId="4FF27A23" w14:textId="48FE717A" w:rsidR="18EA9332" w:rsidRDefault="18EA9332" w:rsidP="18EA9332">
            <w:pPr>
              <w:rPr>
                <w:rFonts w:ascii="Calibri" w:hAnsi="Calibri" w:cs="Calibri"/>
                <w:lang w:val="en-US"/>
              </w:rPr>
            </w:pPr>
          </w:p>
          <w:p w14:paraId="69E3C0C7" w14:textId="77777777" w:rsidR="004F4476" w:rsidRPr="00065D71" w:rsidRDefault="004F4476" w:rsidP="00F57BCB">
            <w:pPr>
              <w:rPr>
                <w:rFonts w:ascii="Calibri" w:hAnsi="Calibri" w:cs="Calibri"/>
                <w:lang w:val="en-US"/>
              </w:rPr>
            </w:pPr>
          </w:p>
          <w:p w14:paraId="61677B0A" w14:textId="77777777" w:rsidR="004F4476" w:rsidRPr="00065D71" w:rsidRDefault="004F4476" w:rsidP="00F57BCB">
            <w:pPr>
              <w:rPr>
                <w:rFonts w:ascii="Calibri" w:hAnsi="Calibri" w:cs="Calibri"/>
                <w:lang w:val="en-US"/>
              </w:rPr>
            </w:pPr>
          </w:p>
          <w:p w14:paraId="59E82C49" w14:textId="77777777" w:rsidR="004F4476" w:rsidRPr="00065D71" w:rsidRDefault="004F4476" w:rsidP="00F57BCB">
            <w:pPr>
              <w:rPr>
                <w:rFonts w:ascii="Calibri" w:hAnsi="Calibri" w:cs="Calibri"/>
                <w:lang w:val="en-US"/>
              </w:rPr>
            </w:pPr>
          </w:p>
          <w:p w14:paraId="3AF7DDD0" w14:textId="77777777" w:rsidR="004F4476" w:rsidRPr="00065D71" w:rsidRDefault="004F4476" w:rsidP="00F57BCB">
            <w:pPr>
              <w:rPr>
                <w:rFonts w:ascii="Calibri" w:hAnsi="Calibri" w:cs="Calibri"/>
                <w:lang w:val="en-US"/>
              </w:rPr>
            </w:pPr>
          </w:p>
          <w:p w14:paraId="5205409D" w14:textId="77777777" w:rsidR="004F4476" w:rsidRPr="00065D71" w:rsidRDefault="004F4476" w:rsidP="00F57BCB">
            <w:pPr>
              <w:rPr>
                <w:rFonts w:ascii="Calibri" w:hAnsi="Calibri" w:cs="Calibri"/>
                <w:lang w:val="en-US"/>
              </w:rPr>
            </w:pPr>
          </w:p>
          <w:p w14:paraId="2E8CAEE3" w14:textId="77777777" w:rsidR="004F4476" w:rsidRPr="00065D71" w:rsidRDefault="004F4476" w:rsidP="00F57BCB">
            <w:pPr>
              <w:rPr>
                <w:rFonts w:ascii="Calibri" w:hAnsi="Calibri" w:cs="Calibri"/>
                <w:lang w:val="en-US"/>
              </w:rPr>
            </w:pPr>
          </w:p>
          <w:p w14:paraId="661E0ADC" w14:textId="77777777" w:rsidR="004F4476" w:rsidRPr="00065D71" w:rsidRDefault="004F4476" w:rsidP="00F57BCB">
            <w:pPr>
              <w:rPr>
                <w:rFonts w:ascii="Calibri" w:hAnsi="Calibri" w:cs="Calibri"/>
                <w:lang w:val="en-US"/>
              </w:rPr>
            </w:pPr>
          </w:p>
          <w:p w14:paraId="2993964E" w14:textId="77777777" w:rsidR="004F4476" w:rsidRPr="00065D71" w:rsidRDefault="004F4476" w:rsidP="00F57BCB">
            <w:pPr>
              <w:rPr>
                <w:rFonts w:ascii="Calibri" w:hAnsi="Calibri" w:cs="Calibri"/>
                <w:lang w:val="en-US"/>
              </w:rPr>
            </w:pPr>
          </w:p>
          <w:p w14:paraId="1DF9F5E5" w14:textId="77777777" w:rsidR="004F4476" w:rsidRPr="00065D71" w:rsidRDefault="004F4476" w:rsidP="00F57BCB">
            <w:pPr>
              <w:rPr>
                <w:rFonts w:ascii="Calibri" w:hAnsi="Calibri" w:cs="Calibri"/>
                <w:lang w:val="en-US"/>
              </w:rPr>
            </w:pPr>
          </w:p>
          <w:p w14:paraId="195B1794" w14:textId="77777777" w:rsidR="004F4476" w:rsidRPr="00065D71" w:rsidRDefault="004F4476" w:rsidP="00F57BCB">
            <w:pPr>
              <w:rPr>
                <w:rFonts w:ascii="Calibri" w:hAnsi="Calibri" w:cs="Calibri"/>
                <w:lang w:val="en-US"/>
              </w:rPr>
            </w:pPr>
          </w:p>
          <w:p w14:paraId="56A443E2" w14:textId="77777777" w:rsidR="004F4476" w:rsidRPr="00065D71" w:rsidRDefault="004F4476" w:rsidP="00F57BCB">
            <w:pPr>
              <w:rPr>
                <w:rFonts w:ascii="Calibri" w:hAnsi="Calibri" w:cs="Calibri"/>
                <w:lang w:val="en-US"/>
              </w:rPr>
            </w:pPr>
          </w:p>
          <w:p w14:paraId="76CD1B00" w14:textId="77777777" w:rsidR="004F4476" w:rsidRPr="00065D71" w:rsidRDefault="004F4476" w:rsidP="00F57BCB">
            <w:pPr>
              <w:rPr>
                <w:rFonts w:ascii="Calibri" w:hAnsi="Calibri" w:cs="Calibri"/>
                <w:lang w:val="en-US"/>
              </w:rPr>
            </w:pPr>
          </w:p>
        </w:tc>
      </w:tr>
    </w:tbl>
    <w:p w14:paraId="35F4CD92" w14:textId="77777777" w:rsidR="004F4476" w:rsidRPr="00065D71" w:rsidRDefault="004F4476" w:rsidP="004F4476">
      <w:pPr>
        <w:rPr>
          <w:rFonts w:ascii="Calibri" w:hAnsi="Calibri" w:cs="Calibri"/>
          <w:lang w:val="en-US"/>
        </w:rPr>
      </w:pPr>
    </w:p>
    <w:p w14:paraId="0B7F1ED4" w14:textId="77777777" w:rsidR="004F4476" w:rsidRPr="00065D71" w:rsidRDefault="004F4476" w:rsidP="004F4476">
      <w:pPr>
        <w:rPr>
          <w:rFonts w:ascii="Calibri" w:hAnsi="Calibri" w:cs="Calibri"/>
          <w:lang w:val="en-US"/>
        </w:rPr>
      </w:pPr>
      <w:r w:rsidRPr="00065D71">
        <w:rPr>
          <w:rFonts w:ascii="Calibri" w:hAnsi="Calibri" w:cs="Calibri"/>
          <w:lang w:val="en-US"/>
        </w:rPr>
        <w:br w:type="page"/>
      </w:r>
    </w:p>
    <w:p w14:paraId="26CE54C1" w14:textId="77777777" w:rsidR="004F4476" w:rsidRPr="00065D71" w:rsidRDefault="004F4476" w:rsidP="004F4476">
      <w:pPr>
        <w:pStyle w:val="Heading2"/>
        <w:rPr>
          <w:lang w:val="en-US"/>
        </w:rPr>
      </w:pPr>
      <w:bookmarkStart w:id="15" w:name="_Toc230765000"/>
      <w:bookmarkStart w:id="16" w:name="_Toc244507066"/>
      <w:r w:rsidRPr="00065D71">
        <w:rPr>
          <w:lang w:val="en-US"/>
        </w:rPr>
        <w:lastRenderedPageBreak/>
        <w:t>1.</w:t>
      </w:r>
      <w:r>
        <w:rPr>
          <w:lang w:val="en-US"/>
        </w:rPr>
        <w:t>5</w:t>
      </w:r>
      <w:r w:rsidRPr="00065D71">
        <w:rPr>
          <w:lang w:val="en-US"/>
        </w:rPr>
        <w:t xml:space="preserve"> Other Relevant Strategies</w:t>
      </w:r>
      <w:bookmarkEnd w:id="15"/>
      <w:bookmarkEnd w:id="16"/>
    </w:p>
    <w:p w14:paraId="0F25DEC4" w14:textId="38F6879B" w:rsidR="07772544" w:rsidRDefault="179AC5CC" w:rsidP="18EA9332">
      <w:pPr>
        <w:pStyle w:val="Numbering"/>
        <w:rPr>
          <w:lang w:val="en-US"/>
        </w:rPr>
      </w:pPr>
      <w:r w:rsidRPr="002904C2">
        <w:rPr>
          <w:rFonts w:ascii="Calibri" w:eastAsia="Calibri" w:hAnsi="Calibri" w:cs="Calibri"/>
          <w:color w:val="2F1A45" w:themeColor="text2"/>
          <w:szCs w:val="24"/>
        </w:rPr>
        <w:t>Confirm alignment with other relevant strategies, including digital, climate mitigation, climate adaptation and resilience, net zero, equality and inclusion, and regional skills strategies where applicable.</w:t>
      </w:r>
    </w:p>
    <w:tbl>
      <w:tblPr>
        <w:tblStyle w:val="TableGrid"/>
        <w:tblW w:w="9353"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353"/>
      </w:tblGrid>
      <w:tr w:rsidR="004F4476" w:rsidRPr="00065D71" w14:paraId="5653BF71" w14:textId="77777777" w:rsidTr="00BB2591">
        <w:trPr>
          <w:cnfStyle w:val="100000000000" w:firstRow="1" w:lastRow="0" w:firstColumn="0" w:lastColumn="0" w:oddVBand="0" w:evenVBand="0" w:oddHBand="0" w:evenHBand="0" w:firstRowFirstColumn="0" w:firstRowLastColumn="0" w:lastRowFirstColumn="0" w:lastRowLastColumn="0"/>
        </w:trPr>
        <w:tc>
          <w:tcPr>
            <w:tcW w:w="9353" w:type="dxa"/>
            <w:shd w:val="clear" w:color="auto" w:fill="EDF8F9" w:themeFill="background2"/>
          </w:tcPr>
          <w:p w14:paraId="62FF5B3A" w14:textId="1DD6D499" w:rsidR="07772544" w:rsidRDefault="21294643" w:rsidP="18EA9332">
            <w:pPr>
              <w:rPr>
                <w:rFonts w:ascii="Calibri" w:hAnsi="Calibri" w:cs="Calibri"/>
                <w:lang w:val="en-US"/>
              </w:rPr>
            </w:pPr>
            <w:r w:rsidRPr="18EA9332">
              <w:rPr>
                <w:rFonts w:ascii="Calibri" w:hAnsi="Calibri" w:cs="Calibri"/>
                <w:lang w:val="en-US"/>
              </w:rPr>
              <w:t xml:space="preserve">Update and </w:t>
            </w:r>
            <w:proofErr w:type="spellStart"/>
            <w:r w:rsidRPr="18EA9332">
              <w:rPr>
                <w:rFonts w:ascii="Calibri" w:hAnsi="Calibri" w:cs="Calibri"/>
                <w:lang w:val="en-US"/>
              </w:rPr>
              <w:t>finalise</w:t>
            </w:r>
            <w:proofErr w:type="spellEnd"/>
            <w:r w:rsidRPr="18EA9332">
              <w:rPr>
                <w:rFonts w:ascii="Calibri" w:hAnsi="Calibri" w:cs="Calibri"/>
                <w:lang w:val="en-US"/>
              </w:rPr>
              <w:t xml:space="preserve"> from previous OBC template.</w:t>
            </w:r>
          </w:p>
          <w:p w14:paraId="166AB425" w14:textId="5EDE832D" w:rsidR="18EA9332" w:rsidRDefault="18EA9332" w:rsidP="18EA9332">
            <w:pPr>
              <w:rPr>
                <w:rFonts w:ascii="Calibri" w:hAnsi="Calibri" w:cs="Calibri"/>
                <w:lang w:val="en-US"/>
              </w:rPr>
            </w:pPr>
          </w:p>
          <w:p w14:paraId="6F20C9B3" w14:textId="77777777" w:rsidR="004F4476" w:rsidRPr="00065D71" w:rsidRDefault="004F4476" w:rsidP="00F57BCB">
            <w:pPr>
              <w:rPr>
                <w:rFonts w:ascii="Calibri" w:hAnsi="Calibri" w:cs="Calibri"/>
                <w:lang w:val="en-US"/>
              </w:rPr>
            </w:pPr>
          </w:p>
          <w:p w14:paraId="57E6C798" w14:textId="77777777" w:rsidR="004F4476" w:rsidRPr="00065D71" w:rsidRDefault="004F4476" w:rsidP="00F57BCB">
            <w:pPr>
              <w:rPr>
                <w:rFonts w:ascii="Calibri" w:hAnsi="Calibri" w:cs="Calibri"/>
                <w:lang w:val="en-US"/>
              </w:rPr>
            </w:pPr>
          </w:p>
          <w:p w14:paraId="4B83FDE4" w14:textId="77777777" w:rsidR="004F4476" w:rsidRPr="00065D71" w:rsidRDefault="004F4476" w:rsidP="00F57BCB">
            <w:pPr>
              <w:rPr>
                <w:rFonts w:ascii="Calibri" w:hAnsi="Calibri" w:cs="Calibri"/>
                <w:lang w:val="en-US"/>
              </w:rPr>
            </w:pPr>
          </w:p>
          <w:p w14:paraId="21AFEE58" w14:textId="77777777" w:rsidR="004F4476" w:rsidRPr="00065D71" w:rsidRDefault="004F4476" w:rsidP="00F57BCB">
            <w:pPr>
              <w:rPr>
                <w:rFonts w:ascii="Calibri" w:hAnsi="Calibri" w:cs="Calibri"/>
                <w:lang w:val="en-US"/>
              </w:rPr>
            </w:pPr>
          </w:p>
          <w:p w14:paraId="755769A0" w14:textId="77777777" w:rsidR="004F4476" w:rsidRPr="00065D71" w:rsidRDefault="004F4476" w:rsidP="00F57BCB">
            <w:pPr>
              <w:rPr>
                <w:rFonts w:ascii="Calibri" w:hAnsi="Calibri" w:cs="Calibri"/>
                <w:lang w:val="en-US"/>
              </w:rPr>
            </w:pPr>
          </w:p>
          <w:p w14:paraId="357C2027" w14:textId="77777777" w:rsidR="004F4476" w:rsidRPr="00065D71" w:rsidRDefault="004F4476" w:rsidP="00F57BCB">
            <w:pPr>
              <w:rPr>
                <w:rFonts w:ascii="Calibri" w:hAnsi="Calibri" w:cs="Calibri"/>
                <w:lang w:val="en-US"/>
              </w:rPr>
            </w:pPr>
          </w:p>
          <w:p w14:paraId="75EA49E9" w14:textId="77777777" w:rsidR="004F4476" w:rsidRPr="00065D71" w:rsidRDefault="004F4476" w:rsidP="00F57BCB">
            <w:pPr>
              <w:rPr>
                <w:rFonts w:ascii="Calibri" w:hAnsi="Calibri" w:cs="Calibri"/>
                <w:lang w:val="en-US"/>
              </w:rPr>
            </w:pPr>
          </w:p>
          <w:p w14:paraId="3822765E" w14:textId="77777777" w:rsidR="004F4476" w:rsidRPr="00065D71" w:rsidRDefault="004F4476" w:rsidP="00F57BCB">
            <w:pPr>
              <w:rPr>
                <w:rFonts w:ascii="Calibri" w:hAnsi="Calibri" w:cs="Calibri"/>
                <w:lang w:val="en-US"/>
              </w:rPr>
            </w:pPr>
          </w:p>
          <w:p w14:paraId="1D23BE68" w14:textId="77777777" w:rsidR="004F4476" w:rsidRPr="00065D71" w:rsidRDefault="004F4476" w:rsidP="00F57BCB">
            <w:pPr>
              <w:rPr>
                <w:rFonts w:ascii="Calibri" w:hAnsi="Calibri" w:cs="Calibri"/>
                <w:lang w:val="en-US"/>
              </w:rPr>
            </w:pPr>
          </w:p>
          <w:p w14:paraId="7F4C4F7A" w14:textId="77777777" w:rsidR="004F4476" w:rsidRPr="00065D71" w:rsidRDefault="004F4476" w:rsidP="00F57BCB">
            <w:pPr>
              <w:rPr>
                <w:rFonts w:ascii="Calibri" w:hAnsi="Calibri" w:cs="Calibri"/>
                <w:lang w:val="en-US"/>
              </w:rPr>
            </w:pPr>
          </w:p>
          <w:p w14:paraId="2D920843" w14:textId="77777777" w:rsidR="004F4476" w:rsidRPr="00065D71" w:rsidRDefault="004F4476" w:rsidP="00F57BCB">
            <w:pPr>
              <w:rPr>
                <w:rFonts w:ascii="Calibri" w:hAnsi="Calibri" w:cs="Calibri"/>
                <w:lang w:val="en-US"/>
              </w:rPr>
            </w:pPr>
          </w:p>
        </w:tc>
      </w:tr>
    </w:tbl>
    <w:p w14:paraId="65E4285E" w14:textId="77777777" w:rsidR="004F4476" w:rsidRPr="00065D71" w:rsidRDefault="004F4476" w:rsidP="004F4476">
      <w:pPr>
        <w:rPr>
          <w:rFonts w:ascii="Calibri" w:hAnsi="Calibri" w:cs="Calibri"/>
          <w:lang w:val="en-US"/>
        </w:rPr>
      </w:pPr>
    </w:p>
    <w:p w14:paraId="7CED8193" w14:textId="77777777" w:rsidR="004F4476" w:rsidRPr="00065D71" w:rsidRDefault="004F4476" w:rsidP="004F4476">
      <w:pPr>
        <w:rPr>
          <w:rFonts w:ascii="Calibri" w:hAnsi="Calibri" w:cs="Calibri"/>
          <w:lang w:val="en-US"/>
        </w:rPr>
      </w:pPr>
      <w:r w:rsidRPr="00065D71">
        <w:rPr>
          <w:rFonts w:ascii="Calibri" w:hAnsi="Calibri" w:cs="Calibri"/>
          <w:lang w:val="en-US"/>
        </w:rPr>
        <w:br w:type="page"/>
      </w:r>
    </w:p>
    <w:p w14:paraId="3E90E607" w14:textId="77777777" w:rsidR="004F4476" w:rsidRPr="00065D71" w:rsidRDefault="004F4476" w:rsidP="004F4476">
      <w:pPr>
        <w:pStyle w:val="Heading2"/>
        <w:rPr>
          <w:lang w:val="en-US"/>
        </w:rPr>
      </w:pPr>
      <w:bookmarkStart w:id="17" w:name="_Toc230765001"/>
      <w:bookmarkStart w:id="18" w:name="_Toc244507067"/>
      <w:r w:rsidRPr="00065D71">
        <w:rPr>
          <w:lang w:val="en-US"/>
        </w:rPr>
        <w:lastRenderedPageBreak/>
        <w:t>1.</w:t>
      </w:r>
      <w:r>
        <w:rPr>
          <w:lang w:val="en-US"/>
        </w:rPr>
        <w:t>6</w:t>
      </w:r>
      <w:r w:rsidRPr="00065D71">
        <w:rPr>
          <w:lang w:val="en-US"/>
        </w:rPr>
        <w:t xml:space="preserve"> Spending Objectives</w:t>
      </w:r>
      <w:bookmarkEnd w:id="17"/>
      <w:bookmarkEnd w:id="18"/>
    </w:p>
    <w:p w14:paraId="191AF637" w14:textId="42A3918B" w:rsidR="07772544" w:rsidRDefault="5078EFB8" w:rsidP="18EA9332">
      <w:pPr>
        <w:pStyle w:val="Numbering"/>
      </w:pPr>
      <w:r w:rsidRPr="002904C2">
        <w:rPr>
          <w:rFonts w:ascii="Calibri" w:eastAsia="Calibri" w:hAnsi="Calibri" w:cs="Calibri"/>
          <w:color w:val="2F1A45" w:themeColor="text2"/>
          <w:szCs w:val="24"/>
        </w:rPr>
        <w:t>Confirm the SMART investment objectives and the outcomes against which success will be measured.</w:t>
      </w:r>
    </w:p>
    <w:tbl>
      <w:tblPr>
        <w:tblStyle w:val="TableGrid"/>
        <w:tblW w:w="9353"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353"/>
      </w:tblGrid>
      <w:tr w:rsidR="004F4476" w:rsidRPr="00065D71" w14:paraId="221095D1" w14:textId="77777777" w:rsidTr="00BB2591">
        <w:trPr>
          <w:cnfStyle w:val="100000000000" w:firstRow="1" w:lastRow="0" w:firstColumn="0" w:lastColumn="0" w:oddVBand="0" w:evenVBand="0" w:oddHBand="0" w:evenHBand="0" w:firstRowFirstColumn="0" w:firstRowLastColumn="0" w:lastRowFirstColumn="0" w:lastRowLastColumn="0"/>
        </w:trPr>
        <w:tc>
          <w:tcPr>
            <w:tcW w:w="9353" w:type="dxa"/>
            <w:shd w:val="clear" w:color="auto" w:fill="EDF8F9" w:themeFill="background2"/>
          </w:tcPr>
          <w:p w14:paraId="3A77DE33" w14:textId="55A6BB9C" w:rsidR="07772544" w:rsidRDefault="290213B3" w:rsidP="18EA9332">
            <w:pPr>
              <w:rPr>
                <w:rFonts w:ascii="Calibri" w:hAnsi="Calibri" w:cs="Calibri"/>
                <w:lang w:val="en-US"/>
              </w:rPr>
            </w:pPr>
            <w:r w:rsidRPr="18EA9332">
              <w:rPr>
                <w:rFonts w:ascii="Calibri" w:hAnsi="Calibri" w:cs="Calibri"/>
                <w:lang w:val="en-US"/>
              </w:rPr>
              <w:t xml:space="preserve">Update and </w:t>
            </w:r>
            <w:proofErr w:type="spellStart"/>
            <w:r w:rsidRPr="18EA9332">
              <w:rPr>
                <w:rFonts w:ascii="Calibri" w:hAnsi="Calibri" w:cs="Calibri"/>
                <w:lang w:val="en-US"/>
              </w:rPr>
              <w:t>finalise</w:t>
            </w:r>
            <w:proofErr w:type="spellEnd"/>
            <w:r w:rsidRPr="18EA9332">
              <w:rPr>
                <w:rFonts w:ascii="Calibri" w:hAnsi="Calibri" w:cs="Calibri"/>
                <w:lang w:val="en-US"/>
              </w:rPr>
              <w:t xml:space="preserve"> from previous OBC template.</w:t>
            </w:r>
          </w:p>
          <w:p w14:paraId="53DA1EAE" w14:textId="22D8FE0C" w:rsidR="18EA9332" w:rsidRDefault="18EA9332" w:rsidP="18EA9332">
            <w:pPr>
              <w:rPr>
                <w:rFonts w:ascii="Calibri" w:hAnsi="Calibri" w:cs="Calibri"/>
                <w:lang w:val="en-US"/>
              </w:rPr>
            </w:pPr>
          </w:p>
          <w:p w14:paraId="0C929244" w14:textId="77777777" w:rsidR="004F4476" w:rsidRPr="00065D71" w:rsidRDefault="004F4476" w:rsidP="00F57BCB">
            <w:pPr>
              <w:rPr>
                <w:rFonts w:ascii="Calibri" w:hAnsi="Calibri" w:cs="Calibri"/>
                <w:lang w:val="en-US"/>
              </w:rPr>
            </w:pPr>
          </w:p>
          <w:p w14:paraId="6E01EAA8" w14:textId="77777777" w:rsidR="004F4476" w:rsidRPr="00065D71" w:rsidRDefault="004F4476" w:rsidP="00F57BCB">
            <w:pPr>
              <w:rPr>
                <w:rFonts w:ascii="Calibri" w:hAnsi="Calibri" w:cs="Calibri"/>
                <w:lang w:val="en-US"/>
              </w:rPr>
            </w:pPr>
          </w:p>
          <w:p w14:paraId="5A941276" w14:textId="77777777" w:rsidR="004F4476" w:rsidRPr="00065D71" w:rsidRDefault="004F4476" w:rsidP="00F57BCB">
            <w:pPr>
              <w:rPr>
                <w:rFonts w:ascii="Calibri" w:hAnsi="Calibri" w:cs="Calibri"/>
                <w:lang w:val="en-US"/>
              </w:rPr>
            </w:pPr>
          </w:p>
          <w:p w14:paraId="7D951434" w14:textId="77777777" w:rsidR="004F4476" w:rsidRPr="00065D71" w:rsidRDefault="004F4476" w:rsidP="00F57BCB">
            <w:pPr>
              <w:rPr>
                <w:rFonts w:ascii="Calibri" w:hAnsi="Calibri" w:cs="Calibri"/>
                <w:lang w:val="en-US"/>
              </w:rPr>
            </w:pPr>
          </w:p>
          <w:p w14:paraId="5B34F8D7" w14:textId="77777777" w:rsidR="004F4476" w:rsidRPr="00065D71" w:rsidRDefault="004F4476" w:rsidP="00F57BCB">
            <w:pPr>
              <w:rPr>
                <w:rFonts w:ascii="Calibri" w:hAnsi="Calibri" w:cs="Calibri"/>
                <w:lang w:val="en-US"/>
              </w:rPr>
            </w:pPr>
          </w:p>
          <w:p w14:paraId="1A3B23F4" w14:textId="77777777" w:rsidR="004F4476" w:rsidRPr="00065D71" w:rsidRDefault="004F4476" w:rsidP="00F57BCB">
            <w:pPr>
              <w:rPr>
                <w:rFonts w:ascii="Calibri" w:hAnsi="Calibri" w:cs="Calibri"/>
                <w:lang w:val="en-US"/>
              </w:rPr>
            </w:pPr>
          </w:p>
          <w:p w14:paraId="69DF04EE" w14:textId="77777777" w:rsidR="004F4476" w:rsidRPr="00065D71" w:rsidRDefault="004F4476" w:rsidP="00F57BCB">
            <w:pPr>
              <w:rPr>
                <w:rFonts w:ascii="Calibri" w:hAnsi="Calibri" w:cs="Calibri"/>
                <w:lang w:val="en-US"/>
              </w:rPr>
            </w:pPr>
          </w:p>
          <w:p w14:paraId="2BCD0EA1" w14:textId="77777777" w:rsidR="004F4476" w:rsidRPr="00065D71" w:rsidRDefault="004F4476" w:rsidP="00F57BCB">
            <w:pPr>
              <w:rPr>
                <w:rFonts w:ascii="Calibri" w:hAnsi="Calibri" w:cs="Calibri"/>
                <w:lang w:val="en-US"/>
              </w:rPr>
            </w:pPr>
          </w:p>
          <w:p w14:paraId="74B70D1A" w14:textId="77777777" w:rsidR="004F4476" w:rsidRPr="00065D71" w:rsidRDefault="004F4476" w:rsidP="00F57BCB">
            <w:pPr>
              <w:rPr>
                <w:rFonts w:ascii="Calibri" w:hAnsi="Calibri" w:cs="Calibri"/>
                <w:lang w:val="en-US"/>
              </w:rPr>
            </w:pPr>
          </w:p>
          <w:p w14:paraId="2D7E9DC0" w14:textId="77777777" w:rsidR="004F4476" w:rsidRPr="00065D71" w:rsidRDefault="004F4476" w:rsidP="00F57BCB">
            <w:pPr>
              <w:rPr>
                <w:rFonts w:ascii="Calibri" w:hAnsi="Calibri" w:cs="Calibri"/>
                <w:lang w:val="en-US"/>
              </w:rPr>
            </w:pPr>
          </w:p>
          <w:p w14:paraId="6D76999A" w14:textId="77777777" w:rsidR="004F4476" w:rsidRPr="00065D71" w:rsidRDefault="004F4476" w:rsidP="00F57BCB">
            <w:pPr>
              <w:rPr>
                <w:rFonts w:ascii="Calibri" w:hAnsi="Calibri" w:cs="Calibri"/>
                <w:lang w:val="en-US"/>
              </w:rPr>
            </w:pPr>
          </w:p>
          <w:p w14:paraId="79EF9464" w14:textId="77777777" w:rsidR="004F4476" w:rsidRPr="00065D71" w:rsidRDefault="004F4476" w:rsidP="00F57BCB">
            <w:pPr>
              <w:rPr>
                <w:rFonts w:ascii="Calibri" w:hAnsi="Calibri" w:cs="Calibri"/>
                <w:lang w:val="en-US"/>
              </w:rPr>
            </w:pPr>
          </w:p>
          <w:p w14:paraId="771CAC72" w14:textId="77777777" w:rsidR="004F4476" w:rsidRPr="00065D71" w:rsidRDefault="004F4476" w:rsidP="00F57BCB">
            <w:pPr>
              <w:rPr>
                <w:rFonts w:ascii="Calibri" w:hAnsi="Calibri" w:cs="Calibri"/>
                <w:lang w:val="en-US"/>
              </w:rPr>
            </w:pPr>
          </w:p>
        </w:tc>
      </w:tr>
    </w:tbl>
    <w:p w14:paraId="715024E6" w14:textId="77777777" w:rsidR="004F4476" w:rsidRPr="00065D71" w:rsidRDefault="004F4476" w:rsidP="004F4476">
      <w:pPr>
        <w:rPr>
          <w:rFonts w:ascii="Calibri" w:hAnsi="Calibri" w:cs="Calibri"/>
          <w:lang w:val="en-US"/>
        </w:rPr>
      </w:pPr>
    </w:p>
    <w:p w14:paraId="2AA491AE" w14:textId="77777777" w:rsidR="004F4476" w:rsidRPr="00065D71" w:rsidRDefault="004F4476" w:rsidP="004F4476">
      <w:pPr>
        <w:rPr>
          <w:rFonts w:ascii="Calibri" w:hAnsi="Calibri" w:cs="Calibri"/>
          <w:lang w:val="en-US"/>
        </w:rPr>
      </w:pPr>
      <w:r w:rsidRPr="00065D71">
        <w:rPr>
          <w:rFonts w:ascii="Calibri" w:hAnsi="Calibri" w:cs="Calibri"/>
          <w:lang w:val="en-US"/>
        </w:rPr>
        <w:br w:type="page"/>
      </w:r>
    </w:p>
    <w:p w14:paraId="06757916" w14:textId="77777777" w:rsidR="004F4476" w:rsidRPr="00065D71" w:rsidRDefault="004F4476" w:rsidP="004F4476">
      <w:pPr>
        <w:pStyle w:val="Heading2"/>
        <w:rPr>
          <w:lang w:val="en-US"/>
        </w:rPr>
      </w:pPr>
      <w:bookmarkStart w:id="19" w:name="_Toc230765002"/>
      <w:bookmarkStart w:id="20" w:name="_Toc244507068"/>
      <w:r w:rsidRPr="00065D71">
        <w:rPr>
          <w:lang w:val="en-US"/>
        </w:rPr>
        <w:lastRenderedPageBreak/>
        <w:t>1.</w:t>
      </w:r>
      <w:r>
        <w:rPr>
          <w:lang w:val="en-US"/>
        </w:rPr>
        <w:t>7</w:t>
      </w:r>
      <w:r w:rsidRPr="00065D71">
        <w:rPr>
          <w:lang w:val="en-US"/>
        </w:rPr>
        <w:t xml:space="preserve"> Existing Arrangements</w:t>
      </w:r>
      <w:bookmarkEnd w:id="19"/>
      <w:bookmarkEnd w:id="20"/>
    </w:p>
    <w:p w14:paraId="7794D871" w14:textId="5ECAE0D8" w:rsidR="07772544" w:rsidRDefault="268ACF96" w:rsidP="18EA9332">
      <w:pPr>
        <w:pStyle w:val="Numbering"/>
        <w:rPr>
          <w:lang w:val="en-US"/>
        </w:rPr>
      </w:pPr>
      <w:r w:rsidRPr="002904C2">
        <w:rPr>
          <w:rFonts w:ascii="Calibri" w:eastAsia="Calibri" w:hAnsi="Calibri" w:cs="Calibri"/>
          <w:color w:val="2F1A45" w:themeColor="text2"/>
          <w:szCs w:val="24"/>
        </w:rPr>
        <w:t>Provide an up-to-date, evidence-based description of the current arrangements and explain any material changes since the OBC.</w:t>
      </w:r>
    </w:p>
    <w:tbl>
      <w:tblPr>
        <w:tblStyle w:val="TableGrid"/>
        <w:tblW w:w="9353"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353"/>
      </w:tblGrid>
      <w:tr w:rsidR="004F4476" w:rsidRPr="00065D71" w14:paraId="217A3996" w14:textId="77777777" w:rsidTr="00BB2591">
        <w:trPr>
          <w:cnfStyle w:val="100000000000" w:firstRow="1" w:lastRow="0" w:firstColumn="0" w:lastColumn="0" w:oddVBand="0" w:evenVBand="0" w:oddHBand="0" w:evenHBand="0" w:firstRowFirstColumn="0" w:firstRowLastColumn="0" w:lastRowFirstColumn="0" w:lastRowLastColumn="0"/>
        </w:trPr>
        <w:tc>
          <w:tcPr>
            <w:tcW w:w="9353" w:type="dxa"/>
            <w:shd w:val="clear" w:color="auto" w:fill="EDF8F9" w:themeFill="background2"/>
          </w:tcPr>
          <w:p w14:paraId="02F429F7" w14:textId="78783B31" w:rsidR="07772544" w:rsidRDefault="0C682B1C" w:rsidP="18EA9332">
            <w:pPr>
              <w:rPr>
                <w:rFonts w:ascii="Calibri" w:hAnsi="Calibri" w:cs="Calibri"/>
                <w:lang w:val="en-US"/>
              </w:rPr>
            </w:pPr>
            <w:r w:rsidRPr="18EA9332">
              <w:rPr>
                <w:rFonts w:ascii="Calibri" w:hAnsi="Calibri" w:cs="Calibri"/>
                <w:lang w:val="en-US"/>
              </w:rPr>
              <w:t xml:space="preserve">Update and </w:t>
            </w:r>
            <w:proofErr w:type="spellStart"/>
            <w:r w:rsidRPr="18EA9332">
              <w:rPr>
                <w:rFonts w:ascii="Calibri" w:hAnsi="Calibri" w:cs="Calibri"/>
                <w:lang w:val="en-US"/>
              </w:rPr>
              <w:t>finalise</w:t>
            </w:r>
            <w:proofErr w:type="spellEnd"/>
            <w:r w:rsidRPr="18EA9332">
              <w:rPr>
                <w:rFonts w:ascii="Calibri" w:hAnsi="Calibri" w:cs="Calibri"/>
                <w:lang w:val="en-US"/>
              </w:rPr>
              <w:t xml:space="preserve"> from previous OBC template.</w:t>
            </w:r>
          </w:p>
          <w:p w14:paraId="48B71255" w14:textId="6BDC5CF5" w:rsidR="18EA9332" w:rsidRDefault="18EA9332" w:rsidP="18EA9332">
            <w:pPr>
              <w:rPr>
                <w:rFonts w:ascii="Calibri" w:hAnsi="Calibri" w:cs="Calibri"/>
                <w:lang w:val="en-US"/>
              </w:rPr>
            </w:pPr>
          </w:p>
          <w:p w14:paraId="40608CA3" w14:textId="77777777" w:rsidR="004F4476" w:rsidRPr="00065D71" w:rsidRDefault="004F4476" w:rsidP="00F57BCB">
            <w:pPr>
              <w:rPr>
                <w:rFonts w:ascii="Calibri" w:hAnsi="Calibri" w:cs="Calibri"/>
                <w:lang w:val="en-US"/>
              </w:rPr>
            </w:pPr>
          </w:p>
          <w:p w14:paraId="530023F4" w14:textId="77777777" w:rsidR="004F4476" w:rsidRPr="00065D71" w:rsidRDefault="004F4476" w:rsidP="00F57BCB">
            <w:pPr>
              <w:rPr>
                <w:rFonts w:ascii="Calibri" w:hAnsi="Calibri" w:cs="Calibri"/>
                <w:lang w:val="en-US"/>
              </w:rPr>
            </w:pPr>
          </w:p>
          <w:p w14:paraId="47702035" w14:textId="77777777" w:rsidR="004F4476" w:rsidRPr="00065D71" w:rsidRDefault="004F4476" w:rsidP="00F57BCB">
            <w:pPr>
              <w:rPr>
                <w:rFonts w:ascii="Calibri" w:hAnsi="Calibri" w:cs="Calibri"/>
                <w:lang w:val="en-US"/>
              </w:rPr>
            </w:pPr>
          </w:p>
          <w:p w14:paraId="33905F8E" w14:textId="77777777" w:rsidR="004F4476" w:rsidRPr="00065D71" w:rsidRDefault="004F4476" w:rsidP="00F57BCB">
            <w:pPr>
              <w:rPr>
                <w:rFonts w:ascii="Calibri" w:hAnsi="Calibri" w:cs="Calibri"/>
                <w:lang w:val="en-US"/>
              </w:rPr>
            </w:pPr>
          </w:p>
          <w:p w14:paraId="44AE9D4F" w14:textId="77777777" w:rsidR="004F4476" w:rsidRPr="00065D71" w:rsidRDefault="004F4476" w:rsidP="00F57BCB">
            <w:pPr>
              <w:rPr>
                <w:rFonts w:ascii="Calibri" w:hAnsi="Calibri" w:cs="Calibri"/>
                <w:lang w:val="en-US"/>
              </w:rPr>
            </w:pPr>
          </w:p>
          <w:p w14:paraId="79D5A78D" w14:textId="77777777" w:rsidR="004F4476" w:rsidRPr="00065D71" w:rsidRDefault="004F4476" w:rsidP="00F57BCB">
            <w:pPr>
              <w:rPr>
                <w:rFonts w:ascii="Calibri" w:hAnsi="Calibri" w:cs="Calibri"/>
                <w:lang w:val="en-US"/>
              </w:rPr>
            </w:pPr>
          </w:p>
          <w:p w14:paraId="1489D3D9" w14:textId="77777777" w:rsidR="004F4476" w:rsidRPr="00065D71" w:rsidRDefault="004F4476" w:rsidP="00F57BCB">
            <w:pPr>
              <w:rPr>
                <w:rFonts w:ascii="Calibri" w:hAnsi="Calibri" w:cs="Calibri"/>
                <w:lang w:val="en-US"/>
              </w:rPr>
            </w:pPr>
          </w:p>
          <w:p w14:paraId="0690D69F" w14:textId="77777777" w:rsidR="004F4476" w:rsidRPr="00065D71" w:rsidRDefault="004F4476" w:rsidP="00F57BCB">
            <w:pPr>
              <w:rPr>
                <w:rFonts w:ascii="Calibri" w:hAnsi="Calibri" w:cs="Calibri"/>
                <w:lang w:val="en-US"/>
              </w:rPr>
            </w:pPr>
          </w:p>
          <w:p w14:paraId="7D863A5F" w14:textId="77777777" w:rsidR="004F4476" w:rsidRPr="00065D71" w:rsidRDefault="004F4476" w:rsidP="00F57BCB">
            <w:pPr>
              <w:rPr>
                <w:rFonts w:ascii="Calibri" w:hAnsi="Calibri" w:cs="Calibri"/>
                <w:lang w:val="en-US"/>
              </w:rPr>
            </w:pPr>
          </w:p>
        </w:tc>
      </w:tr>
    </w:tbl>
    <w:p w14:paraId="68FFF8B2" w14:textId="77777777" w:rsidR="004F4476" w:rsidRPr="00065D71" w:rsidRDefault="004F4476" w:rsidP="004F4476">
      <w:pPr>
        <w:rPr>
          <w:rFonts w:ascii="Calibri" w:hAnsi="Calibri" w:cs="Calibri"/>
          <w:lang w:val="en-US"/>
        </w:rPr>
      </w:pPr>
    </w:p>
    <w:p w14:paraId="3EF4B043" w14:textId="77777777" w:rsidR="004F4476" w:rsidRPr="00065D71" w:rsidRDefault="004F4476" w:rsidP="004F4476">
      <w:pPr>
        <w:rPr>
          <w:rFonts w:ascii="Calibri" w:hAnsi="Calibri" w:cs="Calibri"/>
          <w:lang w:val="en-US"/>
        </w:rPr>
      </w:pPr>
      <w:r w:rsidRPr="00065D71">
        <w:rPr>
          <w:rFonts w:ascii="Calibri" w:hAnsi="Calibri" w:cs="Calibri"/>
          <w:lang w:val="en-US"/>
        </w:rPr>
        <w:br w:type="page"/>
      </w:r>
    </w:p>
    <w:p w14:paraId="4C1ACDE2" w14:textId="77777777" w:rsidR="004F4476" w:rsidRPr="00065D71" w:rsidRDefault="004F4476" w:rsidP="004F4476">
      <w:pPr>
        <w:pStyle w:val="Heading2"/>
        <w:rPr>
          <w:lang w:val="en-US"/>
        </w:rPr>
      </w:pPr>
      <w:bookmarkStart w:id="21" w:name="_Toc230765003"/>
      <w:bookmarkStart w:id="22" w:name="_Toc244507069"/>
      <w:r w:rsidRPr="00065D71">
        <w:rPr>
          <w:lang w:val="en-US"/>
        </w:rPr>
        <w:lastRenderedPageBreak/>
        <w:t>1.</w:t>
      </w:r>
      <w:r>
        <w:rPr>
          <w:lang w:val="en-US"/>
        </w:rPr>
        <w:t>8</w:t>
      </w:r>
      <w:r w:rsidRPr="00065D71">
        <w:rPr>
          <w:lang w:val="en-US"/>
        </w:rPr>
        <w:t xml:space="preserve"> Business Needs – current and future</w:t>
      </w:r>
      <w:bookmarkEnd w:id="21"/>
      <w:bookmarkEnd w:id="22"/>
    </w:p>
    <w:p w14:paraId="4AA60586" w14:textId="0859FF87" w:rsidR="07772544" w:rsidRDefault="62F5068D" w:rsidP="18EA9332">
      <w:pPr>
        <w:pStyle w:val="Numbering"/>
        <w:rPr>
          <w:lang w:val="en-US"/>
        </w:rPr>
      </w:pPr>
      <w:r w:rsidRPr="002904C2">
        <w:rPr>
          <w:rFonts w:ascii="Calibri" w:eastAsia="Calibri" w:hAnsi="Calibri" w:cs="Calibri"/>
          <w:color w:val="2F1A45" w:themeColor="text2"/>
          <w:szCs w:val="24"/>
        </w:rPr>
        <w:t>Confirm the institution’s current and future business needs and the gap between existing and required provision.</w:t>
      </w:r>
    </w:p>
    <w:tbl>
      <w:tblPr>
        <w:tblStyle w:val="TableGrid"/>
        <w:tblW w:w="9353"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353"/>
      </w:tblGrid>
      <w:tr w:rsidR="004F4476" w:rsidRPr="00065D71" w14:paraId="7B136E08" w14:textId="77777777" w:rsidTr="00BB2591">
        <w:trPr>
          <w:cnfStyle w:val="100000000000" w:firstRow="1" w:lastRow="0" w:firstColumn="0" w:lastColumn="0" w:oddVBand="0" w:evenVBand="0" w:oddHBand="0" w:evenHBand="0" w:firstRowFirstColumn="0" w:firstRowLastColumn="0" w:lastRowFirstColumn="0" w:lastRowLastColumn="0"/>
        </w:trPr>
        <w:tc>
          <w:tcPr>
            <w:tcW w:w="9353" w:type="dxa"/>
            <w:shd w:val="clear" w:color="auto" w:fill="EDF8F9" w:themeFill="background2"/>
          </w:tcPr>
          <w:p w14:paraId="2EBEF54D" w14:textId="3783B9BE" w:rsidR="07772544" w:rsidRDefault="25CC22C2" w:rsidP="18EA9332">
            <w:pPr>
              <w:rPr>
                <w:rFonts w:ascii="Calibri" w:hAnsi="Calibri" w:cs="Calibri"/>
                <w:lang w:val="en-US"/>
              </w:rPr>
            </w:pPr>
            <w:r w:rsidRPr="18EA9332">
              <w:rPr>
                <w:rFonts w:ascii="Calibri" w:hAnsi="Calibri" w:cs="Calibri"/>
                <w:lang w:val="en-US"/>
              </w:rPr>
              <w:t xml:space="preserve">Update and </w:t>
            </w:r>
            <w:proofErr w:type="spellStart"/>
            <w:r w:rsidRPr="18EA9332">
              <w:rPr>
                <w:rFonts w:ascii="Calibri" w:hAnsi="Calibri" w:cs="Calibri"/>
                <w:lang w:val="en-US"/>
              </w:rPr>
              <w:t>finalise</w:t>
            </w:r>
            <w:proofErr w:type="spellEnd"/>
            <w:r w:rsidRPr="18EA9332">
              <w:rPr>
                <w:rFonts w:ascii="Calibri" w:hAnsi="Calibri" w:cs="Calibri"/>
                <w:lang w:val="en-US"/>
              </w:rPr>
              <w:t xml:space="preserve"> from previous OBC template.</w:t>
            </w:r>
          </w:p>
          <w:p w14:paraId="0B1892C5" w14:textId="371B3585" w:rsidR="18EA9332" w:rsidRDefault="18EA9332" w:rsidP="18EA9332">
            <w:pPr>
              <w:rPr>
                <w:rFonts w:ascii="Calibri" w:hAnsi="Calibri" w:cs="Calibri"/>
                <w:lang w:val="en-US"/>
              </w:rPr>
            </w:pPr>
          </w:p>
          <w:p w14:paraId="3D56FF77" w14:textId="77777777" w:rsidR="004F4476" w:rsidRPr="00065D71" w:rsidRDefault="004F4476" w:rsidP="00F57BCB">
            <w:pPr>
              <w:rPr>
                <w:rFonts w:ascii="Calibri" w:hAnsi="Calibri" w:cs="Calibri"/>
                <w:lang w:val="en-US"/>
              </w:rPr>
            </w:pPr>
          </w:p>
          <w:p w14:paraId="4D935F42" w14:textId="77777777" w:rsidR="004F4476" w:rsidRPr="00065D71" w:rsidRDefault="004F4476" w:rsidP="00F57BCB">
            <w:pPr>
              <w:rPr>
                <w:rFonts w:ascii="Calibri" w:hAnsi="Calibri" w:cs="Calibri"/>
                <w:lang w:val="en-US"/>
              </w:rPr>
            </w:pPr>
          </w:p>
          <w:p w14:paraId="29BA3774" w14:textId="77777777" w:rsidR="004F4476" w:rsidRPr="00065D71" w:rsidRDefault="004F4476" w:rsidP="00F57BCB">
            <w:pPr>
              <w:rPr>
                <w:rFonts w:ascii="Calibri" w:hAnsi="Calibri" w:cs="Calibri"/>
                <w:lang w:val="en-US"/>
              </w:rPr>
            </w:pPr>
          </w:p>
          <w:p w14:paraId="67EE13C3" w14:textId="77777777" w:rsidR="004F4476" w:rsidRPr="00065D71" w:rsidRDefault="004F4476" w:rsidP="00F57BCB">
            <w:pPr>
              <w:rPr>
                <w:rFonts w:ascii="Calibri" w:hAnsi="Calibri" w:cs="Calibri"/>
                <w:lang w:val="en-US"/>
              </w:rPr>
            </w:pPr>
          </w:p>
          <w:p w14:paraId="337909A4" w14:textId="77777777" w:rsidR="004F4476" w:rsidRPr="00065D71" w:rsidRDefault="004F4476" w:rsidP="00F57BCB">
            <w:pPr>
              <w:rPr>
                <w:rFonts w:ascii="Calibri" w:hAnsi="Calibri" w:cs="Calibri"/>
                <w:lang w:val="en-US"/>
              </w:rPr>
            </w:pPr>
          </w:p>
          <w:p w14:paraId="45739E56" w14:textId="77777777" w:rsidR="004F4476" w:rsidRPr="00065D71" w:rsidRDefault="004F4476" w:rsidP="00F57BCB">
            <w:pPr>
              <w:rPr>
                <w:rFonts w:ascii="Calibri" w:hAnsi="Calibri" w:cs="Calibri"/>
                <w:lang w:val="en-US"/>
              </w:rPr>
            </w:pPr>
          </w:p>
          <w:p w14:paraId="7F8E2733" w14:textId="77777777" w:rsidR="004F4476" w:rsidRPr="00065D71" w:rsidRDefault="004F4476" w:rsidP="00F57BCB">
            <w:pPr>
              <w:rPr>
                <w:rFonts w:ascii="Calibri" w:hAnsi="Calibri" w:cs="Calibri"/>
                <w:lang w:val="en-US"/>
              </w:rPr>
            </w:pPr>
          </w:p>
          <w:p w14:paraId="0B82C731" w14:textId="77777777" w:rsidR="004F4476" w:rsidRPr="00065D71" w:rsidRDefault="004F4476" w:rsidP="00F57BCB">
            <w:pPr>
              <w:rPr>
                <w:rFonts w:ascii="Calibri" w:hAnsi="Calibri" w:cs="Calibri"/>
                <w:lang w:val="en-US"/>
              </w:rPr>
            </w:pPr>
          </w:p>
          <w:p w14:paraId="3320596D" w14:textId="77777777" w:rsidR="004F4476" w:rsidRPr="00065D71" w:rsidRDefault="004F4476" w:rsidP="00F57BCB">
            <w:pPr>
              <w:rPr>
                <w:rFonts w:ascii="Calibri" w:hAnsi="Calibri" w:cs="Calibri"/>
                <w:lang w:val="en-US"/>
              </w:rPr>
            </w:pPr>
          </w:p>
        </w:tc>
      </w:tr>
    </w:tbl>
    <w:p w14:paraId="33711507" w14:textId="77777777" w:rsidR="004F4476" w:rsidRPr="00065D71" w:rsidRDefault="004F4476" w:rsidP="004F4476">
      <w:pPr>
        <w:rPr>
          <w:rFonts w:ascii="Calibri" w:hAnsi="Calibri" w:cs="Calibri"/>
          <w:lang w:val="en-US"/>
        </w:rPr>
      </w:pPr>
    </w:p>
    <w:p w14:paraId="14408B95" w14:textId="77777777" w:rsidR="004F4476" w:rsidRDefault="004F4476" w:rsidP="004F4476">
      <w:pPr>
        <w:rPr>
          <w:rFonts w:asciiTheme="majorHAnsi" w:eastAsiaTheme="majorEastAsia" w:hAnsiTheme="majorHAnsi" w:cstheme="majorBidi"/>
          <w:color w:val="642572" w:themeColor="accent1" w:themeShade="BF"/>
          <w:sz w:val="28"/>
          <w:szCs w:val="32"/>
          <w:lang w:val="en-US"/>
        </w:rPr>
      </w:pPr>
      <w:r>
        <w:rPr>
          <w:lang w:val="en-US"/>
        </w:rPr>
        <w:br w:type="page"/>
      </w:r>
    </w:p>
    <w:p w14:paraId="0B378509" w14:textId="77777777" w:rsidR="004F4476" w:rsidRPr="00065D71" w:rsidRDefault="004F4476" w:rsidP="004F4476">
      <w:pPr>
        <w:pStyle w:val="Heading2"/>
        <w:rPr>
          <w:lang w:val="en-US"/>
        </w:rPr>
      </w:pPr>
      <w:bookmarkStart w:id="23" w:name="_Toc230765004"/>
      <w:bookmarkStart w:id="24" w:name="_Toc244507070"/>
      <w:r w:rsidRPr="00065D71">
        <w:rPr>
          <w:lang w:val="en-US"/>
        </w:rPr>
        <w:lastRenderedPageBreak/>
        <w:t>1.</w:t>
      </w:r>
      <w:r>
        <w:rPr>
          <w:lang w:val="en-US"/>
        </w:rPr>
        <w:t>9 S</w:t>
      </w:r>
      <w:r w:rsidRPr="00065D71">
        <w:rPr>
          <w:lang w:val="en-US"/>
        </w:rPr>
        <w:t>cope of Requirements</w:t>
      </w:r>
      <w:bookmarkEnd w:id="23"/>
      <w:bookmarkEnd w:id="24"/>
    </w:p>
    <w:p w14:paraId="175BFA95" w14:textId="18A280A6" w:rsidR="07772544" w:rsidRDefault="58EF9EC5" w:rsidP="18EA9332">
      <w:pPr>
        <w:pStyle w:val="Numbering"/>
        <w:rPr>
          <w:lang w:val="en-US"/>
        </w:rPr>
      </w:pPr>
      <w:r w:rsidRPr="002904C2">
        <w:rPr>
          <w:rFonts w:ascii="Calibri" w:eastAsia="Calibri" w:hAnsi="Calibri" w:cs="Calibri"/>
          <w:color w:val="2F1A45" w:themeColor="text2"/>
          <w:szCs w:val="24"/>
        </w:rPr>
        <w:t>Confirm the agreed project scope and the outputs and activities needed to close the provision gap. Distinguish core requirements from desirable and optional elements.</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14:paraId="3504AA84"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71112DF4" w14:textId="53797A13" w:rsidR="07772544" w:rsidRPr="00E6594C" w:rsidRDefault="246FAFD0" w:rsidP="18EA9332">
            <w:pPr>
              <w:rPr>
                <w:rFonts w:ascii="Calibri" w:eastAsia="Calibri" w:hAnsi="Calibri" w:cs="Calibri"/>
                <w:szCs w:val="24"/>
                <w:lang w:val="en-US"/>
              </w:rPr>
            </w:pPr>
            <w:r w:rsidRPr="00E6594C">
              <w:rPr>
                <w:rFonts w:ascii="Calibri" w:eastAsia="Calibri" w:hAnsi="Calibri" w:cs="Calibri"/>
                <w:color w:val="2F1A45" w:themeColor="text2"/>
                <w:szCs w:val="24"/>
              </w:rPr>
              <w:t>Update and finalise the information from the OBC, explaining any material changes.</w:t>
            </w:r>
          </w:p>
          <w:p w14:paraId="5FEA605E" w14:textId="77777777" w:rsidR="004F4476" w:rsidRDefault="004F4476" w:rsidP="00F57BCB">
            <w:pPr>
              <w:rPr>
                <w:rFonts w:ascii="Calibri" w:hAnsi="Calibri" w:cs="Calibri"/>
                <w:lang w:val="en-US"/>
              </w:rPr>
            </w:pPr>
          </w:p>
          <w:p w14:paraId="3D7FE57E" w14:textId="77777777" w:rsidR="004F4476" w:rsidRDefault="004F4476" w:rsidP="00F57BCB">
            <w:pPr>
              <w:rPr>
                <w:rFonts w:ascii="Calibri" w:hAnsi="Calibri" w:cs="Calibri"/>
                <w:lang w:val="en-US"/>
              </w:rPr>
            </w:pPr>
          </w:p>
          <w:p w14:paraId="6E93E977" w14:textId="77777777" w:rsidR="004F4476" w:rsidRDefault="004F4476" w:rsidP="00F57BCB">
            <w:pPr>
              <w:rPr>
                <w:rFonts w:ascii="Calibri" w:hAnsi="Calibri" w:cs="Calibri"/>
                <w:lang w:val="en-US"/>
              </w:rPr>
            </w:pPr>
          </w:p>
          <w:p w14:paraId="3B705A24" w14:textId="77777777" w:rsidR="004F4476" w:rsidRDefault="004F4476" w:rsidP="00F57BCB">
            <w:pPr>
              <w:rPr>
                <w:rFonts w:ascii="Calibri" w:hAnsi="Calibri" w:cs="Calibri"/>
                <w:lang w:val="en-US"/>
              </w:rPr>
            </w:pPr>
          </w:p>
          <w:p w14:paraId="603EDDBC" w14:textId="77777777" w:rsidR="004F4476" w:rsidRDefault="004F4476" w:rsidP="00F57BCB">
            <w:pPr>
              <w:rPr>
                <w:rFonts w:ascii="Calibri" w:hAnsi="Calibri" w:cs="Calibri"/>
                <w:lang w:val="en-US"/>
              </w:rPr>
            </w:pPr>
          </w:p>
          <w:p w14:paraId="66CD5A26" w14:textId="77777777" w:rsidR="004F4476" w:rsidRDefault="004F4476" w:rsidP="00F57BCB">
            <w:pPr>
              <w:rPr>
                <w:rFonts w:ascii="Calibri" w:hAnsi="Calibri" w:cs="Calibri"/>
                <w:lang w:val="en-US"/>
              </w:rPr>
            </w:pPr>
          </w:p>
          <w:p w14:paraId="6F085060" w14:textId="77777777" w:rsidR="004F4476" w:rsidRDefault="004F4476" w:rsidP="00F57BCB">
            <w:pPr>
              <w:rPr>
                <w:rFonts w:ascii="Calibri" w:hAnsi="Calibri" w:cs="Calibri"/>
                <w:lang w:val="en-US"/>
              </w:rPr>
            </w:pPr>
          </w:p>
          <w:p w14:paraId="2D005449" w14:textId="77777777" w:rsidR="004F4476" w:rsidRDefault="004F4476" w:rsidP="00F57BCB">
            <w:pPr>
              <w:rPr>
                <w:rFonts w:ascii="Calibri" w:hAnsi="Calibri" w:cs="Calibri"/>
                <w:lang w:val="en-US"/>
              </w:rPr>
            </w:pPr>
          </w:p>
          <w:p w14:paraId="00AE2D18" w14:textId="77777777" w:rsidR="004F4476" w:rsidRDefault="004F4476" w:rsidP="00F57BCB">
            <w:pPr>
              <w:rPr>
                <w:rFonts w:ascii="Calibri" w:hAnsi="Calibri" w:cs="Calibri"/>
                <w:lang w:val="en-US"/>
              </w:rPr>
            </w:pPr>
          </w:p>
        </w:tc>
      </w:tr>
    </w:tbl>
    <w:p w14:paraId="0F0E57A9" w14:textId="77777777" w:rsidR="004F4476" w:rsidRDefault="004F4476" w:rsidP="004F4476">
      <w:pPr>
        <w:rPr>
          <w:rFonts w:ascii="Calibri" w:hAnsi="Calibri" w:cs="Calibri"/>
          <w:lang w:val="en-US"/>
        </w:rPr>
      </w:pPr>
    </w:p>
    <w:p w14:paraId="344594DF" w14:textId="77777777" w:rsidR="004F4476" w:rsidRDefault="004F4476" w:rsidP="004F4476">
      <w:pPr>
        <w:rPr>
          <w:rFonts w:ascii="Calibri" w:hAnsi="Calibri" w:cs="Calibri"/>
          <w:lang w:val="en-US"/>
        </w:rPr>
      </w:pPr>
    </w:p>
    <w:p w14:paraId="6C6D001F" w14:textId="77777777" w:rsidR="004F4476" w:rsidRDefault="004F4476" w:rsidP="004F4476">
      <w:pPr>
        <w:rPr>
          <w:rFonts w:ascii="Calibri" w:hAnsi="Calibri" w:cs="Calibri"/>
          <w:lang w:val="en-US"/>
        </w:rPr>
      </w:pPr>
    </w:p>
    <w:p w14:paraId="2CAA83EF" w14:textId="77777777" w:rsidR="004F4476" w:rsidRPr="00065D71" w:rsidRDefault="004F4476" w:rsidP="004F4476">
      <w:pPr>
        <w:rPr>
          <w:rFonts w:ascii="Calibri" w:hAnsi="Calibri" w:cs="Calibri"/>
          <w:lang w:val="en-US"/>
        </w:rPr>
      </w:pPr>
    </w:p>
    <w:p w14:paraId="249441D1" w14:textId="77777777" w:rsidR="004F4476" w:rsidRPr="00065D71" w:rsidRDefault="004F4476" w:rsidP="004F4476">
      <w:pPr>
        <w:rPr>
          <w:rFonts w:ascii="Calibri" w:eastAsiaTheme="majorEastAsia" w:hAnsi="Calibri" w:cs="Calibri"/>
          <w:color w:val="642572" w:themeColor="accent1" w:themeShade="BF"/>
          <w:szCs w:val="28"/>
          <w:lang w:val="en-US"/>
        </w:rPr>
      </w:pPr>
      <w:r w:rsidRPr="00065D71">
        <w:rPr>
          <w:rFonts w:ascii="Calibri" w:hAnsi="Calibri" w:cs="Calibri"/>
          <w:lang w:val="en-US"/>
        </w:rPr>
        <w:br w:type="page"/>
      </w:r>
    </w:p>
    <w:p w14:paraId="66ADA82B" w14:textId="77777777" w:rsidR="004F4476" w:rsidRPr="00065D71" w:rsidRDefault="004F4476" w:rsidP="004F4476">
      <w:pPr>
        <w:pStyle w:val="Heading2"/>
        <w:rPr>
          <w:lang w:val="en-US"/>
        </w:rPr>
      </w:pPr>
      <w:bookmarkStart w:id="25" w:name="_Toc230765005"/>
      <w:bookmarkStart w:id="26" w:name="_Toc244507071"/>
      <w:r w:rsidRPr="00065D71">
        <w:rPr>
          <w:lang w:val="en-US"/>
        </w:rPr>
        <w:lastRenderedPageBreak/>
        <w:t>1.</w:t>
      </w:r>
      <w:r>
        <w:rPr>
          <w:lang w:val="en-US"/>
        </w:rPr>
        <w:t>10</w:t>
      </w:r>
      <w:r w:rsidRPr="00065D71">
        <w:rPr>
          <w:lang w:val="en-US"/>
        </w:rPr>
        <w:t xml:space="preserve"> Main Benefits</w:t>
      </w:r>
      <w:bookmarkEnd w:id="25"/>
      <w:bookmarkEnd w:id="26"/>
    </w:p>
    <w:p w14:paraId="5605BEDD" w14:textId="5D911C1E" w:rsidR="07772544" w:rsidRDefault="561B6815" w:rsidP="18EA9332">
      <w:pPr>
        <w:pStyle w:val="Numbering"/>
      </w:pPr>
      <w:r w:rsidRPr="002904C2">
        <w:rPr>
          <w:rFonts w:ascii="Calibri" w:eastAsia="Calibri" w:hAnsi="Calibri" w:cs="Calibri"/>
          <w:color w:val="2F1A45" w:themeColor="text2"/>
          <w:szCs w:val="24"/>
        </w:rPr>
        <w:t>Confirm the main financial and non-financial benefits, intended beneficiaries and measures of success. Include climate-related benefits where relevant and distinguish benefits from outcomes and outputs.</w:t>
      </w:r>
    </w:p>
    <w:tbl>
      <w:tblPr>
        <w:tblStyle w:val="TableGrid"/>
        <w:tblW w:w="0" w:type="auto"/>
        <w:tblBorders>
          <w:top w:val="single" w:sz="4" w:space="0" w:color="808080" w:themeColor="background1" w:themeShade="80"/>
          <w:left w:val="single" w:sz="4" w:space="0" w:color="808080" w:themeColor="background1" w:themeShade="80"/>
          <w:bottom w:val="single" w:sz="18" w:space="0" w:color="2F1A45" w:themeColor="text1"/>
          <w:right w:val="single" w:sz="4"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16"/>
      </w:tblGrid>
      <w:tr w:rsidR="004F4476" w14:paraId="66F91B0A"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0187ECFD" w14:textId="5683FA88" w:rsidR="004F4476" w:rsidRPr="001C6372" w:rsidRDefault="58BD3658" w:rsidP="18EA9332">
            <w:pPr>
              <w:rPr>
                <w:rFonts w:ascii="Calibri" w:eastAsia="Calibri" w:hAnsi="Calibri" w:cs="Calibri"/>
                <w:szCs w:val="24"/>
                <w:lang w:val="en-US"/>
              </w:rPr>
            </w:pPr>
            <w:r w:rsidRPr="001C6372">
              <w:rPr>
                <w:rFonts w:ascii="Calibri" w:eastAsia="Calibri" w:hAnsi="Calibri" w:cs="Calibri"/>
                <w:color w:val="2F1A45" w:themeColor="text2"/>
                <w:szCs w:val="24"/>
              </w:rPr>
              <w:t>Update and finalise the information from the OBC, explaining any material changes.</w:t>
            </w:r>
          </w:p>
          <w:p w14:paraId="2B4AFF3A" w14:textId="0D4B1CDF" w:rsidR="004F4476" w:rsidRPr="00A8347A" w:rsidRDefault="004F4476" w:rsidP="00F57BCB">
            <w:pPr>
              <w:rPr>
                <w:rFonts w:ascii="Calibri" w:hAnsi="Calibri" w:cs="Calibri"/>
                <w:lang w:val="en-US"/>
              </w:rPr>
            </w:pPr>
          </w:p>
          <w:p w14:paraId="772E1D46" w14:textId="77777777" w:rsidR="004F4476" w:rsidRDefault="004F4476" w:rsidP="00F57BCB">
            <w:pPr>
              <w:rPr>
                <w:rFonts w:ascii="Calibri" w:hAnsi="Calibri" w:cs="Calibri"/>
                <w:lang w:val="en-US"/>
              </w:rPr>
            </w:pPr>
          </w:p>
          <w:p w14:paraId="3F25F207" w14:textId="77777777" w:rsidR="004F4476" w:rsidRDefault="004F4476" w:rsidP="00F57BCB">
            <w:pPr>
              <w:rPr>
                <w:rFonts w:ascii="Calibri" w:hAnsi="Calibri" w:cs="Calibri"/>
                <w:lang w:val="en-US"/>
              </w:rPr>
            </w:pPr>
          </w:p>
          <w:p w14:paraId="2DC2CA17" w14:textId="77777777" w:rsidR="004F4476" w:rsidRDefault="004F4476" w:rsidP="00F57BCB">
            <w:pPr>
              <w:rPr>
                <w:rFonts w:ascii="Calibri" w:hAnsi="Calibri" w:cs="Calibri"/>
                <w:lang w:val="en-US"/>
              </w:rPr>
            </w:pPr>
          </w:p>
          <w:p w14:paraId="24CF9C24" w14:textId="77777777" w:rsidR="004F4476" w:rsidRDefault="004F4476" w:rsidP="00F57BCB">
            <w:pPr>
              <w:rPr>
                <w:rFonts w:ascii="Calibri" w:hAnsi="Calibri" w:cs="Calibri"/>
                <w:lang w:val="en-US"/>
              </w:rPr>
            </w:pPr>
          </w:p>
          <w:p w14:paraId="4BA5C501" w14:textId="77777777" w:rsidR="004F4476" w:rsidRDefault="004F4476" w:rsidP="00F57BCB">
            <w:pPr>
              <w:rPr>
                <w:rFonts w:ascii="Calibri" w:hAnsi="Calibri" w:cs="Calibri"/>
                <w:lang w:val="en-US"/>
              </w:rPr>
            </w:pPr>
          </w:p>
          <w:p w14:paraId="31838C7C" w14:textId="77777777" w:rsidR="004F4476" w:rsidRDefault="004F4476" w:rsidP="00F57BCB">
            <w:pPr>
              <w:rPr>
                <w:rFonts w:ascii="Calibri" w:hAnsi="Calibri" w:cs="Calibri"/>
                <w:lang w:val="en-US"/>
              </w:rPr>
            </w:pPr>
          </w:p>
          <w:p w14:paraId="1EB131B6" w14:textId="77777777" w:rsidR="004F4476" w:rsidRDefault="004F4476" w:rsidP="00F57BCB">
            <w:pPr>
              <w:rPr>
                <w:rFonts w:ascii="Calibri" w:hAnsi="Calibri" w:cs="Calibri"/>
                <w:lang w:val="en-US"/>
              </w:rPr>
            </w:pPr>
          </w:p>
          <w:p w14:paraId="0ECCE398" w14:textId="77777777" w:rsidR="004F4476" w:rsidRDefault="004F4476" w:rsidP="00F57BCB">
            <w:pPr>
              <w:rPr>
                <w:rFonts w:ascii="Calibri" w:hAnsi="Calibri" w:cs="Calibri"/>
                <w:lang w:val="en-US"/>
              </w:rPr>
            </w:pPr>
          </w:p>
          <w:p w14:paraId="6543F4D7" w14:textId="77777777" w:rsidR="004F4476" w:rsidRDefault="004F4476" w:rsidP="00F57BCB">
            <w:pPr>
              <w:rPr>
                <w:rFonts w:ascii="Calibri" w:hAnsi="Calibri" w:cs="Calibri"/>
                <w:lang w:val="en-US"/>
              </w:rPr>
            </w:pPr>
          </w:p>
          <w:p w14:paraId="7B14C5E7" w14:textId="77777777" w:rsidR="004F4476" w:rsidRDefault="004F4476" w:rsidP="00F57BCB">
            <w:pPr>
              <w:rPr>
                <w:rFonts w:ascii="Calibri" w:hAnsi="Calibri" w:cs="Calibri"/>
                <w:lang w:val="en-US"/>
              </w:rPr>
            </w:pPr>
          </w:p>
        </w:tc>
      </w:tr>
    </w:tbl>
    <w:p w14:paraId="55A87025" w14:textId="77777777" w:rsidR="004F4476" w:rsidRDefault="004F4476" w:rsidP="004F4476">
      <w:pPr>
        <w:rPr>
          <w:rFonts w:ascii="Calibri" w:hAnsi="Calibri" w:cs="Calibri"/>
          <w:lang w:val="en-US"/>
        </w:rPr>
      </w:pPr>
    </w:p>
    <w:p w14:paraId="39E31415" w14:textId="77777777" w:rsidR="004F4476" w:rsidRPr="00065D71" w:rsidRDefault="004F4476" w:rsidP="004F4476">
      <w:pPr>
        <w:rPr>
          <w:rFonts w:ascii="Calibri" w:hAnsi="Calibri" w:cs="Calibri"/>
          <w:lang w:val="en-US"/>
        </w:rPr>
      </w:pPr>
    </w:p>
    <w:p w14:paraId="57863EE5" w14:textId="77777777" w:rsidR="004F4476" w:rsidRPr="00065D71" w:rsidRDefault="004F4476" w:rsidP="004F4476">
      <w:pPr>
        <w:rPr>
          <w:rFonts w:ascii="Calibri" w:eastAsiaTheme="majorEastAsia" w:hAnsi="Calibri" w:cs="Calibri"/>
          <w:color w:val="642572" w:themeColor="accent1" w:themeShade="BF"/>
          <w:szCs w:val="28"/>
          <w:lang w:val="en-US"/>
        </w:rPr>
      </w:pPr>
      <w:r w:rsidRPr="00065D71">
        <w:rPr>
          <w:rFonts w:ascii="Calibri" w:hAnsi="Calibri" w:cs="Calibri"/>
          <w:lang w:val="en-US"/>
        </w:rPr>
        <w:br w:type="page"/>
      </w:r>
    </w:p>
    <w:p w14:paraId="5427CC27" w14:textId="77777777" w:rsidR="004F4476" w:rsidRPr="00065D71" w:rsidRDefault="004F4476" w:rsidP="004F4476">
      <w:pPr>
        <w:pStyle w:val="Heading2"/>
        <w:rPr>
          <w:lang w:val="en-US"/>
        </w:rPr>
      </w:pPr>
      <w:bookmarkStart w:id="27" w:name="_Toc230765006"/>
      <w:bookmarkStart w:id="28" w:name="_Toc244507072"/>
      <w:r w:rsidRPr="00065D71">
        <w:rPr>
          <w:lang w:val="en-US"/>
        </w:rPr>
        <w:lastRenderedPageBreak/>
        <w:t>1.</w:t>
      </w:r>
      <w:r>
        <w:rPr>
          <w:lang w:val="en-US"/>
        </w:rPr>
        <w:t>11</w:t>
      </w:r>
      <w:r w:rsidRPr="00065D71">
        <w:rPr>
          <w:lang w:val="en-US"/>
        </w:rPr>
        <w:t xml:space="preserve"> Main Risks</w:t>
      </w:r>
      <w:bookmarkEnd w:id="27"/>
      <w:bookmarkEnd w:id="28"/>
    </w:p>
    <w:p w14:paraId="6AD8877F" w14:textId="02433FC4" w:rsidR="07772544" w:rsidRDefault="7C84C367" w:rsidP="18EA9332">
      <w:pPr>
        <w:pStyle w:val="Numbering"/>
        <w:rPr>
          <w:lang w:val="en-US"/>
        </w:rPr>
      </w:pPr>
      <w:r w:rsidRPr="002904C2">
        <w:rPr>
          <w:rFonts w:ascii="Calibri" w:eastAsia="Calibri" w:hAnsi="Calibri" w:cs="Calibri"/>
          <w:color w:val="2F1A45" w:themeColor="text2"/>
          <w:szCs w:val="24"/>
        </w:rPr>
        <w:t>Confirm the main risks to delivery and benefits realisation, including climate-related risks and resilience where relevant. Explain the agreed mitigations, owners and remaining risk.</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14:paraId="62E8BCCB"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11869FC4" w14:textId="7C6AA536" w:rsidR="64950F47" w:rsidRDefault="64950F47" w:rsidP="18EA9332">
            <w:pPr>
              <w:rPr>
                <w:rFonts w:ascii="Calibri" w:eastAsia="Calibri" w:hAnsi="Calibri" w:cs="Calibri"/>
                <w:szCs w:val="24"/>
                <w:lang w:val="en-US"/>
              </w:rPr>
            </w:pPr>
            <w:r w:rsidRPr="18EA9332">
              <w:rPr>
                <w:rFonts w:ascii="Calibri" w:eastAsia="Calibri" w:hAnsi="Calibri" w:cs="Calibri"/>
                <w:bCs/>
                <w:color w:val="2F1A45" w:themeColor="text2"/>
                <w:szCs w:val="24"/>
              </w:rPr>
              <w:t>Update and finalise the information from the OBC, explaining any material changes.</w:t>
            </w:r>
          </w:p>
          <w:p w14:paraId="55CBE933" w14:textId="3F8F5BD9" w:rsidR="004F4476" w:rsidRDefault="004F4476" w:rsidP="00F57BCB">
            <w:pPr>
              <w:rPr>
                <w:rFonts w:ascii="Calibri" w:hAnsi="Calibri" w:cs="Calibri"/>
                <w:lang w:val="en-US"/>
              </w:rPr>
            </w:pPr>
          </w:p>
          <w:p w14:paraId="116699CF" w14:textId="77777777" w:rsidR="004F4476" w:rsidRDefault="004F4476" w:rsidP="00F57BCB">
            <w:pPr>
              <w:rPr>
                <w:rFonts w:ascii="Calibri" w:hAnsi="Calibri" w:cs="Calibri"/>
                <w:lang w:val="en-US"/>
              </w:rPr>
            </w:pPr>
          </w:p>
          <w:p w14:paraId="2827559E" w14:textId="77777777" w:rsidR="004F4476" w:rsidRDefault="004F4476" w:rsidP="00F57BCB">
            <w:pPr>
              <w:rPr>
                <w:rFonts w:ascii="Calibri" w:hAnsi="Calibri" w:cs="Calibri"/>
                <w:lang w:val="en-US"/>
              </w:rPr>
            </w:pPr>
          </w:p>
          <w:p w14:paraId="080C69D1" w14:textId="77777777" w:rsidR="004F4476" w:rsidRDefault="004F4476" w:rsidP="00F57BCB">
            <w:pPr>
              <w:rPr>
                <w:rFonts w:ascii="Calibri" w:hAnsi="Calibri" w:cs="Calibri"/>
                <w:lang w:val="en-US"/>
              </w:rPr>
            </w:pPr>
          </w:p>
          <w:p w14:paraId="5F441B1D" w14:textId="77777777" w:rsidR="004F4476" w:rsidRDefault="004F4476" w:rsidP="00F57BCB">
            <w:pPr>
              <w:rPr>
                <w:rFonts w:ascii="Calibri" w:hAnsi="Calibri" w:cs="Calibri"/>
                <w:lang w:val="en-US"/>
              </w:rPr>
            </w:pPr>
          </w:p>
          <w:p w14:paraId="52D11D79" w14:textId="77777777" w:rsidR="004F4476" w:rsidRDefault="004F4476" w:rsidP="00F57BCB">
            <w:pPr>
              <w:rPr>
                <w:rFonts w:ascii="Calibri" w:hAnsi="Calibri" w:cs="Calibri"/>
                <w:lang w:val="en-US"/>
              </w:rPr>
            </w:pPr>
          </w:p>
          <w:p w14:paraId="3B64810D" w14:textId="77777777" w:rsidR="004F4476" w:rsidRDefault="004F4476" w:rsidP="00F57BCB">
            <w:pPr>
              <w:rPr>
                <w:rFonts w:ascii="Calibri" w:hAnsi="Calibri" w:cs="Calibri"/>
                <w:lang w:val="en-US"/>
              </w:rPr>
            </w:pPr>
          </w:p>
          <w:p w14:paraId="19B79E40" w14:textId="77777777" w:rsidR="004F4476" w:rsidRDefault="004F4476" w:rsidP="00F57BCB">
            <w:pPr>
              <w:rPr>
                <w:rFonts w:ascii="Calibri" w:hAnsi="Calibri" w:cs="Calibri"/>
                <w:lang w:val="en-US"/>
              </w:rPr>
            </w:pPr>
          </w:p>
          <w:p w14:paraId="343EBE83" w14:textId="77777777" w:rsidR="004F4476" w:rsidRDefault="004F4476" w:rsidP="00F57BCB">
            <w:pPr>
              <w:rPr>
                <w:rFonts w:ascii="Calibri" w:hAnsi="Calibri" w:cs="Calibri"/>
                <w:lang w:val="en-US"/>
              </w:rPr>
            </w:pPr>
          </w:p>
          <w:p w14:paraId="661F8972" w14:textId="77777777" w:rsidR="004F4476" w:rsidRDefault="004F4476" w:rsidP="00F57BCB">
            <w:pPr>
              <w:rPr>
                <w:rFonts w:ascii="Calibri" w:hAnsi="Calibri" w:cs="Calibri"/>
                <w:lang w:val="en-US"/>
              </w:rPr>
            </w:pPr>
          </w:p>
        </w:tc>
      </w:tr>
    </w:tbl>
    <w:p w14:paraId="159FA48B" w14:textId="77777777" w:rsidR="004F4476" w:rsidRDefault="004F4476" w:rsidP="004F4476">
      <w:pPr>
        <w:rPr>
          <w:rFonts w:ascii="Calibri" w:hAnsi="Calibri" w:cs="Calibri"/>
          <w:lang w:val="en-US"/>
        </w:rPr>
      </w:pPr>
    </w:p>
    <w:p w14:paraId="28783872" w14:textId="77777777" w:rsidR="004F4476" w:rsidRDefault="004F4476" w:rsidP="004F4476">
      <w:pPr>
        <w:rPr>
          <w:rFonts w:ascii="Calibri" w:hAnsi="Calibri" w:cs="Calibri"/>
          <w:lang w:val="en-US"/>
        </w:rPr>
      </w:pPr>
    </w:p>
    <w:p w14:paraId="271A3FFD" w14:textId="77777777" w:rsidR="004F4476" w:rsidRDefault="004F4476" w:rsidP="004F4476">
      <w:pPr>
        <w:rPr>
          <w:rFonts w:ascii="Calibri" w:hAnsi="Calibri" w:cs="Calibri"/>
          <w:lang w:val="en-US"/>
        </w:rPr>
      </w:pPr>
    </w:p>
    <w:p w14:paraId="351586D5" w14:textId="77777777" w:rsidR="004F4476" w:rsidRDefault="004F4476" w:rsidP="004F4476">
      <w:pPr>
        <w:rPr>
          <w:rFonts w:ascii="Calibri" w:hAnsi="Calibri" w:cs="Calibri"/>
          <w:lang w:val="en-US"/>
        </w:rPr>
      </w:pPr>
    </w:p>
    <w:p w14:paraId="15E25C84" w14:textId="77777777" w:rsidR="004F4476" w:rsidRDefault="004F4476" w:rsidP="004F4476">
      <w:pPr>
        <w:rPr>
          <w:rFonts w:ascii="Calibri" w:hAnsi="Calibri" w:cs="Calibri"/>
          <w:lang w:val="en-US"/>
        </w:rPr>
      </w:pPr>
    </w:p>
    <w:p w14:paraId="28040434" w14:textId="77777777" w:rsidR="004F4476" w:rsidRDefault="004F4476" w:rsidP="004F4476">
      <w:pPr>
        <w:rPr>
          <w:rFonts w:ascii="Calibri" w:hAnsi="Calibri" w:cs="Calibri"/>
          <w:lang w:val="en-US"/>
        </w:rPr>
      </w:pPr>
    </w:p>
    <w:p w14:paraId="3D2206F9" w14:textId="77777777" w:rsidR="004F4476" w:rsidRDefault="004F4476" w:rsidP="004F4476">
      <w:pPr>
        <w:rPr>
          <w:rFonts w:ascii="Calibri" w:hAnsi="Calibri" w:cs="Calibri"/>
          <w:lang w:val="en-US"/>
        </w:rPr>
      </w:pPr>
    </w:p>
    <w:p w14:paraId="5D724E41" w14:textId="77777777" w:rsidR="004F4476" w:rsidRDefault="004F4476" w:rsidP="004F4476">
      <w:pPr>
        <w:rPr>
          <w:rFonts w:ascii="Calibri" w:hAnsi="Calibri" w:cs="Calibri"/>
          <w:lang w:val="en-US"/>
        </w:rPr>
      </w:pPr>
    </w:p>
    <w:p w14:paraId="0530FE9D" w14:textId="77777777" w:rsidR="004F4476" w:rsidRDefault="004F4476" w:rsidP="004F4476">
      <w:pPr>
        <w:rPr>
          <w:rFonts w:ascii="Calibri" w:hAnsi="Calibri" w:cs="Calibri"/>
          <w:lang w:val="en-US"/>
        </w:rPr>
      </w:pPr>
    </w:p>
    <w:p w14:paraId="43A48F32" w14:textId="77777777" w:rsidR="004F4476" w:rsidRDefault="004F4476" w:rsidP="004F4476">
      <w:pPr>
        <w:rPr>
          <w:rFonts w:ascii="Calibri" w:hAnsi="Calibri" w:cs="Calibri"/>
          <w:lang w:val="en-US"/>
        </w:rPr>
      </w:pPr>
    </w:p>
    <w:p w14:paraId="1B1659EB" w14:textId="77777777" w:rsidR="004F4476" w:rsidRDefault="004F4476" w:rsidP="004F4476">
      <w:pPr>
        <w:rPr>
          <w:rFonts w:ascii="Calibri" w:hAnsi="Calibri" w:cs="Calibri"/>
          <w:lang w:val="en-US"/>
        </w:rPr>
      </w:pPr>
    </w:p>
    <w:p w14:paraId="43843D4D" w14:textId="77777777" w:rsidR="004F4476" w:rsidRDefault="004F4476" w:rsidP="004F4476">
      <w:pPr>
        <w:rPr>
          <w:rFonts w:ascii="Calibri" w:hAnsi="Calibri" w:cs="Calibri"/>
          <w:lang w:val="en-US"/>
        </w:rPr>
      </w:pPr>
    </w:p>
    <w:p w14:paraId="43307DE7" w14:textId="77777777" w:rsidR="004F4476" w:rsidRDefault="004F4476" w:rsidP="004F4476">
      <w:pPr>
        <w:rPr>
          <w:rFonts w:ascii="Calibri" w:hAnsi="Calibri" w:cs="Calibri"/>
          <w:lang w:val="en-US"/>
        </w:rPr>
      </w:pPr>
    </w:p>
    <w:p w14:paraId="365AD2F9" w14:textId="77777777" w:rsidR="004F4476" w:rsidRDefault="004F4476" w:rsidP="004F4476">
      <w:pPr>
        <w:rPr>
          <w:rFonts w:ascii="Calibri" w:hAnsi="Calibri" w:cs="Calibri"/>
          <w:lang w:val="en-US"/>
        </w:rPr>
      </w:pPr>
    </w:p>
    <w:p w14:paraId="53402350" w14:textId="77777777" w:rsidR="004F4476" w:rsidRPr="00065D71" w:rsidRDefault="004F4476" w:rsidP="004F4476">
      <w:pPr>
        <w:rPr>
          <w:rFonts w:ascii="Calibri" w:hAnsi="Calibri" w:cs="Calibri"/>
          <w:lang w:val="en-US"/>
        </w:rPr>
      </w:pPr>
    </w:p>
    <w:p w14:paraId="5E978A14" w14:textId="77777777" w:rsidR="004F4476" w:rsidRPr="00065D71" w:rsidRDefault="004F4476" w:rsidP="004F4476">
      <w:pPr>
        <w:rPr>
          <w:rFonts w:ascii="Calibri" w:eastAsiaTheme="majorEastAsia" w:hAnsi="Calibri" w:cs="Calibri"/>
          <w:color w:val="642572" w:themeColor="accent1" w:themeShade="BF"/>
          <w:szCs w:val="28"/>
          <w:lang w:val="en-US"/>
        </w:rPr>
      </w:pPr>
      <w:r w:rsidRPr="00065D71">
        <w:rPr>
          <w:rFonts w:ascii="Calibri" w:hAnsi="Calibri" w:cs="Calibri"/>
          <w:lang w:val="en-US"/>
        </w:rPr>
        <w:br w:type="page"/>
      </w:r>
    </w:p>
    <w:p w14:paraId="76990F2F" w14:textId="77777777" w:rsidR="004F4476" w:rsidRPr="00065D71" w:rsidRDefault="004F4476" w:rsidP="004F4476">
      <w:pPr>
        <w:pStyle w:val="Heading2"/>
        <w:rPr>
          <w:lang w:val="en-US"/>
        </w:rPr>
      </w:pPr>
      <w:bookmarkStart w:id="29" w:name="_Toc230765007"/>
      <w:bookmarkStart w:id="30" w:name="_Toc244507073"/>
      <w:r w:rsidRPr="00065D71">
        <w:rPr>
          <w:lang w:val="en-US"/>
        </w:rPr>
        <w:lastRenderedPageBreak/>
        <w:t>1.</w:t>
      </w:r>
      <w:r>
        <w:rPr>
          <w:lang w:val="en-US"/>
        </w:rPr>
        <w:t>12</w:t>
      </w:r>
      <w:r w:rsidRPr="00065D71">
        <w:rPr>
          <w:lang w:val="en-US"/>
        </w:rPr>
        <w:t xml:space="preserve"> Constraints</w:t>
      </w:r>
      <w:bookmarkEnd w:id="29"/>
      <w:bookmarkEnd w:id="30"/>
    </w:p>
    <w:p w14:paraId="38513622" w14:textId="4C4FC47F" w:rsidR="07772544" w:rsidRDefault="7DA7D9E6" w:rsidP="18EA9332">
      <w:pPr>
        <w:pStyle w:val="Numbering"/>
      </w:pPr>
      <w:r w:rsidRPr="002904C2">
        <w:rPr>
          <w:rFonts w:ascii="Calibri" w:eastAsia="Calibri" w:hAnsi="Calibri" w:cs="Calibri"/>
          <w:color w:val="2F1A45" w:themeColor="text2"/>
          <w:szCs w:val="24"/>
        </w:rPr>
        <w:t>Confirm the constraints affecting delivery and explain how they will be managed. Do not include constraints that unnecessarily narrow the agreed solution.</w:t>
      </w:r>
    </w:p>
    <w:tbl>
      <w:tblPr>
        <w:tblStyle w:val="TableGrid"/>
        <w:tblW w:w="9353"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353"/>
      </w:tblGrid>
      <w:tr w:rsidR="004F4476" w:rsidRPr="00065D71" w14:paraId="4D4E51BF" w14:textId="77777777" w:rsidTr="00BB2591">
        <w:trPr>
          <w:cnfStyle w:val="100000000000" w:firstRow="1" w:lastRow="0" w:firstColumn="0" w:lastColumn="0" w:oddVBand="0" w:evenVBand="0" w:oddHBand="0" w:evenHBand="0" w:firstRowFirstColumn="0" w:firstRowLastColumn="0" w:lastRowFirstColumn="0" w:lastRowLastColumn="0"/>
        </w:trPr>
        <w:tc>
          <w:tcPr>
            <w:tcW w:w="9353" w:type="dxa"/>
            <w:shd w:val="clear" w:color="auto" w:fill="EDF8F9" w:themeFill="background2"/>
          </w:tcPr>
          <w:p w14:paraId="797003FA" w14:textId="202F0528" w:rsidR="07772544" w:rsidRDefault="0753BC58" w:rsidP="18EA9332">
            <w:pPr>
              <w:rPr>
                <w:rFonts w:ascii="Calibri" w:eastAsia="Calibri" w:hAnsi="Calibri" w:cs="Calibri"/>
                <w:szCs w:val="24"/>
                <w:lang w:val="en-US"/>
              </w:rPr>
            </w:pPr>
            <w:r w:rsidRPr="18EA9332">
              <w:rPr>
                <w:rFonts w:ascii="Calibri" w:eastAsia="Calibri" w:hAnsi="Calibri" w:cs="Calibri"/>
                <w:bCs/>
                <w:color w:val="2F1A45" w:themeColor="text2"/>
                <w:szCs w:val="24"/>
              </w:rPr>
              <w:t>Update and finalise the information from the OBC, explaining any material changes.</w:t>
            </w:r>
          </w:p>
          <w:p w14:paraId="48E1DB73" w14:textId="1CF23445" w:rsidR="18EA9332" w:rsidRDefault="18EA9332" w:rsidP="18EA9332">
            <w:pPr>
              <w:rPr>
                <w:rFonts w:ascii="Calibri" w:hAnsi="Calibri" w:cs="Calibri"/>
                <w:lang w:val="en-US"/>
              </w:rPr>
            </w:pPr>
          </w:p>
          <w:p w14:paraId="5A81F135" w14:textId="77777777" w:rsidR="004F4476" w:rsidRPr="005361BE" w:rsidRDefault="004F4476" w:rsidP="00F57BCB">
            <w:pPr>
              <w:rPr>
                <w:rFonts w:ascii="Calibri" w:hAnsi="Calibri" w:cs="Calibri"/>
                <w:lang w:val="en-US"/>
              </w:rPr>
            </w:pPr>
          </w:p>
          <w:p w14:paraId="460F776A" w14:textId="77777777" w:rsidR="004F4476" w:rsidRPr="005361BE" w:rsidRDefault="004F4476" w:rsidP="00F57BCB">
            <w:pPr>
              <w:rPr>
                <w:rFonts w:ascii="Calibri" w:hAnsi="Calibri" w:cs="Calibri"/>
                <w:lang w:val="en-US"/>
              </w:rPr>
            </w:pPr>
          </w:p>
          <w:p w14:paraId="5A64EC55" w14:textId="77777777" w:rsidR="004F4476" w:rsidRPr="005361BE" w:rsidRDefault="004F4476" w:rsidP="00F57BCB">
            <w:pPr>
              <w:rPr>
                <w:rFonts w:ascii="Calibri" w:hAnsi="Calibri" w:cs="Calibri"/>
                <w:lang w:val="en-US"/>
              </w:rPr>
            </w:pPr>
          </w:p>
          <w:p w14:paraId="6CCB5603" w14:textId="77777777" w:rsidR="004F4476" w:rsidRPr="005361BE" w:rsidRDefault="004F4476" w:rsidP="00F57BCB">
            <w:pPr>
              <w:rPr>
                <w:rFonts w:ascii="Calibri" w:hAnsi="Calibri" w:cs="Calibri"/>
                <w:lang w:val="en-US"/>
              </w:rPr>
            </w:pPr>
          </w:p>
          <w:p w14:paraId="4FAFA8D3" w14:textId="77777777" w:rsidR="004F4476" w:rsidRPr="005361BE" w:rsidRDefault="004F4476" w:rsidP="00F57BCB">
            <w:pPr>
              <w:rPr>
                <w:rFonts w:ascii="Calibri" w:hAnsi="Calibri" w:cs="Calibri"/>
                <w:lang w:val="en-US"/>
              </w:rPr>
            </w:pPr>
          </w:p>
          <w:p w14:paraId="20EC8AAF" w14:textId="77777777" w:rsidR="004F4476" w:rsidRPr="005361BE" w:rsidRDefault="004F4476" w:rsidP="00F57BCB">
            <w:pPr>
              <w:rPr>
                <w:rFonts w:ascii="Calibri" w:hAnsi="Calibri" w:cs="Calibri"/>
                <w:lang w:val="en-US"/>
              </w:rPr>
            </w:pPr>
          </w:p>
          <w:p w14:paraId="2D9121DC" w14:textId="77777777" w:rsidR="004F4476" w:rsidRPr="005361BE" w:rsidRDefault="004F4476" w:rsidP="00F57BCB">
            <w:pPr>
              <w:rPr>
                <w:rFonts w:ascii="Calibri" w:hAnsi="Calibri" w:cs="Calibri"/>
                <w:lang w:val="en-US"/>
              </w:rPr>
            </w:pPr>
          </w:p>
          <w:p w14:paraId="33CCB6EF" w14:textId="77777777" w:rsidR="004F4476" w:rsidRPr="005361BE" w:rsidRDefault="004F4476" w:rsidP="00F57BCB">
            <w:pPr>
              <w:rPr>
                <w:rFonts w:ascii="Calibri" w:hAnsi="Calibri" w:cs="Calibri"/>
                <w:lang w:val="en-US"/>
              </w:rPr>
            </w:pPr>
          </w:p>
          <w:p w14:paraId="4F92C9A3" w14:textId="77777777" w:rsidR="004F4476" w:rsidRPr="00065D71" w:rsidRDefault="004F4476" w:rsidP="00F57BCB">
            <w:pPr>
              <w:rPr>
                <w:rFonts w:ascii="Calibri" w:hAnsi="Calibri" w:cs="Calibri"/>
                <w:lang w:val="en-US"/>
              </w:rPr>
            </w:pPr>
          </w:p>
        </w:tc>
      </w:tr>
    </w:tbl>
    <w:p w14:paraId="50A2FCEE" w14:textId="77777777" w:rsidR="004F4476" w:rsidRPr="00065D71" w:rsidRDefault="004F4476" w:rsidP="004F4476">
      <w:pPr>
        <w:rPr>
          <w:rFonts w:ascii="Calibri" w:hAnsi="Calibri" w:cs="Calibri"/>
          <w:lang w:val="en-US"/>
        </w:rPr>
      </w:pPr>
    </w:p>
    <w:p w14:paraId="17CE098F" w14:textId="77777777" w:rsidR="004F4476" w:rsidRPr="00065D71" w:rsidRDefault="004F4476" w:rsidP="004F4476">
      <w:pPr>
        <w:rPr>
          <w:rFonts w:ascii="Calibri" w:eastAsiaTheme="majorEastAsia" w:hAnsi="Calibri" w:cs="Calibri"/>
          <w:color w:val="642572" w:themeColor="accent1" w:themeShade="BF"/>
          <w:szCs w:val="28"/>
          <w:lang w:val="en-US"/>
        </w:rPr>
      </w:pPr>
      <w:r w:rsidRPr="00065D71">
        <w:rPr>
          <w:rFonts w:ascii="Calibri" w:hAnsi="Calibri" w:cs="Calibri"/>
          <w:lang w:val="en-US"/>
        </w:rPr>
        <w:br w:type="page"/>
      </w:r>
    </w:p>
    <w:p w14:paraId="56517748" w14:textId="77777777" w:rsidR="004F4476" w:rsidRPr="00E5087E" w:rsidRDefault="004F4476" w:rsidP="004F4476">
      <w:pPr>
        <w:pStyle w:val="Heading2"/>
        <w:rPr>
          <w:lang w:val="en-US"/>
        </w:rPr>
      </w:pPr>
      <w:bookmarkStart w:id="31" w:name="_Toc230765008"/>
      <w:bookmarkStart w:id="32" w:name="_Toc244507074"/>
      <w:r w:rsidRPr="00E5087E">
        <w:rPr>
          <w:lang w:val="en-US"/>
        </w:rPr>
        <w:lastRenderedPageBreak/>
        <w:t>1.13 Dependencies</w:t>
      </w:r>
      <w:bookmarkEnd w:id="31"/>
      <w:bookmarkEnd w:id="32"/>
    </w:p>
    <w:p w14:paraId="0FFDBCEA" w14:textId="3E47E98D" w:rsidR="07772544" w:rsidRDefault="0A8506EA" w:rsidP="18EA9332">
      <w:pPr>
        <w:pStyle w:val="Numbering"/>
        <w:rPr>
          <w:lang w:val="en-US"/>
        </w:rPr>
      </w:pPr>
      <w:r w:rsidRPr="002904C2">
        <w:rPr>
          <w:rFonts w:ascii="Calibri" w:eastAsia="Calibri" w:hAnsi="Calibri" w:cs="Calibri"/>
          <w:color w:val="2F1A45" w:themeColor="text2"/>
          <w:szCs w:val="24"/>
        </w:rPr>
        <w:t>Confirm the dependencies outside the project’s direct control and explain how they will be managed.</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14:paraId="419F22FE"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2C9282DB" w14:textId="46E58987" w:rsidR="004F4476" w:rsidRPr="001C6372" w:rsidRDefault="5C50A1F0" w:rsidP="00F57BCB">
            <w:pPr>
              <w:rPr>
                <w:rFonts w:ascii="Calibri" w:eastAsia="Calibri" w:hAnsi="Calibri" w:cs="Calibri"/>
                <w:szCs w:val="24"/>
                <w:lang w:val="en-US"/>
              </w:rPr>
            </w:pPr>
            <w:r w:rsidRPr="001C6372">
              <w:rPr>
                <w:rFonts w:ascii="Calibri" w:eastAsia="Calibri" w:hAnsi="Calibri" w:cs="Calibri"/>
                <w:color w:val="2F1A45" w:themeColor="text2"/>
                <w:szCs w:val="24"/>
              </w:rPr>
              <w:t>Update and finalise the information from the OBC, explaining any material changes.</w:t>
            </w:r>
          </w:p>
          <w:p w14:paraId="0BB2E15B" w14:textId="77777777" w:rsidR="004F4476" w:rsidRPr="005361BE" w:rsidRDefault="004F4476" w:rsidP="00F57BCB">
            <w:pPr>
              <w:rPr>
                <w:rFonts w:ascii="Calibri" w:hAnsi="Calibri" w:cs="Calibri"/>
                <w:lang w:val="en-US"/>
              </w:rPr>
            </w:pPr>
          </w:p>
          <w:p w14:paraId="687C12B5" w14:textId="77777777" w:rsidR="004F4476" w:rsidRPr="005361BE" w:rsidRDefault="004F4476" w:rsidP="00F57BCB">
            <w:pPr>
              <w:rPr>
                <w:rFonts w:ascii="Calibri" w:hAnsi="Calibri" w:cs="Calibri"/>
                <w:lang w:val="en-US"/>
              </w:rPr>
            </w:pPr>
          </w:p>
          <w:p w14:paraId="7AE6A1DC" w14:textId="77777777" w:rsidR="004F4476" w:rsidRPr="005361BE" w:rsidRDefault="004F4476" w:rsidP="00F57BCB">
            <w:pPr>
              <w:rPr>
                <w:rFonts w:ascii="Calibri" w:hAnsi="Calibri" w:cs="Calibri"/>
                <w:lang w:val="en-US"/>
              </w:rPr>
            </w:pPr>
          </w:p>
          <w:p w14:paraId="7CDC7BA4" w14:textId="77777777" w:rsidR="004F4476" w:rsidRPr="005361BE" w:rsidRDefault="004F4476" w:rsidP="00F57BCB">
            <w:pPr>
              <w:rPr>
                <w:rFonts w:ascii="Calibri" w:hAnsi="Calibri" w:cs="Calibri"/>
                <w:lang w:val="en-US"/>
              </w:rPr>
            </w:pPr>
          </w:p>
          <w:p w14:paraId="31803332" w14:textId="77777777" w:rsidR="004F4476" w:rsidRPr="005361BE" w:rsidRDefault="004F4476" w:rsidP="00F57BCB">
            <w:pPr>
              <w:rPr>
                <w:rFonts w:ascii="Calibri" w:hAnsi="Calibri" w:cs="Calibri"/>
                <w:lang w:val="en-US"/>
              </w:rPr>
            </w:pPr>
          </w:p>
          <w:p w14:paraId="1E38DF4E" w14:textId="77777777" w:rsidR="004F4476" w:rsidRPr="005361BE" w:rsidRDefault="004F4476" w:rsidP="00F57BCB">
            <w:pPr>
              <w:rPr>
                <w:rFonts w:ascii="Calibri" w:hAnsi="Calibri" w:cs="Calibri"/>
                <w:lang w:val="en-US"/>
              </w:rPr>
            </w:pPr>
          </w:p>
          <w:p w14:paraId="06DB7A86" w14:textId="77777777" w:rsidR="004F4476" w:rsidRPr="005361BE" w:rsidRDefault="004F4476" w:rsidP="00F57BCB">
            <w:pPr>
              <w:rPr>
                <w:rFonts w:ascii="Calibri" w:hAnsi="Calibri" w:cs="Calibri"/>
                <w:lang w:val="en-US"/>
              </w:rPr>
            </w:pPr>
          </w:p>
          <w:p w14:paraId="2CF80939" w14:textId="77777777" w:rsidR="004F4476" w:rsidRPr="005361BE" w:rsidRDefault="004F4476" w:rsidP="00F57BCB">
            <w:pPr>
              <w:rPr>
                <w:rFonts w:ascii="Calibri" w:hAnsi="Calibri" w:cs="Calibri"/>
                <w:lang w:val="en-US"/>
              </w:rPr>
            </w:pPr>
          </w:p>
          <w:p w14:paraId="42869F6E" w14:textId="77777777" w:rsidR="004F4476" w:rsidRDefault="004F4476" w:rsidP="00F57BCB">
            <w:pPr>
              <w:rPr>
                <w:rFonts w:ascii="Calibri" w:hAnsi="Calibri" w:cs="Calibri"/>
                <w:lang w:val="en-US"/>
              </w:rPr>
            </w:pPr>
          </w:p>
        </w:tc>
      </w:tr>
    </w:tbl>
    <w:p w14:paraId="110E308F" w14:textId="77777777" w:rsidR="004F4476" w:rsidRPr="00065D71" w:rsidRDefault="004F4476" w:rsidP="004F4476">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68699FF5" w14:textId="77777777" w:rsidR="004F4476" w:rsidRPr="00065D71" w:rsidRDefault="004F4476" w:rsidP="004F4476">
      <w:pPr>
        <w:pStyle w:val="Heading1"/>
        <w:rPr>
          <w:rFonts w:ascii="Calibri" w:hAnsi="Calibri" w:cs="Calibri"/>
          <w:lang w:val="en-US"/>
        </w:rPr>
      </w:pPr>
      <w:bookmarkStart w:id="33" w:name="_Toc244507075"/>
      <w:r w:rsidRPr="00065D71">
        <w:rPr>
          <w:rFonts w:ascii="Calibri" w:hAnsi="Calibri" w:cs="Calibri"/>
          <w:lang w:val="en-US"/>
        </w:rPr>
        <w:lastRenderedPageBreak/>
        <w:t>2.0 Economic Case</w:t>
      </w:r>
      <w:bookmarkEnd w:id="33"/>
      <w:r w:rsidRPr="00065D71">
        <w:rPr>
          <w:rFonts w:ascii="Calibri" w:hAnsi="Calibri" w:cs="Calibri"/>
          <w:lang w:val="en-US"/>
        </w:rPr>
        <w:t xml:space="preserve"> </w:t>
      </w:r>
    </w:p>
    <w:p w14:paraId="4516582F" w14:textId="53025B91" w:rsidR="07772544" w:rsidRDefault="0AD7A884" w:rsidP="18EA9332">
      <w:pPr>
        <w:pStyle w:val="Numbering"/>
      </w:pPr>
      <w:r w:rsidRPr="002904C2">
        <w:rPr>
          <w:rFonts w:ascii="Calibri" w:eastAsia="Calibri" w:hAnsi="Calibri" w:cs="Calibri"/>
          <w:color w:val="2F1A45" w:themeColor="text2"/>
          <w:szCs w:val="24"/>
        </w:rPr>
        <w:t>Confirm that the OBC shortlist and preferred option remain valid. Explain and evidence any material changes since the OBC.</w:t>
      </w:r>
    </w:p>
    <w:p w14:paraId="746C8E0B" w14:textId="1C7FA1F2" w:rsidR="07772544" w:rsidRDefault="216EC042" w:rsidP="18EA9332">
      <w:pPr>
        <w:pStyle w:val="Numbering"/>
      </w:pPr>
      <w:r w:rsidRPr="002904C2">
        <w:rPr>
          <w:rFonts w:ascii="Calibri" w:eastAsia="Calibri" w:hAnsi="Calibri" w:cs="Calibri"/>
          <w:color w:val="2F1A45" w:themeColor="text2"/>
          <w:szCs w:val="24"/>
        </w:rPr>
        <w:t>Finalise the economic appraisal of the shortlisted options and clearly explain why the preferred option offers the best public value.</w:t>
      </w:r>
    </w:p>
    <w:p w14:paraId="1E3941DA" w14:textId="67747357" w:rsidR="07772544" w:rsidRDefault="73793024" w:rsidP="18EA9332">
      <w:pPr>
        <w:pStyle w:val="Numbering"/>
      </w:pPr>
      <w:r w:rsidRPr="002904C2">
        <w:rPr>
          <w:rFonts w:ascii="Calibri" w:eastAsia="Calibri" w:hAnsi="Calibri" w:cs="Calibri"/>
          <w:color w:val="2F1A45" w:themeColor="text2"/>
          <w:szCs w:val="24"/>
        </w:rPr>
        <w:t>Prepare the appraisal in line with HM Treasury Green Book guidance. Provide the net present social value or cost and the benefit-cost ratio for each shortlisted option where these measures are appropriate.</w:t>
      </w:r>
    </w:p>
    <w:p w14:paraId="1B0AC966" w14:textId="067B9EDA" w:rsidR="004F4476" w:rsidRDefault="004F4476" w:rsidP="00BD499F">
      <w:pPr>
        <w:pStyle w:val="Numbering"/>
        <w:rPr>
          <w:rFonts w:ascii="Calibri" w:eastAsia="Calibri" w:hAnsi="Calibri" w:cs="Calibri"/>
          <w:color w:val="2F1A45" w:themeColor="text2"/>
          <w:szCs w:val="24"/>
        </w:rPr>
      </w:pPr>
      <w:r w:rsidRPr="00C353CC">
        <w:t>All sources and assumptions and the evidence base must be recorded.</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0CB62EF3"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1C8EF5BA" w14:textId="6ED9CA25" w:rsidR="07772544" w:rsidRPr="001C6372" w:rsidRDefault="03721B47" w:rsidP="18EA9332">
            <w:pPr>
              <w:rPr>
                <w:rFonts w:ascii="Calibri" w:eastAsia="Calibri" w:hAnsi="Calibri" w:cs="Calibri"/>
                <w:color w:val="2F1A45" w:themeColor="text2"/>
                <w:szCs w:val="24"/>
                <w:lang w:val="en-US"/>
              </w:rPr>
            </w:pPr>
            <w:r w:rsidRPr="001C6372">
              <w:rPr>
                <w:rFonts w:ascii="Calibri" w:eastAsia="Calibri" w:hAnsi="Calibri" w:cs="Calibri"/>
                <w:color w:val="2F1A45" w:themeColor="text2"/>
                <w:szCs w:val="24"/>
              </w:rPr>
              <w:t>Update and finalise the information from the OBC, explaining any material changes.</w:t>
            </w:r>
          </w:p>
          <w:p w14:paraId="7F16EE81" w14:textId="32B4653F" w:rsidR="18EA9332" w:rsidRDefault="18EA9332">
            <w:pPr>
              <w:rPr>
                <w:rFonts w:ascii="Calibri" w:eastAsia="Calibri" w:hAnsi="Calibri" w:cs="Calibri"/>
                <w:bCs/>
                <w:color w:val="2F1A45" w:themeColor="text2"/>
                <w:szCs w:val="24"/>
                <w:lang w:val="en-US"/>
              </w:rPr>
            </w:pPr>
          </w:p>
          <w:p w14:paraId="592E2C28" w14:textId="593F7E0B" w:rsidR="18EA9332" w:rsidRDefault="18EA9332" w:rsidP="18EA9332">
            <w:pPr>
              <w:rPr>
                <w:rFonts w:ascii="Calibri" w:hAnsi="Calibri" w:cs="Calibri"/>
                <w:lang w:val="en-US"/>
              </w:rPr>
            </w:pPr>
          </w:p>
          <w:p w14:paraId="127929A7" w14:textId="765888DA" w:rsidR="004F4476" w:rsidRPr="00BD499F" w:rsidRDefault="004F4476" w:rsidP="00F57BCB">
            <w:pPr>
              <w:rPr>
                <w:rFonts w:ascii="Calibri" w:hAnsi="Calibri" w:cs="Calibri"/>
                <w:lang w:val="en-US"/>
              </w:rPr>
            </w:pPr>
          </w:p>
          <w:p w14:paraId="4D3FB925" w14:textId="77777777" w:rsidR="004F4476" w:rsidRPr="00065D71" w:rsidRDefault="004F4476" w:rsidP="00F57BCB">
            <w:pPr>
              <w:rPr>
                <w:rFonts w:ascii="Calibri" w:hAnsi="Calibri" w:cs="Calibri"/>
                <w:lang w:val="en-US"/>
              </w:rPr>
            </w:pPr>
          </w:p>
          <w:p w14:paraId="20AE933D" w14:textId="77777777" w:rsidR="004F4476" w:rsidRPr="00065D71" w:rsidRDefault="004F4476" w:rsidP="00F57BCB">
            <w:pPr>
              <w:rPr>
                <w:rFonts w:ascii="Calibri" w:hAnsi="Calibri" w:cs="Calibri"/>
                <w:lang w:val="en-US"/>
              </w:rPr>
            </w:pPr>
          </w:p>
          <w:p w14:paraId="645359FC" w14:textId="77777777" w:rsidR="004F4476" w:rsidRPr="00065D71" w:rsidRDefault="004F4476" w:rsidP="00F57BCB">
            <w:pPr>
              <w:rPr>
                <w:rFonts w:ascii="Calibri" w:hAnsi="Calibri" w:cs="Calibri"/>
                <w:lang w:val="en-US"/>
              </w:rPr>
            </w:pPr>
          </w:p>
          <w:p w14:paraId="6CAFF5AE" w14:textId="77777777" w:rsidR="004F4476" w:rsidRPr="00065D71" w:rsidRDefault="004F4476" w:rsidP="00F57BCB">
            <w:pPr>
              <w:rPr>
                <w:rFonts w:ascii="Calibri" w:hAnsi="Calibri" w:cs="Calibri"/>
                <w:lang w:val="en-US"/>
              </w:rPr>
            </w:pPr>
          </w:p>
          <w:p w14:paraId="35710BF3" w14:textId="77777777" w:rsidR="004F4476" w:rsidRPr="00065D71" w:rsidRDefault="004F4476" w:rsidP="00F57BCB">
            <w:pPr>
              <w:rPr>
                <w:rFonts w:ascii="Calibri" w:hAnsi="Calibri" w:cs="Calibri"/>
                <w:lang w:val="en-US"/>
              </w:rPr>
            </w:pPr>
          </w:p>
          <w:p w14:paraId="4CE426F1" w14:textId="77777777" w:rsidR="004F4476" w:rsidRPr="00065D71" w:rsidRDefault="004F4476" w:rsidP="00F57BCB">
            <w:pPr>
              <w:rPr>
                <w:rFonts w:ascii="Calibri" w:hAnsi="Calibri" w:cs="Calibri"/>
                <w:lang w:val="en-US"/>
              </w:rPr>
            </w:pPr>
          </w:p>
          <w:p w14:paraId="67B6D832" w14:textId="77777777" w:rsidR="004F4476" w:rsidRPr="00065D71" w:rsidRDefault="004F4476" w:rsidP="00F57BCB">
            <w:pPr>
              <w:rPr>
                <w:rFonts w:ascii="Calibri" w:hAnsi="Calibri" w:cs="Calibri"/>
                <w:lang w:val="en-US"/>
              </w:rPr>
            </w:pPr>
          </w:p>
          <w:p w14:paraId="6C90DE89" w14:textId="77777777" w:rsidR="004F4476" w:rsidRPr="00065D71" w:rsidRDefault="004F4476" w:rsidP="00F57BCB">
            <w:pPr>
              <w:rPr>
                <w:rFonts w:ascii="Calibri" w:hAnsi="Calibri" w:cs="Calibri"/>
                <w:lang w:val="en-US"/>
              </w:rPr>
            </w:pPr>
          </w:p>
        </w:tc>
      </w:tr>
    </w:tbl>
    <w:p w14:paraId="4433D973" w14:textId="77777777" w:rsidR="004F4476" w:rsidRPr="00065D71" w:rsidRDefault="004F4476" w:rsidP="004F4476">
      <w:pPr>
        <w:rPr>
          <w:rFonts w:ascii="Calibri" w:hAnsi="Calibri" w:cs="Calibri"/>
          <w:lang w:val="en-US"/>
        </w:rPr>
      </w:pPr>
    </w:p>
    <w:p w14:paraId="1429DAF6" w14:textId="77777777" w:rsidR="004F4476" w:rsidRPr="00065D71" w:rsidRDefault="004F4476" w:rsidP="004F4476">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24C1BC1A" w14:textId="77777777" w:rsidR="004F4476" w:rsidRPr="00065D71" w:rsidRDefault="004F4476" w:rsidP="004F4476">
      <w:pPr>
        <w:pStyle w:val="Heading2"/>
        <w:rPr>
          <w:rFonts w:ascii="Calibri" w:hAnsi="Calibri" w:cs="Calibri"/>
          <w:lang w:val="en-US"/>
        </w:rPr>
      </w:pPr>
      <w:bookmarkStart w:id="34" w:name="_Toc244507076"/>
      <w:r w:rsidRPr="00065D71">
        <w:rPr>
          <w:rFonts w:ascii="Calibri" w:hAnsi="Calibri" w:cs="Calibri"/>
          <w:lang w:val="en-US"/>
        </w:rPr>
        <w:lastRenderedPageBreak/>
        <w:t>2.1 Critical Success Factors</w:t>
      </w:r>
      <w:bookmarkEnd w:id="34"/>
    </w:p>
    <w:p w14:paraId="53434519" w14:textId="4CF3F8EB" w:rsidR="07772544" w:rsidRDefault="6C22466A" w:rsidP="18EA9332">
      <w:pPr>
        <w:pStyle w:val="Numbering"/>
        <w:rPr>
          <w:lang w:val="en-US"/>
        </w:rPr>
      </w:pPr>
      <w:r w:rsidRPr="002904C2">
        <w:rPr>
          <w:rFonts w:ascii="Calibri" w:eastAsia="Calibri" w:hAnsi="Calibri" w:cs="Calibri"/>
          <w:color w:val="2F1A45" w:themeColor="text2"/>
          <w:szCs w:val="24"/>
        </w:rPr>
        <w:t>Confirm the critical success factors and explain how the preferred option meets them.</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14:paraId="5BDB1BF1"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43E1897D" w14:textId="342CDFEF" w:rsidR="07772544" w:rsidRPr="001C6372" w:rsidRDefault="33950343" w:rsidP="18EA9332">
            <w:pPr>
              <w:rPr>
                <w:rFonts w:ascii="Calibri" w:eastAsia="Calibri" w:hAnsi="Calibri" w:cs="Calibri"/>
                <w:szCs w:val="24"/>
                <w:lang w:val="en-US"/>
              </w:rPr>
            </w:pPr>
            <w:r w:rsidRPr="001C6372">
              <w:rPr>
                <w:rFonts w:ascii="Calibri" w:eastAsia="Calibri" w:hAnsi="Calibri" w:cs="Calibri"/>
                <w:color w:val="2F1A45" w:themeColor="text2"/>
                <w:szCs w:val="24"/>
              </w:rPr>
              <w:t>Update and finalise the information from the OBC, explaining any material changes.</w:t>
            </w:r>
          </w:p>
          <w:p w14:paraId="2CFDB9E5" w14:textId="74D4FF2F" w:rsidR="18EA9332" w:rsidRDefault="18EA9332" w:rsidP="18EA9332">
            <w:pPr>
              <w:rPr>
                <w:rFonts w:ascii="Calibri" w:hAnsi="Calibri" w:cs="Calibri"/>
                <w:lang w:val="en-US"/>
              </w:rPr>
            </w:pPr>
          </w:p>
          <w:p w14:paraId="7D629791" w14:textId="12026EBF" w:rsidR="004F4476" w:rsidRPr="007C32C8" w:rsidRDefault="004F4476" w:rsidP="00F57BCB">
            <w:pPr>
              <w:rPr>
                <w:rFonts w:ascii="Calibri" w:hAnsi="Calibri" w:cs="Calibri"/>
                <w:lang w:val="en-US"/>
              </w:rPr>
            </w:pPr>
          </w:p>
          <w:p w14:paraId="4A5D91D5" w14:textId="77777777" w:rsidR="004F4476" w:rsidRPr="00065D71" w:rsidRDefault="004F4476" w:rsidP="00F57BCB">
            <w:pPr>
              <w:rPr>
                <w:rFonts w:ascii="Calibri" w:hAnsi="Calibri" w:cs="Calibri"/>
                <w:lang w:val="en-US"/>
              </w:rPr>
            </w:pPr>
          </w:p>
          <w:p w14:paraId="02B07179" w14:textId="77777777" w:rsidR="004F4476" w:rsidRPr="00065D71" w:rsidRDefault="004F4476" w:rsidP="00F57BCB">
            <w:pPr>
              <w:rPr>
                <w:rFonts w:ascii="Calibri" w:hAnsi="Calibri" w:cs="Calibri"/>
                <w:lang w:val="en-US"/>
              </w:rPr>
            </w:pPr>
          </w:p>
          <w:p w14:paraId="45FDE14F" w14:textId="77777777" w:rsidR="004F4476" w:rsidRPr="00065D71" w:rsidRDefault="004F4476" w:rsidP="00F57BCB">
            <w:pPr>
              <w:rPr>
                <w:rFonts w:ascii="Calibri" w:hAnsi="Calibri" w:cs="Calibri"/>
                <w:lang w:val="en-US"/>
              </w:rPr>
            </w:pPr>
          </w:p>
          <w:p w14:paraId="37B96FF0" w14:textId="77777777" w:rsidR="004F4476" w:rsidRPr="00065D71" w:rsidRDefault="004F4476" w:rsidP="00F57BCB">
            <w:pPr>
              <w:rPr>
                <w:rFonts w:ascii="Calibri" w:hAnsi="Calibri" w:cs="Calibri"/>
                <w:lang w:val="en-US"/>
              </w:rPr>
            </w:pPr>
          </w:p>
          <w:p w14:paraId="60082BAB" w14:textId="77777777" w:rsidR="004F4476" w:rsidRPr="00065D71" w:rsidRDefault="004F4476" w:rsidP="00F57BCB">
            <w:pPr>
              <w:rPr>
                <w:rFonts w:ascii="Calibri" w:hAnsi="Calibri" w:cs="Calibri"/>
                <w:lang w:val="en-US"/>
              </w:rPr>
            </w:pPr>
          </w:p>
          <w:p w14:paraId="34802506" w14:textId="77777777" w:rsidR="004F4476" w:rsidRPr="00065D71" w:rsidRDefault="004F4476" w:rsidP="00F57BCB">
            <w:pPr>
              <w:rPr>
                <w:rFonts w:ascii="Calibri" w:hAnsi="Calibri" w:cs="Calibri"/>
                <w:lang w:val="en-US"/>
              </w:rPr>
            </w:pPr>
          </w:p>
          <w:p w14:paraId="33193238" w14:textId="77777777" w:rsidR="004F4476" w:rsidRPr="00065D71" w:rsidRDefault="004F4476" w:rsidP="00F57BCB">
            <w:pPr>
              <w:rPr>
                <w:rFonts w:ascii="Calibri" w:hAnsi="Calibri" w:cs="Calibri"/>
                <w:lang w:val="en-US"/>
              </w:rPr>
            </w:pPr>
          </w:p>
          <w:p w14:paraId="68A85C6B" w14:textId="77777777" w:rsidR="004F4476" w:rsidRPr="00065D71" w:rsidRDefault="004F4476" w:rsidP="00F57BCB">
            <w:pPr>
              <w:rPr>
                <w:rFonts w:ascii="Calibri" w:hAnsi="Calibri" w:cs="Calibri"/>
                <w:lang w:val="en-US"/>
              </w:rPr>
            </w:pPr>
          </w:p>
          <w:p w14:paraId="1DEE590D" w14:textId="77777777" w:rsidR="004F4476" w:rsidRDefault="004F4476" w:rsidP="00F57BCB">
            <w:pPr>
              <w:rPr>
                <w:rFonts w:ascii="Calibri" w:hAnsi="Calibri" w:cs="Calibri"/>
                <w:lang w:val="en-US"/>
              </w:rPr>
            </w:pPr>
          </w:p>
        </w:tc>
      </w:tr>
    </w:tbl>
    <w:p w14:paraId="7FCBCCAE" w14:textId="77777777" w:rsidR="004F4476" w:rsidRPr="00065D71" w:rsidRDefault="004F4476" w:rsidP="004F4476">
      <w:pPr>
        <w:rPr>
          <w:rFonts w:ascii="Calibri" w:hAnsi="Calibri" w:cs="Calibri"/>
          <w:lang w:val="en-US"/>
        </w:rPr>
      </w:pPr>
    </w:p>
    <w:p w14:paraId="48783123" w14:textId="77777777" w:rsidR="004F4476" w:rsidRPr="00065D71" w:rsidRDefault="004F4476" w:rsidP="004F4476">
      <w:pPr>
        <w:rPr>
          <w:rFonts w:ascii="Calibri" w:hAnsi="Calibri" w:cs="Calibri"/>
          <w:lang w:val="en-US"/>
        </w:rPr>
      </w:pPr>
    </w:p>
    <w:p w14:paraId="4601E45B" w14:textId="77777777" w:rsidR="004F4476" w:rsidRPr="00065D71" w:rsidRDefault="004F4476" w:rsidP="004F4476">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51A24C54" w14:textId="77777777" w:rsidR="004F4476" w:rsidRPr="00065D71" w:rsidRDefault="004F4476" w:rsidP="004F4476">
      <w:pPr>
        <w:pStyle w:val="Heading2"/>
        <w:rPr>
          <w:rFonts w:ascii="Calibri" w:hAnsi="Calibri" w:cs="Calibri"/>
          <w:lang w:val="en-US"/>
        </w:rPr>
      </w:pPr>
      <w:bookmarkStart w:id="35" w:name="_Toc244507077"/>
      <w:r w:rsidRPr="00065D71">
        <w:rPr>
          <w:rFonts w:ascii="Calibri" w:hAnsi="Calibri" w:cs="Calibri"/>
          <w:lang w:val="en-US"/>
        </w:rPr>
        <w:lastRenderedPageBreak/>
        <w:t>2.2 Long Listed Options</w:t>
      </w:r>
      <w:bookmarkEnd w:id="35"/>
      <w:r w:rsidRPr="00065D71">
        <w:rPr>
          <w:rFonts w:ascii="Calibri" w:hAnsi="Calibri" w:cs="Calibri"/>
          <w:lang w:val="en-US"/>
        </w:rPr>
        <w:t xml:space="preserve"> </w:t>
      </w:r>
    </w:p>
    <w:p w14:paraId="249946D2" w14:textId="32F2A90B" w:rsidR="07772544" w:rsidRDefault="41F6727A" w:rsidP="18EA9332">
      <w:pPr>
        <w:pStyle w:val="Numbering"/>
        <w:rPr>
          <w:lang w:val="en-US"/>
        </w:rPr>
      </w:pPr>
      <w:r w:rsidRPr="002904C2">
        <w:rPr>
          <w:rFonts w:ascii="Calibri" w:eastAsia="Calibri" w:hAnsi="Calibri" w:cs="Calibri"/>
          <w:color w:val="2F1A45" w:themeColor="text2"/>
          <w:szCs w:val="24"/>
        </w:rPr>
        <w:t>Confirm the long list considered at earlier stages and explain any changes. Do not repeat the full analysis unless the options or evidence have materially changed.</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14:paraId="7D67C46D"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6B86F8A3" w14:textId="38979C48" w:rsidR="004F4476" w:rsidRPr="001C6372" w:rsidRDefault="0A677585" w:rsidP="18EA9332">
            <w:pPr>
              <w:rPr>
                <w:rFonts w:ascii="Calibri" w:eastAsia="Calibri" w:hAnsi="Calibri" w:cs="Calibri"/>
                <w:szCs w:val="24"/>
                <w:lang w:val="en-US"/>
              </w:rPr>
            </w:pPr>
            <w:r w:rsidRPr="001C6372">
              <w:rPr>
                <w:rFonts w:ascii="Calibri" w:eastAsia="Calibri" w:hAnsi="Calibri" w:cs="Calibri"/>
                <w:color w:val="2F1A45" w:themeColor="text2"/>
                <w:szCs w:val="24"/>
              </w:rPr>
              <w:t>Update and finalise the information from the OBC, explaining any material changes.</w:t>
            </w:r>
          </w:p>
          <w:p w14:paraId="56D2A421" w14:textId="19429227" w:rsidR="004F4476" w:rsidRPr="00BD499F" w:rsidRDefault="004F4476" w:rsidP="00F57BCB">
            <w:pPr>
              <w:rPr>
                <w:rFonts w:ascii="Calibri" w:hAnsi="Calibri" w:cs="Calibri"/>
                <w:lang w:val="en-US"/>
              </w:rPr>
            </w:pPr>
          </w:p>
          <w:p w14:paraId="69EF63B9" w14:textId="77777777" w:rsidR="004F4476" w:rsidRPr="00065D71" w:rsidRDefault="004F4476" w:rsidP="00F57BCB">
            <w:pPr>
              <w:rPr>
                <w:rFonts w:ascii="Calibri" w:hAnsi="Calibri" w:cs="Calibri"/>
                <w:lang w:val="en-US"/>
              </w:rPr>
            </w:pPr>
          </w:p>
          <w:p w14:paraId="1FD192F7" w14:textId="77777777" w:rsidR="004F4476" w:rsidRPr="00065D71" w:rsidRDefault="004F4476" w:rsidP="00F57BCB">
            <w:pPr>
              <w:rPr>
                <w:rFonts w:ascii="Calibri" w:hAnsi="Calibri" w:cs="Calibri"/>
                <w:lang w:val="en-US"/>
              </w:rPr>
            </w:pPr>
          </w:p>
          <w:p w14:paraId="45FFD0A4" w14:textId="77777777" w:rsidR="004F4476" w:rsidRPr="00065D71" w:rsidRDefault="004F4476" w:rsidP="00F57BCB">
            <w:pPr>
              <w:rPr>
                <w:rFonts w:ascii="Calibri" w:hAnsi="Calibri" w:cs="Calibri"/>
                <w:lang w:val="en-US"/>
              </w:rPr>
            </w:pPr>
          </w:p>
          <w:p w14:paraId="01F4054A" w14:textId="77777777" w:rsidR="004F4476" w:rsidRPr="00065D71" w:rsidRDefault="004F4476" w:rsidP="00F57BCB">
            <w:pPr>
              <w:rPr>
                <w:rFonts w:ascii="Calibri" w:hAnsi="Calibri" w:cs="Calibri"/>
                <w:lang w:val="en-US"/>
              </w:rPr>
            </w:pPr>
          </w:p>
          <w:p w14:paraId="097B95F8" w14:textId="77777777" w:rsidR="004F4476" w:rsidRPr="00065D71" w:rsidRDefault="004F4476" w:rsidP="00F57BCB">
            <w:pPr>
              <w:rPr>
                <w:rFonts w:ascii="Calibri" w:hAnsi="Calibri" w:cs="Calibri"/>
                <w:lang w:val="en-US"/>
              </w:rPr>
            </w:pPr>
          </w:p>
          <w:p w14:paraId="6534F368" w14:textId="77777777" w:rsidR="004F4476" w:rsidRPr="00065D71" w:rsidRDefault="004F4476" w:rsidP="00F57BCB">
            <w:pPr>
              <w:rPr>
                <w:rFonts w:ascii="Calibri" w:hAnsi="Calibri" w:cs="Calibri"/>
                <w:lang w:val="en-US"/>
              </w:rPr>
            </w:pPr>
          </w:p>
          <w:p w14:paraId="3B6AC2FA" w14:textId="77777777" w:rsidR="004F4476" w:rsidRPr="00065D71" w:rsidRDefault="004F4476" w:rsidP="00F57BCB">
            <w:pPr>
              <w:rPr>
                <w:rFonts w:ascii="Calibri" w:hAnsi="Calibri" w:cs="Calibri"/>
                <w:lang w:val="en-US"/>
              </w:rPr>
            </w:pPr>
          </w:p>
          <w:p w14:paraId="09C6B216" w14:textId="77777777" w:rsidR="004F4476" w:rsidRPr="00065D71" w:rsidRDefault="004F4476" w:rsidP="00F57BCB">
            <w:pPr>
              <w:rPr>
                <w:rFonts w:ascii="Calibri" w:hAnsi="Calibri" w:cs="Calibri"/>
                <w:lang w:val="en-US"/>
              </w:rPr>
            </w:pPr>
          </w:p>
          <w:p w14:paraId="26AAB17D" w14:textId="77777777" w:rsidR="004F4476" w:rsidRDefault="004F4476" w:rsidP="00F57BCB">
            <w:pPr>
              <w:rPr>
                <w:rFonts w:ascii="Calibri" w:hAnsi="Calibri" w:cs="Calibri"/>
                <w:szCs w:val="24"/>
                <w:lang w:val="en-US"/>
              </w:rPr>
            </w:pPr>
          </w:p>
        </w:tc>
      </w:tr>
    </w:tbl>
    <w:p w14:paraId="10E77666" w14:textId="77777777" w:rsidR="004F4476" w:rsidRPr="00402EE2" w:rsidRDefault="004F4476" w:rsidP="004F4476">
      <w:pPr>
        <w:rPr>
          <w:rFonts w:ascii="Calibri" w:hAnsi="Calibri" w:cs="Calibri"/>
          <w:szCs w:val="24"/>
          <w:lang w:val="en-US"/>
        </w:rPr>
      </w:pPr>
    </w:p>
    <w:tbl>
      <w:tblPr>
        <w:tblStyle w:val="TableGrid"/>
        <w:tblW w:w="9353" w:type="dxa"/>
        <w:tblBorders>
          <w:top w:val="none" w:sz="0" w:space="0" w:color="auto"/>
          <w:left w:val="none" w:sz="0" w:space="0" w:color="auto"/>
          <w:bottom w:val="single" w:sz="18" w:space="0" w:color="2F1A45" w:themeColor="text1"/>
          <w:right w:val="none" w:sz="0" w:space="0" w:color="auto"/>
          <w:insideH w:val="none" w:sz="0" w:space="0" w:color="auto"/>
          <w:insideV w:val="none" w:sz="0" w:space="0" w:color="auto"/>
        </w:tblBorders>
        <w:tblLook w:val="04A0" w:firstRow="1" w:lastRow="0" w:firstColumn="1" w:lastColumn="0" w:noHBand="0" w:noVBand="1"/>
      </w:tblPr>
      <w:tblGrid>
        <w:gridCol w:w="2407"/>
        <w:gridCol w:w="1389"/>
        <w:gridCol w:w="1389"/>
        <w:gridCol w:w="1389"/>
        <w:gridCol w:w="1389"/>
        <w:gridCol w:w="1390"/>
      </w:tblGrid>
      <w:tr w:rsidR="004F4476" w:rsidRPr="00BB2591" w14:paraId="7B18CB23" w14:textId="77777777" w:rsidTr="00BB2591">
        <w:trPr>
          <w:cnfStyle w:val="100000000000" w:firstRow="1" w:lastRow="0" w:firstColumn="0" w:lastColumn="0" w:oddVBand="0" w:evenVBand="0" w:oddHBand="0" w:evenHBand="0" w:firstRowFirstColumn="0" w:firstRowLastColumn="0" w:lastRowFirstColumn="0" w:lastRowLastColumn="0"/>
        </w:trPr>
        <w:tc>
          <w:tcPr>
            <w:tcW w:w="2407" w:type="dxa"/>
            <w:shd w:val="clear" w:color="auto" w:fill="2F1A45" w:themeFill="text1"/>
          </w:tcPr>
          <w:p w14:paraId="1AB5D0A4" w14:textId="77777777" w:rsidR="004F4476" w:rsidRPr="00BB2591" w:rsidRDefault="004F4476" w:rsidP="00F57BCB">
            <w:pPr>
              <w:rPr>
                <w:rFonts w:ascii="Calibri" w:hAnsi="Calibri" w:cs="Calibri"/>
                <w:color w:val="FFFFFF" w:themeColor="background1"/>
                <w:lang w:val="en-US"/>
              </w:rPr>
            </w:pPr>
            <w:r w:rsidRPr="00BB2591">
              <w:rPr>
                <w:rFonts w:ascii="Calibri" w:hAnsi="Calibri" w:cs="Calibri"/>
                <w:color w:val="FFFFFF" w:themeColor="background1"/>
                <w:lang w:val="en-US"/>
              </w:rPr>
              <w:t>Option</w:t>
            </w:r>
          </w:p>
        </w:tc>
        <w:tc>
          <w:tcPr>
            <w:tcW w:w="1389" w:type="dxa"/>
            <w:shd w:val="clear" w:color="auto" w:fill="2F1A45" w:themeFill="text1"/>
          </w:tcPr>
          <w:p w14:paraId="4C11F626" w14:textId="77777777" w:rsidR="004F4476" w:rsidRPr="00BB2591" w:rsidRDefault="004F4476" w:rsidP="00F57BCB">
            <w:pPr>
              <w:jc w:val="center"/>
              <w:rPr>
                <w:rFonts w:ascii="Calibri" w:hAnsi="Calibri" w:cs="Calibri"/>
                <w:color w:val="FFFFFF" w:themeColor="background1"/>
                <w:lang w:val="en-US"/>
              </w:rPr>
            </w:pPr>
            <w:r w:rsidRPr="00BB2591">
              <w:rPr>
                <w:rFonts w:ascii="Calibri" w:hAnsi="Calibri" w:cs="Calibri"/>
                <w:color w:val="FFFFFF" w:themeColor="background1"/>
                <w:lang w:val="en-US"/>
              </w:rPr>
              <w:t>1</w:t>
            </w:r>
          </w:p>
        </w:tc>
        <w:tc>
          <w:tcPr>
            <w:tcW w:w="1389" w:type="dxa"/>
            <w:shd w:val="clear" w:color="auto" w:fill="2F1A45" w:themeFill="text1"/>
          </w:tcPr>
          <w:p w14:paraId="681CF016" w14:textId="77777777" w:rsidR="004F4476" w:rsidRPr="00BB2591" w:rsidRDefault="004F4476" w:rsidP="00F57BCB">
            <w:pPr>
              <w:jc w:val="center"/>
              <w:rPr>
                <w:rFonts w:ascii="Calibri" w:hAnsi="Calibri" w:cs="Calibri"/>
                <w:color w:val="FFFFFF" w:themeColor="background1"/>
                <w:lang w:val="en-US"/>
              </w:rPr>
            </w:pPr>
            <w:r w:rsidRPr="00BB2591">
              <w:rPr>
                <w:rFonts w:ascii="Calibri" w:hAnsi="Calibri" w:cs="Calibri"/>
                <w:color w:val="FFFFFF" w:themeColor="background1"/>
                <w:lang w:val="en-US"/>
              </w:rPr>
              <w:t>2</w:t>
            </w:r>
          </w:p>
        </w:tc>
        <w:tc>
          <w:tcPr>
            <w:tcW w:w="1389" w:type="dxa"/>
            <w:shd w:val="clear" w:color="auto" w:fill="2F1A45" w:themeFill="text1"/>
          </w:tcPr>
          <w:p w14:paraId="3933657E" w14:textId="77777777" w:rsidR="004F4476" w:rsidRPr="00BB2591" w:rsidRDefault="004F4476" w:rsidP="00F57BCB">
            <w:pPr>
              <w:jc w:val="center"/>
              <w:rPr>
                <w:rFonts w:ascii="Calibri" w:hAnsi="Calibri" w:cs="Calibri"/>
                <w:color w:val="FFFFFF" w:themeColor="background1"/>
                <w:lang w:val="en-US"/>
              </w:rPr>
            </w:pPr>
            <w:r w:rsidRPr="00BB2591">
              <w:rPr>
                <w:rFonts w:ascii="Calibri" w:hAnsi="Calibri" w:cs="Calibri"/>
                <w:color w:val="FFFFFF" w:themeColor="background1"/>
                <w:lang w:val="en-US"/>
              </w:rPr>
              <w:t>3</w:t>
            </w:r>
          </w:p>
        </w:tc>
        <w:tc>
          <w:tcPr>
            <w:tcW w:w="1389" w:type="dxa"/>
            <w:shd w:val="clear" w:color="auto" w:fill="2F1A45" w:themeFill="text1"/>
          </w:tcPr>
          <w:p w14:paraId="03C96307" w14:textId="77777777" w:rsidR="004F4476" w:rsidRPr="00BB2591" w:rsidRDefault="004F4476" w:rsidP="00F57BCB">
            <w:pPr>
              <w:jc w:val="center"/>
              <w:rPr>
                <w:rFonts w:ascii="Calibri" w:hAnsi="Calibri" w:cs="Calibri"/>
                <w:color w:val="FFFFFF" w:themeColor="background1"/>
                <w:lang w:val="en-US"/>
              </w:rPr>
            </w:pPr>
            <w:r w:rsidRPr="00BB2591">
              <w:rPr>
                <w:rFonts w:ascii="Calibri" w:hAnsi="Calibri" w:cs="Calibri"/>
                <w:color w:val="FFFFFF" w:themeColor="background1"/>
                <w:lang w:val="en-US"/>
              </w:rPr>
              <w:t>4</w:t>
            </w:r>
          </w:p>
        </w:tc>
        <w:tc>
          <w:tcPr>
            <w:tcW w:w="1390" w:type="dxa"/>
            <w:shd w:val="clear" w:color="auto" w:fill="2F1A45" w:themeFill="text1"/>
          </w:tcPr>
          <w:p w14:paraId="5FE8A542" w14:textId="77777777" w:rsidR="004F4476" w:rsidRPr="00BB2591" w:rsidRDefault="004F4476" w:rsidP="00F57BCB">
            <w:pPr>
              <w:jc w:val="center"/>
              <w:rPr>
                <w:rFonts w:ascii="Calibri" w:hAnsi="Calibri" w:cs="Calibri"/>
                <w:color w:val="FFFFFF" w:themeColor="background1"/>
                <w:lang w:val="en-US"/>
              </w:rPr>
            </w:pPr>
            <w:r w:rsidRPr="00BB2591">
              <w:rPr>
                <w:rFonts w:ascii="Calibri" w:hAnsi="Calibri" w:cs="Calibri"/>
                <w:color w:val="FFFFFF" w:themeColor="background1"/>
                <w:lang w:val="en-US"/>
              </w:rPr>
              <w:t>5</w:t>
            </w:r>
          </w:p>
        </w:tc>
      </w:tr>
      <w:tr w:rsidR="004F4476" w:rsidRPr="00065D71" w14:paraId="38F3A48E" w14:textId="77777777" w:rsidTr="00BB2591">
        <w:tc>
          <w:tcPr>
            <w:tcW w:w="2407" w:type="dxa"/>
          </w:tcPr>
          <w:p w14:paraId="0135E8B7" w14:textId="77777777" w:rsidR="004F4476" w:rsidRPr="00065D71" w:rsidRDefault="004F4476" w:rsidP="00F57BCB">
            <w:pPr>
              <w:rPr>
                <w:rFonts w:ascii="Calibri" w:hAnsi="Calibri" w:cs="Calibri"/>
                <w:lang w:val="en-US"/>
              </w:rPr>
            </w:pPr>
            <w:r w:rsidRPr="00065D71">
              <w:rPr>
                <w:rFonts w:ascii="Calibri" w:hAnsi="Calibri" w:cs="Calibri"/>
                <w:lang w:val="en-US"/>
              </w:rPr>
              <w:t>Description</w:t>
            </w:r>
          </w:p>
        </w:tc>
        <w:tc>
          <w:tcPr>
            <w:tcW w:w="1389" w:type="dxa"/>
          </w:tcPr>
          <w:p w14:paraId="0C2D76A5" w14:textId="77777777" w:rsidR="004F4476" w:rsidRPr="00065D71" w:rsidRDefault="004F4476" w:rsidP="00F57BCB">
            <w:pPr>
              <w:rPr>
                <w:rFonts w:ascii="Calibri" w:hAnsi="Calibri" w:cs="Calibri"/>
                <w:lang w:val="en-US"/>
              </w:rPr>
            </w:pPr>
          </w:p>
        </w:tc>
        <w:tc>
          <w:tcPr>
            <w:tcW w:w="1389" w:type="dxa"/>
          </w:tcPr>
          <w:p w14:paraId="472D5A54" w14:textId="77777777" w:rsidR="004F4476" w:rsidRPr="00065D71" w:rsidRDefault="004F4476" w:rsidP="00F57BCB">
            <w:pPr>
              <w:rPr>
                <w:rFonts w:ascii="Calibri" w:hAnsi="Calibri" w:cs="Calibri"/>
                <w:lang w:val="en-US"/>
              </w:rPr>
            </w:pPr>
          </w:p>
        </w:tc>
        <w:tc>
          <w:tcPr>
            <w:tcW w:w="1389" w:type="dxa"/>
          </w:tcPr>
          <w:p w14:paraId="31EF2B4F" w14:textId="77777777" w:rsidR="004F4476" w:rsidRPr="00065D71" w:rsidRDefault="004F4476" w:rsidP="00F57BCB">
            <w:pPr>
              <w:rPr>
                <w:rFonts w:ascii="Calibri" w:hAnsi="Calibri" w:cs="Calibri"/>
                <w:lang w:val="en-US"/>
              </w:rPr>
            </w:pPr>
          </w:p>
        </w:tc>
        <w:tc>
          <w:tcPr>
            <w:tcW w:w="1389" w:type="dxa"/>
          </w:tcPr>
          <w:p w14:paraId="3F5D4F50" w14:textId="77777777" w:rsidR="004F4476" w:rsidRPr="00065D71" w:rsidRDefault="004F4476" w:rsidP="00F57BCB">
            <w:pPr>
              <w:rPr>
                <w:rFonts w:ascii="Calibri" w:hAnsi="Calibri" w:cs="Calibri"/>
                <w:lang w:val="en-US"/>
              </w:rPr>
            </w:pPr>
          </w:p>
        </w:tc>
        <w:tc>
          <w:tcPr>
            <w:tcW w:w="1390" w:type="dxa"/>
          </w:tcPr>
          <w:p w14:paraId="79B89330" w14:textId="77777777" w:rsidR="004F4476" w:rsidRPr="00065D71" w:rsidRDefault="004F4476" w:rsidP="00F57BCB">
            <w:pPr>
              <w:rPr>
                <w:rFonts w:ascii="Calibri" w:hAnsi="Calibri" w:cs="Calibri"/>
                <w:lang w:val="en-US"/>
              </w:rPr>
            </w:pPr>
          </w:p>
        </w:tc>
      </w:tr>
      <w:tr w:rsidR="004F4476" w:rsidRPr="00065D71" w14:paraId="6D7A34E1" w14:textId="77777777" w:rsidTr="00BB2591">
        <w:tc>
          <w:tcPr>
            <w:tcW w:w="2407" w:type="dxa"/>
            <w:shd w:val="clear" w:color="auto" w:fill="EDF8F9" w:themeFill="background2"/>
          </w:tcPr>
          <w:p w14:paraId="75FCA8D6" w14:textId="77777777" w:rsidR="004F4476" w:rsidRPr="00065D71" w:rsidRDefault="004F4476" w:rsidP="00F57BCB">
            <w:pPr>
              <w:rPr>
                <w:rFonts w:ascii="Calibri" w:hAnsi="Calibri" w:cs="Calibri"/>
                <w:lang w:val="en-US"/>
              </w:rPr>
            </w:pPr>
            <w:r w:rsidRPr="00065D71">
              <w:rPr>
                <w:rFonts w:ascii="Calibri" w:hAnsi="Calibri" w:cs="Calibri"/>
                <w:lang w:val="en-US"/>
              </w:rPr>
              <w:t>Strengths</w:t>
            </w:r>
          </w:p>
        </w:tc>
        <w:tc>
          <w:tcPr>
            <w:tcW w:w="1389" w:type="dxa"/>
            <w:shd w:val="clear" w:color="auto" w:fill="EDF8F9" w:themeFill="background2"/>
          </w:tcPr>
          <w:p w14:paraId="78E5FDFE" w14:textId="77777777" w:rsidR="004F4476" w:rsidRPr="00065D71" w:rsidRDefault="004F4476" w:rsidP="00F57BCB">
            <w:pPr>
              <w:rPr>
                <w:rFonts w:ascii="Calibri" w:hAnsi="Calibri" w:cs="Calibri"/>
                <w:lang w:val="en-US"/>
              </w:rPr>
            </w:pPr>
          </w:p>
        </w:tc>
        <w:tc>
          <w:tcPr>
            <w:tcW w:w="1389" w:type="dxa"/>
            <w:shd w:val="clear" w:color="auto" w:fill="EDF8F9" w:themeFill="background2"/>
          </w:tcPr>
          <w:p w14:paraId="2A4DFAFA" w14:textId="77777777" w:rsidR="004F4476" w:rsidRPr="00065D71" w:rsidRDefault="004F4476" w:rsidP="00F57BCB">
            <w:pPr>
              <w:rPr>
                <w:rFonts w:ascii="Calibri" w:hAnsi="Calibri" w:cs="Calibri"/>
                <w:lang w:val="en-US"/>
              </w:rPr>
            </w:pPr>
          </w:p>
        </w:tc>
        <w:tc>
          <w:tcPr>
            <w:tcW w:w="1389" w:type="dxa"/>
            <w:shd w:val="clear" w:color="auto" w:fill="EDF8F9" w:themeFill="background2"/>
          </w:tcPr>
          <w:p w14:paraId="0CA20C7C" w14:textId="77777777" w:rsidR="004F4476" w:rsidRPr="00065D71" w:rsidRDefault="004F4476" w:rsidP="00F57BCB">
            <w:pPr>
              <w:rPr>
                <w:rFonts w:ascii="Calibri" w:hAnsi="Calibri" w:cs="Calibri"/>
                <w:lang w:val="en-US"/>
              </w:rPr>
            </w:pPr>
          </w:p>
        </w:tc>
        <w:tc>
          <w:tcPr>
            <w:tcW w:w="1389" w:type="dxa"/>
            <w:shd w:val="clear" w:color="auto" w:fill="EDF8F9" w:themeFill="background2"/>
          </w:tcPr>
          <w:p w14:paraId="3FC5A559" w14:textId="77777777" w:rsidR="004F4476" w:rsidRPr="00065D71" w:rsidRDefault="004F4476" w:rsidP="00F57BCB">
            <w:pPr>
              <w:rPr>
                <w:rFonts w:ascii="Calibri" w:hAnsi="Calibri" w:cs="Calibri"/>
                <w:lang w:val="en-US"/>
              </w:rPr>
            </w:pPr>
          </w:p>
        </w:tc>
        <w:tc>
          <w:tcPr>
            <w:tcW w:w="1390" w:type="dxa"/>
            <w:shd w:val="clear" w:color="auto" w:fill="EDF8F9" w:themeFill="background2"/>
          </w:tcPr>
          <w:p w14:paraId="1C6518EE" w14:textId="77777777" w:rsidR="004F4476" w:rsidRPr="00065D71" w:rsidRDefault="004F4476" w:rsidP="00F57BCB">
            <w:pPr>
              <w:rPr>
                <w:rFonts w:ascii="Calibri" w:hAnsi="Calibri" w:cs="Calibri"/>
                <w:lang w:val="en-US"/>
              </w:rPr>
            </w:pPr>
          </w:p>
        </w:tc>
      </w:tr>
      <w:tr w:rsidR="004F4476" w:rsidRPr="00065D71" w14:paraId="4C23F253" w14:textId="77777777" w:rsidTr="00BB2591">
        <w:tc>
          <w:tcPr>
            <w:tcW w:w="2407" w:type="dxa"/>
          </w:tcPr>
          <w:p w14:paraId="044B9474" w14:textId="77777777" w:rsidR="004F4476" w:rsidRPr="00065D71" w:rsidRDefault="004F4476" w:rsidP="00F57BCB">
            <w:pPr>
              <w:rPr>
                <w:rFonts w:ascii="Calibri" w:hAnsi="Calibri" w:cs="Calibri"/>
                <w:lang w:val="en-US"/>
              </w:rPr>
            </w:pPr>
            <w:r w:rsidRPr="00065D71">
              <w:rPr>
                <w:rFonts w:ascii="Calibri" w:hAnsi="Calibri" w:cs="Calibri"/>
                <w:lang w:val="en-US"/>
              </w:rPr>
              <w:t>Weaknesses</w:t>
            </w:r>
          </w:p>
        </w:tc>
        <w:tc>
          <w:tcPr>
            <w:tcW w:w="1389" w:type="dxa"/>
          </w:tcPr>
          <w:p w14:paraId="628ACB3A" w14:textId="77777777" w:rsidR="004F4476" w:rsidRPr="00065D71" w:rsidRDefault="004F4476" w:rsidP="00F57BCB">
            <w:pPr>
              <w:rPr>
                <w:rFonts w:ascii="Calibri" w:hAnsi="Calibri" w:cs="Calibri"/>
                <w:lang w:val="en-US"/>
              </w:rPr>
            </w:pPr>
          </w:p>
        </w:tc>
        <w:tc>
          <w:tcPr>
            <w:tcW w:w="1389" w:type="dxa"/>
          </w:tcPr>
          <w:p w14:paraId="01A36CE8" w14:textId="77777777" w:rsidR="004F4476" w:rsidRPr="00065D71" w:rsidRDefault="004F4476" w:rsidP="00F57BCB">
            <w:pPr>
              <w:rPr>
                <w:rFonts w:ascii="Calibri" w:hAnsi="Calibri" w:cs="Calibri"/>
                <w:lang w:val="en-US"/>
              </w:rPr>
            </w:pPr>
          </w:p>
        </w:tc>
        <w:tc>
          <w:tcPr>
            <w:tcW w:w="1389" w:type="dxa"/>
          </w:tcPr>
          <w:p w14:paraId="7595A4EB" w14:textId="77777777" w:rsidR="004F4476" w:rsidRPr="00065D71" w:rsidRDefault="004F4476" w:rsidP="00F57BCB">
            <w:pPr>
              <w:rPr>
                <w:rFonts w:ascii="Calibri" w:hAnsi="Calibri" w:cs="Calibri"/>
                <w:lang w:val="en-US"/>
              </w:rPr>
            </w:pPr>
          </w:p>
        </w:tc>
        <w:tc>
          <w:tcPr>
            <w:tcW w:w="1389" w:type="dxa"/>
          </w:tcPr>
          <w:p w14:paraId="08E4C4C3" w14:textId="77777777" w:rsidR="004F4476" w:rsidRPr="00065D71" w:rsidRDefault="004F4476" w:rsidP="00F57BCB">
            <w:pPr>
              <w:rPr>
                <w:rFonts w:ascii="Calibri" w:hAnsi="Calibri" w:cs="Calibri"/>
                <w:lang w:val="en-US"/>
              </w:rPr>
            </w:pPr>
          </w:p>
        </w:tc>
        <w:tc>
          <w:tcPr>
            <w:tcW w:w="1390" w:type="dxa"/>
          </w:tcPr>
          <w:p w14:paraId="4B5D0F62" w14:textId="77777777" w:rsidR="004F4476" w:rsidRPr="00065D71" w:rsidRDefault="004F4476" w:rsidP="00F57BCB">
            <w:pPr>
              <w:rPr>
                <w:rFonts w:ascii="Calibri" w:hAnsi="Calibri" w:cs="Calibri"/>
                <w:lang w:val="en-US"/>
              </w:rPr>
            </w:pPr>
          </w:p>
        </w:tc>
      </w:tr>
      <w:tr w:rsidR="004F4476" w:rsidRPr="00065D71" w14:paraId="7006910E" w14:textId="77777777" w:rsidTr="00BB2591">
        <w:tc>
          <w:tcPr>
            <w:tcW w:w="2407" w:type="dxa"/>
            <w:shd w:val="clear" w:color="auto" w:fill="EDF8F9" w:themeFill="background2"/>
          </w:tcPr>
          <w:p w14:paraId="1A143E2F" w14:textId="77777777" w:rsidR="004F4476" w:rsidRPr="00065D71" w:rsidRDefault="004F4476" w:rsidP="00F57BCB">
            <w:pPr>
              <w:rPr>
                <w:rFonts w:ascii="Calibri" w:hAnsi="Calibri" w:cs="Calibri"/>
                <w:lang w:val="en-US"/>
              </w:rPr>
            </w:pPr>
            <w:r w:rsidRPr="00065D71">
              <w:rPr>
                <w:rFonts w:ascii="Calibri" w:hAnsi="Calibri" w:cs="Calibri"/>
                <w:lang w:val="en-US"/>
              </w:rPr>
              <w:t xml:space="preserve">Opportunities </w:t>
            </w:r>
          </w:p>
        </w:tc>
        <w:tc>
          <w:tcPr>
            <w:tcW w:w="1389" w:type="dxa"/>
            <w:shd w:val="clear" w:color="auto" w:fill="EDF8F9" w:themeFill="background2"/>
          </w:tcPr>
          <w:p w14:paraId="15A2575C" w14:textId="77777777" w:rsidR="004F4476" w:rsidRPr="00065D71" w:rsidRDefault="004F4476" w:rsidP="00F57BCB">
            <w:pPr>
              <w:rPr>
                <w:rFonts w:ascii="Calibri" w:hAnsi="Calibri" w:cs="Calibri"/>
                <w:lang w:val="en-US"/>
              </w:rPr>
            </w:pPr>
          </w:p>
        </w:tc>
        <w:tc>
          <w:tcPr>
            <w:tcW w:w="1389" w:type="dxa"/>
            <w:shd w:val="clear" w:color="auto" w:fill="EDF8F9" w:themeFill="background2"/>
          </w:tcPr>
          <w:p w14:paraId="0FFE2670" w14:textId="77777777" w:rsidR="004F4476" w:rsidRPr="00065D71" w:rsidRDefault="004F4476" w:rsidP="00F57BCB">
            <w:pPr>
              <w:rPr>
                <w:rFonts w:ascii="Calibri" w:hAnsi="Calibri" w:cs="Calibri"/>
                <w:lang w:val="en-US"/>
              </w:rPr>
            </w:pPr>
          </w:p>
        </w:tc>
        <w:tc>
          <w:tcPr>
            <w:tcW w:w="1389" w:type="dxa"/>
            <w:shd w:val="clear" w:color="auto" w:fill="EDF8F9" w:themeFill="background2"/>
          </w:tcPr>
          <w:p w14:paraId="24154B24" w14:textId="77777777" w:rsidR="004F4476" w:rsidRPr="00065D71" w:rsidRDefault="004F4476" w:rsidP="00F57BCB">
            <w:pPr>
              <w:rPr>
                <w:rFonts w:ascii="Calibri" w:hAnsi="Calibri" w:cs="Calibri"/>
                <w:lang w:val="en-US"/>
              </w:rPr>
            </w:pPr>
          </w:p>
        </w:tc>
        <w:tc>
          <w:tcPr>
            <w:tcW w:w="1389" w:type="dxa"/>
            <w:shd w:val="clear" w:color="auto" w:fill="EDF8F9" w:themeFill="background2"/>
          </w:tcPr>
          <w:p w14:paraId="5FF05D3F" w14:textId="77777777" w:rsidR="004F4476" w:rsidRPr="00065D71" w:rsidRDefault="004F4476" w:rsidP="00F57BCB">
            <w:pPr>
              <w:rPr>
                <w:rFonts w:ascii="Calibri" w:hAnsi="Calibri" w:cs="Calibri"/>
                <w:lang w:val="en-US"/>
              </w:rPr>
            </w:pPr>
          </w:p>
        </w:tc>
        <w:tc>
          <w:tcPr>
            <w:tcW w:w="1390" w:type="dxa"/>
            <w:shd w:val="clear" w:color="auto" w:fill="EDF8F9" w:themeFill="background2"/>
          </w:tcPr>
          <w:p w14:paraId="23362A6E" w14:textId="77777777" w:rsidR="004F4476" w:rsidRPr="00065D71" w:rsidRDefault="004F4476" w:rsidP="00F57BCB">
            <w:pPr>
              <w:rPr>
                <w:rFonts w:ascii="Calibri" w:hAnsi="Calibri" w:cs="Calibri"/>
                <w:lang w:val="en-US"/>
              </w:rPr>
            </w:pPr>
          </w:p>
        </w:tc>
      </w:tr>
      <w:tr w:rsidR="004F4476" w:rsidRPr="00065D71" w14:paraId="6B502787" w14:textId="77777777" w:rsidTr="00BB2591">
        <w:tc>
          <w:tcPr>
            <w:tcW w:w="2407" w:type="dxa"/>
          </w:tcPr>
          <w:p w14:paraId="46F7B0C9" w14:textId="77777777" w:rsidR="004F4476" w:rsidRPr="00065D71" w:rsidRDefault="004F4476" w:rsidP="00F57BCB">
            <w:pPr>
              <w:rPr>
                <w:rFonts w:ascii="Calibri" w:hAnsi="Calibri" w:cs="Calibri"/>
                <w:lang w:val="en-US"/>
              </w:rPr>
            </w:pPr>
            <w:r w:rsidRPr="00065D71">
              <w:rPr>
                <w:rFonts w:ascii="Calibri" w:hAnsi="Calibri" w:cs="Calibri"/>
                <w:lang w:val="en-US"/>
              </w:rPr>
              <w:t xml:space="preserve">Threats </w:t>
            </w:r>
          </w:p>
        </w:tc>
        <w:tc>
          <w:tcPr>
            <w:tcW w:w="1389" w:type="dxa"/>
          </w:tcPr>
          <w:p w14:paraId="2745DBAC" w14:textId="77777777" w:rsidR="004F4476" w:rsidRPr="00065D71" w:rsidRDefault="004F4476" w:rsidP="00F57BCB">
            <w:pPr>
              <w:rPr>
                <w:rFonts w:ascii="Calibri" w:hAnsi="Calibri" w:cs="Calibri"/>
                <w:lang w:val="en-US"/>
              </w:rPr>
            </w:pPr>
          </w:p>
        </w:tc>
        <w:tc>
          <w:tcPr>
            <w:tcW w:w="1389" w:type="dxa"/>
          </w:tcPr>
          <w:p w14:paraId="3E09285B" w14:textId="77777777" w:rsidR="004F4476" w:rsidRPr="00065D71" w:rsidRDefault="004F4476" w:rsidP="00F57BCB">
            <w:pPr>
              <w:rPr>
                <w:rFonts w:ascii="Calibri" w:hAnsi="Calibri" w:cs="Calibri"/>
                <w:lang w:val="en-US"/>
              </w:rPr>
            </w:pPr>
          </w:p>
        </w:tc>
        <w:tc>
          <w:tcPr>
            <w:tcW w:w="1389" w:type="dxa"/>
          </w:tcPr>
          <w:p w14:paraId="005E00DB" w14:textId="77777777" w:rsidR="004F4476" w:rsidRPr="00065D71" w:rsidRDefault="004F4476" w:rsidP="00F57BCB">
            <w:pPr>
              <w:rPr>
                <w:rFonts w:ascii="Calibri" w:hAnsi="Calibri" w:cs="Calibri"/>
                <w:lang w:val="en-US"/>
              </w:rPr>
            </w:pPr>
          </w:p>
        </w:tc>
        <w:tc>
          <w:tcPr>
            <w:tcW w:w="1389" w:type="dxa"/>
          </w:tcPr>
          <w:p w14:paraId="31538436" w14:textId="77777777" w:rsidR="004F4476" w:rsidRPr="00065D71" w:rsidRDefault="004F4476" w:rsidP="00F57BCB">
            <w:pPr>
              <w:rPr>
                <w:rFonts w:ascii="Calibri" w:hAnsi="Calibri" w:cs="Calibri"/>
                <w:lang w:val="en-US"/>
              </w:rPr>
            </w:pPr>
          </w:p>
        </w:tc>
        <w:tc>
          <w:tcPr>
            <w:tcW w:w="1390" w:type="dxa"/>
          </w:tcPr>
          <w:p w14:paraId="6C03DD5D" w14:textId="77777777" w:rsidR="004F4476" w:rsidRPr="00065D71" w:rsidRDefault="004F4476" w:rsidP="00F57BCB">
            <w:pPr>
              <w:rPr>
                <w:rFonts w:ascii="Calibri" w:hAnsi="Calibri" w:cs="Calibri"/>
                <w:lang w:val="en-US"/>
              </w:rPr>
            </w:pPr>
          </w:p>
        </w:tc>
      </w:tr>
      <w:tr w:rsidR="004F4476" w:rsidRPr="00065D71" w14:paraId="608724A9" w14:textId="77777777" w:rsidTr="00BB2591">
        <w:tc>
          <w:tcPr>
            <w:tcW w:w="2407" w:type="dxa"/>
            <w:shd w:val="clear" w:color="auto" w:fill="EDF8F9" w:themeFill="background2"/>
          </w:tcPr>
          <w:p w14:paraId="7D0951DD" w14:textId="77777777" w:rsidR="004F4476" w:rsidRPr="00065D71" w:rsidRDefault="004F4476" w:rsidP="00F57BCB">
            <w:pPr>
              <w:rPr>
                <w:rFonts w:ascii="Calibri" w:hAnsi="Calibri" w:cs="Calibri"/>
                <w:lang w:val="en-US"/>
              </w:rPr>
            </w:pPr>
            <w:r w:rsidRPr="00065D71">
              <w:rPr>
                <w:rFonts w:ascii="Calibri" w:hAnsi="Calibri" w:cs="Calibri"/>
                <w:lang w:val="en-US"/>
              </w:rPr>
              <w:t>Advantages</w:t>
            </w:r>
          </w:p>
        </w:tc>
        <w:tc>
          <w:tcPr>
            <w:tcW w:w="1389" w:type="dxa"/>
            <w:shd w:val="clear" w:color="auto" w:fill="EDF8F9" w:themeFill="background2"/>
          </w:tcPr>
          <w:p w14:paraId="699673CF" w14:textId="77777777" w:rsidR="004F4476" w:rsidRPr="00065D71" w:rsidRDefault="004F4476" w:rsidP="00F57BCB">
            <w:pPr>
              <w:rPr>
                <w:rFonts w:ascii="Calibri" w:hAnsi="Calibri" w:cs="Calibri"/>
                <w:lang w:val="en-US"/>
              </w:rPr>
            </w:pPr>
          </w:p>
        </w:tc>
        <w:tc>
          <w:tcPr>
            <w:tcW w:w="1389" w:type="dxa"/>
            <w:shd w:val="clear" w:color="auto" w:fill="EDF8F9" w:themeFill="background2"/>
          </w:tcPr>
          <w:p w14:paraId="4BE5B506" w14:textId="77777777" w:rsidR="004F4476" w:rsidRPr="00065D71" w:rsidRDefault="004F4476" w:rsidP="00F57BCB">
            <w:pPr>
              <w:rPr>
                <w:rFonts w:ascii="Calibri" w:hAnsi="Calibri" w:cs="Calibri"/>
                <w:lang w:val="en-US"/>
              </w:rPr>
            </w:pPr>
          </w:p>
        </w:tc>
        <w:tc>
          <w:tcPr>
            <w:tcW w:w="1389" w:type="dxa"/>
            <w:shd w:val="clear" w:color="auto" w:fill="EDF8F9" w:themeFill="background2"/>
          </w:tcPr>
          <w:p w14:paraId="465E8570" w14:textId="77777777" w:rsidR="004F4476" w:rsidRPr="00065D71" w:rsidRDefault="004F4476" w:rsidP="00F57BCB">
            <w:pPr>
              <w:rPr>
                <w:rFonts w:ascii="Calibri" w:hAnsi="Calibri" w:cs="Calibri"/>
                <w:lang w:val="en-US"/>
              </w:rPr>
            </w:pPr>
          </w:p>
        </w:tc>
        <w:tc>
          <w:tcPr>
            <w:tcW w:w="1389" w:type="dxa"/>
            <w:shd w:val="clear" w:color="auto" w:fill="EDF8F9" w:themeFill="background2"/>
          </w:tcPr>
          <w:p w14:paraId="333206DC" w14:textId="77777777" w:rsidR="004F4476" w:rsidRPr="00065D71" w:rsidRDefault="004F4476" w:rsidP="00F57BCB">
            <w:pPr>
              <w:rPr>
                <w:rFonts w:ascii="Calibri" w:hAnsi="Calibri" w:cs="Calibri"/>
                <w:lang w:val="en-US"/>
              </w:rPr>
            </w:pPr>
          </w:p>
        </w:tc>
        <w:tc>
          <w:tcPr>
            <w:tcW w:w="1390" w:type="dxa"/>
            <w:shd w:val="clear" w:color="auto" w:fill="EDF8F9" w:themeFill="background2"/>
          </w:tcPr>
          <w:p w14:paraId="213DF25A" w14:textId="77777777" w:rsidR="004F4476" w:rsidRPr="00065D71" w:rsidRDefault="004F4476" w:rsidP="00F57BCB">
            <w:pPr>
              <w:rPr>
                <w:rFonts w:ascii="Calibri" w:hAnsi="Calibri" w:cs="Calibri"/>
                <w:lang w:val="en-US"/>
              </w:rPr>
            </w:pPr>
          </w:p>
        </w:tc>
      </w:tr>
      <w:tr w:rsidR="004F4476" w:rsidRPr="00065D71" w14:paraId="24AB7854" w14:textId="77777777" w:rsidTr="00BB2591">
        <w:tc>
          <w:tcPr>
            <w:tcW w:w="2407" w:type="dxa"/>
          </w:tcPr>
          <w:p w14:paraId="3B96498D" w14:textId="77777777" w:rsidR="004F4476" w:rsidRPr="00065D71" w:rsidRDefault="004F4476" w:rsidP="00F57BCB">
            <w:pPr>
              <w:rPr>
                <w:rFonts w:ascii="Calibri" w:hAnsi="Calibri" w:cs="Calibri"/>
                <w:lang w:val="en-US"/>
              </w:rPr>
            </w:pPr>
            <w:r w:rsidRPr="00065D71">
              <w:rPr>
                <w:rFonts w:ascii="Calibri" w:hAnsi="Calibri" w:cs="Calibri"/>
                <w:lang w:val="en-US"/>
              </w:rPr>
              <w:t xml:space="preserve">Disadvantages </w:t>
            </w:r>
          </w:p>
        </w:tc>
        <w:tc>
          <w:tcPr>
            <w:tcW w:w="1389" w:type="dxa"/>
          </w:tcPr>
          <w:p w14:paraId="0F907E1E" w14:textId="77777777" w:rsidR="004F4476" w:rsidRPr="00065D71" w:rsidRDefault="004F4476" w:rsidP="00F57BCB">
            <w:pPr>
              <w:rPr>
                <w:rFonts w:ascii="Calibri" w:hAnsi="Calibri" w:cs="Calibri"/>
                <w:lang w:val="en-US"/>
              </w:rPr>
            </w:pPr>
          </w:p>
        </w:tc>
        <w:tc>
          <w:tcPr>
            <w:tcW w:w="1389" w:type="dxa"/>
          </w:tcPr>
          <w:p w14:paraId="3542FAD9" w14:textId="77777777" w:rsidR="004F4476" w:rsidRPr="00065D71" w:rsidRDefault="004F4476" w:rsidP="00F57BCB">
            <w:pPr>
              <w:rPr>
                <w:rFonts w:ascii="Calibri" w:hAnsi="Calibri" w:cs="Calibri"/>
                <w:lang w:val="en-US"/>
              </w:rPr>
            </w:pPr>
          </w:p>
        </w:tc>
        <w:tc>
          <w:tcPr>
            <w:tcW w:w="1389" w:type="dxa"/>
          </w:tcPr>
          <w:p w14:paraId="659E2847" w14:textId="77777777" w:rsidR="004F4476" w:rsidRPr="00065D71" w:rsidRDefault="004F4476" w:rsidP="00F57BCB">
            <w:pPr>
              <w:rPr>
                <w:rFonts w:ascii="Calibri" w:hAnsi="Calibri" w:cs="Calibri"/>
                <w:lang w:val="en-US"/>
              </w:rPr>
            </w:pPr>
          </w:p>
        </w:tc>
        <w:tc>
          <w:tcPr>
            <w:tcW w:w="1389" w:type="dxa"/>
          </w:tcPr>
          <w:p w14:paraId="7F7C16A3" w14:textId="77777777" w:rsidR="004F4476" w:rsidRPr="00065D71" w:rsidRDefault="004F4476" w:rsidP="00F57BCB">
            <w:pPr>
              <w:rPr>
                <w:rFonts w:ascii="Calibri" w:hAnsi="Calibri" w:cs="Calibri"/>
                <w:lang w:val="en-US"/>
              </w:rPr>
            </w:pPr>
          </w:p>
        </w:tc>
        <w:tc>
          <w:tcPr>
            <w:tcW w:w="1390" w:type="dxa"/>
          </w:tcPr>
          <w:p w14:paraId="567D6C2A" w14:textId="77777777" w:rsidR="004F4476" w:rsidRPr="00065D71" w:rsidRDefault="004F4476" w:rsidP="00F57BCB">
            <w:pPr>
              <w:rPr>
                <w:rFonts w:ascii="Calibri" w:hAnsi="Calibri" w:cs="Calibri"/>
                <w:lang w:val="en-US"/>
              </w:rPr>
            </w:pPr>
          </w:p>
        </w:tc>
      </w:tr>
      <w:tr w:rsidR="004F4476" w:rsidRPr="00065D71" w14:paraId="3171419F" w14:textId="77777777" w:rsidTr="00BB2591">
        <w:tc>
          <w:tcPr>
            <w:tcW w:w="2407" w:type="dxa"/>
            <w:shd w:val="clear" w:color="auto" w:fill="EDF8F9" w:themeFill="background2"/>
          </w:tcPr>
          <w:p w14:paraId="6133E5A9" w14:textId="77777777" w:rsidR="004F4476" w:rsidRPr="00065D71" w:rsidRDefault="004F4476" w:rsidP="00F57BCB">
            <w:pPr>
              <w:rPr>
                <w:rFonts w:ascii="Calibri" w:hAnsi="Calibri" w:cs="Calibri"/>
                <w:lang w:val="en-US"/>
              </w:rPr>
            </w:pPr>
            <w:r w:rsidRPr="00065D71">
              <w:rPr>
                <w:rFonts w:ascii="Calibri" w:hAnsi="Calibri" w:cs="Calibri"/>
                <w:lang w:val="en-US"/>
              </w:rPr>
              <w:t>Meets investment objectives?</w:t>
            </w:r>
          </w:p>
        </w:tc>
        <w:tc>
          <w:tcPr>
            <w:tcW w:w="1389" w:type="dxa"/>
            <w:shd w:val="clear" w:color="auto" w:fill="EDF8F9" w:themeFill="background2"/>
          </w:tcPr>
          <w:p w14:paraId="1EFE789C" w14:textId="77777777" w:rsidR="004F4476" w:rsidRPr="00065D71" w:rsidRDefault="004F4476" w:rsidP="00F57BCB">
            <w:pPr>
              <w:rPr>
                <w:rFonts w:ascii="Calibri" w:hAnsi="Calibri" w:cs="Calibri"/>
                <w:lang w:val="en-US"/>
              </w:rPr>
            </w:pPr>
          </w:p>
        </w:tc>
        <w:tc>
          <w:tcPr>
            <w:tcW w:w="1389" w:type="dxa"/>
            <w:shd w:val="clear" w:color="auto" w:fill="EDF8F9" w:themeFill="background2"/>
          </w:tcPr>
          <w:p w14:paraId="2365C7F3" w14:textId="77777777" w:rsidR="004F4476" w:rsidRPr="00065D71" w:rsidRDefault="004F4476" w:rsidP="00F57BCB">
            <w:pPr>
              <w:rPr>
                <w:rFonts w:ascii="Calibri" w:hAnsi="Calibri" w:cs="Calibri"/>
                <w:lang w:val="en-US"/>
              </w:rPr>
            </w:pPr>
          </w:p>
        </w:tc>
        <w:tc>
          <w:tcPr>
            <w:tcW w:w="1389" w:type="dxa"/>
            <w:shd w:val="clear" w:color="auto" w:fill="EDF8F9" w:themeFill="background2"/>
          </w:tcPr>
          <w:p w14:paraId="12B46F80" w14:textId="77777777" w:rsidR="004F4476" w:rsidRPr="00065D71" w:rsidRDefault="004F4476" w:rsidP="00F57BCB">
            <w:pPr>
              <w:rPr>
                <w:rFonts w:ascii="Calibri" w:hAnsi="Calibri" w:cs="Calibri"/>
                <w:lang w:val="en-US"/>
              </w:rPr>
            </w:pPr>
          </w:p>
        </w:tc>
        <w:tc>
          <w:tcPr>
            <w:tcW w:w="1389" w:type="dxa"/>
            <w:shd w:val="clear" w:color="auto" w:fill="EDF8F9" w:themeFill="background2"/>
          </w:tcPr>
          <w:p w14:paraId="2F263A26" w14:textId="77777777" w:rsidR="004F4476" w:rsidRPr="00065D71" w:rsidRDefault="004F4476" w:rsidP="00F57BCB">
            <w:pPr>
              <w:rPr>
                <w:rFonts w:ascii="Calibri" w:hAnsi="Calibri" w:cs="Calibri"/>
                <w:lang w:val="en-US"/>
              </w:rPr>
            </w:pPr>
          </w:p>
        </w:tc>
        <w:tc>
          <w:tcPr>
            <w:tcW w:w="1390" w:type="dxa"/>
            <w:shd w:val="clear" w:color="auto" w:fill="EDF8F9" w:themeFill="background2"/>
          </w:tcPr>
          <w:p w14:paraId="68918391" w14:textId="77777777" w:rsidR="004F4476" w:rsidRPr="00065D71" w:rsidRDefault="004F4476" w:rsidP="00F57BCB">
            <w:pPr>
              <w:rPr>
                <w:rFonts w:ascii="Calibri" w:hAnsi="Calibri" w:cs="Calibri"/>
                <w:lang w:val="en-US"/>
              </w:rPr>
            </w:pPr>
          </w:p>
        </w:tc>
      </w:tr>
      <w:tr w:rsidR="004F4476" w:rsidRPr="00065D71" w14:paraId="39B6BF8D" w14:textId="77777777" w:rsidTr="00BB2591">
        <w:tc>
          <w:tcPr>
            <w:tcW w:w="2407" w:type="dxa"/>
          </w:tcPr>
          <w:p w14:paraId="60EF3279" w14:textId="77777777" w:rsidR="004F4476" w:rsidRPr="00065D71" w:rsidRDefault="004F4476" w:rsidP="00F57BCB">
            <w:pPr>
              <w:rPr>
                <w:rFonts w:ascii="Calibri" w:hAnsi="Calibri" w:cs="Calibri"/>
                <w:lang w:val="en-US"/>
              </w:rPr>
            </w:pPr>
            <w:r w:rsidRPr="00065D71">
              <w:rPr>
                <w:rFonts w:ascii="Calibri" w:hAnsi="Calibri" w:cs="Calibri"/>
                <w:lang w:val="en-US"/>
              </w:rPr>
              <w:t>Meets CSF for Project?</w:t>
            </w:r>
          </w:p>
        </w:tc>
        <w:tc>
          <w:tcPr>
            <w:tcW w:w="1389" w:type="dxa"/>
          </w:tcPr>
          <w:p w14:paraId="53703142" w14:textId="77777777" w:rsidR="004F4476" w:rsidRPr="00065D71" w:rsidRDefault="004F4476" w:rsidP="00F57BCB">
            <w:pPr>
              <w:rPr>
                <w:rFonts w:ascii="Calibri" w:hAnsi="Calibri" w:cs="Calibri"/>
                <w:lang w:val="en-US"/>
              </w:rPr>
            </w:pPr>
          </w:p>
        </w:tc>
        <w:tc>
          <w:tcPr>
            <w:tcW w:w="1389" w:type="dxa"/>
          </w:tcPr>
          <w:p w14:paraId="121EA0FF" w14:textId="77777777" w:rsidR="004F4476" w:rsidRPr="00065D71" w:rsidRDefault="004F4476" w:rsidP="00F57BCB">
            <w:pPr>
              <w:rPr>
                <w:rFonts w:ascii="Calibri" w:hAnsi="Calibri" w:cs="Calibri"/>
                <w:lang w:val="en-US"/>
              </w:rPr>
            </w:pPr>
          </w:p>
        </w:tc>
        <w:tc>
          <w:tcPr>
            <w:tcW w:w="1389" w:type="dxa"/>
          </w:tcPr>
          <w:p w14:paraId="3C131F51" w14:textId="77777777" w:rsidR="004F4476" w:rsidRPr="00065D71" w:rsidRDefault="004F4476" w:rsidP="00F57BCB">
            <w:pPr>
              <w:rPr>
                <w:rFonts w:ascii="Calibri" w:hAnsi="Calibri" w:cs="Calibri"/>
                <w:lang w:val="en-US"/>
              </w:rPr>
            </w:pPr>
          </w:p>
        </w:tc>
        <w:tc>
          <w:tcPr>
            <w:tcW w:w="1389" w:type="dxa"/>
          </w:tcPr>
          <w:p w14:paraId="44A5479C" w14:textId="77777777" w:rsidR="004F4476" w:rsidRPr="00065D71" w:rsidRDefault="004F4476" w:rsidP="00F57BCB">
            <w:pPr>
              <w:rPr>
                <w:rFonts w:ascii="Calibri" w:hAnsi="Calibri" w:cs="Calibri"/>
                <w:lang w:val="en-US"/>
              </w:rPr>
            </w:pPr>
          </w:p>
        </w:tc>
        <w:tc>
          <w:tcPr>
            <w:tcW w:w="1390" w:type="dxa"/>
          </w:tcPr>
          <w:p w14:paraId="13B8F5B4" w14:textId="77777777" w:rsidR="004F4476" w:rsidRPr="00065D71" w:rsidRDefault="004F4476" w:rsidP="00F57BCB">
            <w:pPr>
              <w:rPr>
                <w:rFonts w:ascii="Calibri" w:hAnsi="Calibri" w:cs="Calibri"/>
                <w:lang w:val="en-US"/>
              </w:rPr>
            </w:pPr>
          </w:p>
        </w:tc>
      </w:tr>
    </w:tbl>
    <w:p w14:paraId="32DF50CD" w14:textId="23291754" w:rsidR="004F4476" w:rsidRPr="00402E97" w:rsidRDefault="004F4476" w:rsidP="00BD499F">
      <w:pPr>
        <w:rPr>
          <w:lang w:val="en-US"/>
        </w:rPr>
      </w:pPr>
    </w:p>
    <w:tbl>
      <w:tblPr>
        <w:tblStyle w:val="TableGrid"/>
        <w:tblW w:w="9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1"/>
        <w:gridCol w:w="5812"/>
      </w:tblGrid>
      <w:tr w:rsidR="004F4476" w:rsidRPr="00BB2591" w14:paraId="55731E06" w14:textId="77777777" w:rsidTr="00BB2591">
        <w:trPr>
          <w:cnfStyle w:val="100000000000" w:firstRow="1" w:lastRow="0" w:firstColumn="0" w:lastColumn="0" w:oddVBand="0" w:evenVBand="0" w:oddHBand="0" w:evenHBand="0" w:firstRowFirstColumn="0" w:firstRowLastColumn="0" w:lastRowFirstColumn="0" w:lastRowLastColumn="0"/>
        </w:trPr>
        <w:tc>
          <w:tcPr>
            <w:tcW w:w="3541" w:type="dxa"/>
            <w:shd w:val="clear" w:color="auto" w:fill="2F1A45" w:themeFill="text1"/>
          </w:tcPr>
          <w:p w14:paraId="3C2B9460" w14:textId="77777777" w:rsidR="004F4476" w:rsidRPr="00BB2591" w:rsidRDefault="004F4476" w:rsidP="00F57BCB">
            <w:pPr>
              <w:rPr>
                <w:rFonts w:ascii="Calibri" w:hAnsi="Calibri" w:cs="Calibri"/>
                <w:color w:val="FFFFFF" w:themeColor="background1"/>
                <w:lang w:val="en-US"/>
              </w:rPr>
            </w:pPr>
            <w:r w:rsidRPr="00BB2591">
              <w:rPr>
                <w:rFonts w:ascii="Calibri" w:hAnsi="Calibri" w:cs="Calibri"/>
                <w:color w:val="FFFFFF" w:themeColor="background1"/>
                <w:lang w:val="en-US"/>
              </w:rPr>
              <w:lastRenderedPageBreak/>
              <w:t>Option</w:t>
            </w:r>
          </w:p>
        </w:tc>
        <w:tc>
          <w:tcPr>
            <w:tcW w:w="5812" w:type="dxa"/>
            <w:shd w:val="clear" w:color="auto" w:fill="2F1A45" w:themeFill="text1"/>
          </w:tcPr>
          <w:p w14:paraId="6EE800C9" w14:textId="77777777" w:rsidR="004F4476" w:rsidRPr="00BB2591" w:rsidRDefault="004F4476" w:rsidP="00F57BCB">
            <w:pPr>
              <w:jc w:val="center"/>
              <w:rPr>
                <w:rFonts w:ascii="Calibri" w:hAnsi="Calibri" w:cs="Calibri"/>
                <w:color w:val="FFFFFF" w:themeColor="background1"/>
                <w:lang w:val="en-US"/>
              </w:rPr>
            </w:pPr>
            <w:r w:rsidRPr="00BB2591">
              <w:rPr>
                <w:rFonts w:ascii="Calibri" w:hAnsi="Calibri" w:cs="Calibri"/>
                <w:color w:val="FFFFFF" w:themeColor="background1"/>
                <w:lang w:val="en-US"/>
              </w:rPr>
              <w:t>1</w:t>
            </w:r>
          </w:p>
        </w:tc>
      </w:tr>
      <w:tr w:rsidR="004F4476" w:rsidRPr="00065D71" w14:paraId="134DC65D" w14:textId="77777777" w:rsidTr="00BB2591">
        <w:tc>
          <w:tcPr>
            <w:tcW w:w="3541" w:type="dxa"/>
          </w:tcPr>
          <w:p w14:paraId="3C53A186" w14:textId="77777777" w:rsidR="004F4476" w:rsidRPr="00065D71" w:rsidRDefault="004F4476" w:rsidP="00F57BCB">
            <w:pPr>
              <w:rPr>
                <w:rFonts w:ascii="Calibri" w:hAnsi="Calibri" w:cs="Calibri"/>
                <w:lang w:val="en-US"/>
              </w:rPr>
            </w:pPr>
            <w:r w:rsidRPr="00065D71">
              <w:rPr>
                <w:rFonts w:ascii="Calibri" w:hAnsi="Calibri" w:cs="Calibri"/>
                <w:lang w:val="en-US"/>
              </w:rPr>
              <w:t>Description</w:t>
            </w:r>
          </w:p>
        </w:tc>
        <w:tc>
          <w:tcPr>
            <w:tcW w:w="5812" w:type="dxa"/>
          </w:tcPr>
          <w:p w14:paraId="6F68673F" w14:textId="77777777" w:rsidR="004F4476" w:rsidRPr="00065D71" w:rsidRDefault="004F4476" w:rsidP="00F57BCB">
            <w:pPr>
              <w:rPr>
                <w:rFonts w:ascii="Calibri" w:hAnsi="Calibri" w:cs="Calibri"/>
                <w:lang w:val="en-US"/>
              </w:rPr>
            </w:pPr>
          </w:p>
        </w:tc>
      </w:tr>
      <w:tr w:rsidR="004F4476" w:rsidRPr="00065D71" w14:paraId="376D0F23" w14:textId="77777777" w:rsidTr="00BB2591">
        <w:tc>
          <w:tcPr>
            <w:tcW w:w="3541" w:type="dxa"/>
            <w:shd w:val="clear" w:color="auto" w:fill="EDF8F9" w:themeFill="background2"/>
          </w:tcPr>
          <w:p w14:paraId="29BF959C" w14:textId="77777777" w:rsidR="004F4476" w:rsidRPr="00065D71" w:rsidRDefault="004F4476" w:rsidP="00F57BCB">
            <w:pPr>
              <w:rPr>
                <w:rFonts w:ascii="Calibri" w:hAnsi="Calibri" w:cs="Calibri"/>
                <w:lang w:val="en-US"/>
              </w:rPr>
            </w:pPr>
            <w:r w:rsidRPr="00065D71">
              <w:rPr>
                <w:rFonts w:ascii="Calibri" w:hAnsi="Calibri" w:cs="Calibri"/>
                <w:lang w:val="en-US"/>
              </w:rPr>
              <w:t>Strengths</w:t>
            </w:r>
          </w:p>
        </w:tc>
        <w:tc>
          <w:tcPr>
            <w:tcW w:w="5812" w:type="dxa"/>
            <w:shd w:val="clear" w:color="auto" w:fill="EDF8F9" w:themeFill="background2"/>
          </w:tcPr>
          <w:p w14:paraId="35DB4183" w14:textId="77777777" w:rsidR="004F4476" w:rsidRPr="00065D71" w:rsidRDefault="004F4476" w:rsidP="00F57BCB">
            <w:pPr>
              <w:rPr>
                <w:rFonts w:ascii="Calibri" w:hAnsi="Calibri" w:cs="Calibri"/>
                <w:lang w:val="en-US"/>
              </w:rPr>
            </w:pPr>
          </w:p>
        </w:tc>
      </w:tr>
      <w:tr w:rsidR="004F4476" w:rsidRPr="00065D71" w14:paraId="5817CCAE" w14:textId="77777777" w:rsidTr="00BB2591">
        <w:tc>
          <w:tcPr>
            <w:tcW w:w="3541" w:type="dxa"/>
          </w:tcPr>
          <w:p w14:paraId="6DEA95AB" w14:textId="77777777" w:rsidR="004F4476" w:rsidRPr="00065D71" w:rsidRDefault="004F4476" w:rsidP="00F57BCB">
            <w:pPr>
              <w:rPr>
                <w:rFonts w:ascii="Calibri" w:hAnsi="Calibri" w:cs="Calibri"/>
                <w:lang w:val="en-US"/>
              </w:rPr>
            </w:pPr>
            <w:r w:rsidRPr="00065D71">
              <w:rPr>
                <w:rFonts w:ascii="Calibri" w:hAnsi="Calibri" w:cs="Calibri"/>
                <w:lang w:val="en-US"/>
              </w:rPr>
              <w:t>Weaknesses</w:t>
            </w:r>
          </w:p>
        </w:tc>
        <w:tc>
          <w:tcPr>
            <w:tcW w:w="5812" w:type="dxa"/>
          </w:tcPr>
          <w:p w14:paraId="5B7CA6CC" w14:textId="77777777" w:rsidR="004F4476" w:rsidRPr="00065D71" w:rsidRDefault="004F4476" w:rsidP="00F57BCB">
            <w:pPr>
              <w:rPr>
                <w:rFonts w:ascii="Calibri" w:hAnsi="Calibri" w:cs="Calibri"/>
                <w:lang w:val="en-US"/>
              </w:rPr>
            </w:pPr>
          </w:p>
        </w:tc>
      </w:tr>
      <w:tr w:rsidR="004F4476" w:rsidRPr="00065D71" w14:paraId="77B90809" w14:textId="77777777" w:rsidTr="00BB2591">
        <w:tc>
          <w:tcPr>
            <w:tcW w:w="3541" w:type="dxa"/>
            <w:shd w:val="clear" w:color="auto" w:fill="EDF8F9" w:themeFill="background2"/>
          </w:tcPr>
          <w:p w14:paraId="2414109F" w14:textId="77777777" w:rsidR="004F4476" w:rsidRPr="00065D71" w:rsidRDefault="004F4476" w:rsidP="00F57BCB">
            <w:pPr>
              <w:rPr>
                <w:rFonts w:ascii="Calibri" w:hAnsi="Calibri" w:cs="Calibri"/>
                <w:lang w:val="en-US"/>
              </w:rPr>
            </w:pPr>
            <w:r w:rsidRPr="00065D71">
              <w:rPr>
                <w:rFonts w:ascii="Calibri" w:hAnsi="Calibri" w:cs="Calibri"/>
                <w:lang w:val="en-US"/>
              </w:rPr>
              <w:t xml:space="preserve">Opportunities </w:t>
            </w:r>
          </w:p>
        </w:tc>
        <w:tc>
          <w:tcPr>
            <w:tcW w:w="5812" w:type="dxa"/>
            <w:shd w:val="clear" w:color="auto" w:fill="EDF8F9" w:themeFill="background2"/>
          </w:tcPr>
          <w:p w14:paraId="30CE5C55" w14:textId="77777777" w:rsidR="004F4476" w:rsidRPr="00065D71" w:rsidRDefault="004F4476" w:rsidP="00F57BCB">
            <w:pPr>
              <w:rPr>
                <w:rFonts w:ascii="Calibri" w:hAnsi="Calibri" w:cs="Calibri"/>
                <w:lang w:val="en-US"/>
              </w:rPr>
            </w:pPr>
          </w:p>
        </w:tc>
      </w:tr>
      <w:tr w:rsidR="004F4476" w:rsidRPr="00065D71" w14:paraId="7EBF2775" w14:textId="77777777" w:rsidTr="00BB2591">
        <w:tc>
          <w:tcPr>
            <w:tcW w:w="3541" w:type="dxa"/>
          </w:tcPr>
          <w:p w14:paraId="10763556" w14:textId="77777777" w:rsidR="004F4476" w:rsidRPr="00065D71" w:rsidRDefault="004F4476" w:rsidP="00F57BCB">
            <w:pPr>
              <w:rPr>
                <w:rFonts w:ascii="Calibri" w:hAnsi="Calibri" w:cs="Calibri"/>
                <w:lang w:val="en-US"/>
              </w:rPr>
            </w:pPr>
            <w:r w:rsidRPr="00065D71">
              <w:rPr>
                <w:rFonts w:ascii="Calibri" w:hAnsi="Calibri" w:cs="Calibri"/>
                <w:lang w:val="en-US"/>
              </w:rPr>
              <w:t xml:space="preserve">Threats </w:t>
            </w:r>
          </w:p>
        </w:tc>
        <w:tc>
          <w:tcPr>
            <w:tcW w:w="5812" w:type="dxa"/>
          </w:tcPr>
          <w:p w14:paraId="21E8E5A8" w14:textId="77777777" w:rsidR="004F4476" w:rsidRPr="00065D71" w:rsidRDefault="004F4476" w:rsidP="00F57BCB">
            <w:pPr>
              <w:rPr>
                <w:rFonts w:ascii="Calibri" w:hAnsi="Calibri" w:cs="Calibri"/>
                <w:lang w:val="en-US"/>
              </w:rPr>
            </w:pPr>
          </w:p>
        </w:tc>
      </w:tr>
      <w:tr w:rsidR="004F4476" w:rsidRPr="00065D71" w14:paraId="6216CE6B" w14:textId="77777777" w:rsidTr="00BB2591">
        <w:tc>
          <w:tcPr>
            <w:tcW w:w="3541" w:type="dxa"/>
            <w:shd w:val="clear" w:color="auto" w:fill="EDF8F9" w:themeFill="background2"/>
          </w:tcPr>
          <w:p w14:paraId="0659B403" w14:textId="77777777" w:rsidR="004F4476" w:rsidRPr="00065D71" w:rsidRDefault="004F4476" w:rsidP="00F57BCB">
            <w:pPr>
              <w:rPr>
                <w:rFonts w:ascii="Calibri" w:hAnsi="Calibri" w:cs="Calibri"/>
                <w:lang w:val="en-US"/>
              </w:rPr>
            </w:pPr>
            <w:r w:rsidRPr="00065D71">
              <w:rPr>
                <w:rFonts w:ascii="Calibri" w:hAnsi="Calibri" w:cs="Calibri"/>
                <w:lang w:val="en-US"/>
              </w:rPr>
              <w:t>Advantages</w:t>
            </w:r>
          </w:p>
        </w:tc>
        <w:tc>
          <w:tcPr>
            <w:tcW w:w="5812" w:type="dxa"/>
            <w:shd w:val="clear" w:color="auto" w:fill="EDF8F9" w:themeFill="background2"/>
          </w:tcPr>
          <w:p w14:paraId="3A5B77FC" w14:textId="77777777" w:rsidR="004F4476" w:rsidRPr="00065D71" w:rsidRDefault="004F4476" w:rsidP="00F57BCB">
            <w:pPr>
              <w:rPr>
                <w:rFonts w:ascii="Calibri" w:hAnsi="Calibri" w:cs="Calibri"/>
                <w:lang w:val="en-US"/>
              </w:rPr>
            </w:pPr>
          </w:p>
        </w:tc>
      </w:tr>
      <w:tr w:rsidR="004F4476" w:rsidRPr="00065D71" w14:paraId="60A02290" w14:textId="77777777" w:rsidTr="00BB2591">
        <w:tc>
          <w:tcPr>
            <w:tcW w:w="3541" w:type="dxa"/>
          </w:tcPr>
          <w:p w14:paraId="1FF9D0D7" w14:textId="77777777" w:rsidR="004F4476" w:rsidRPr="00065D71" w:rsidRDefault="004F4476" w:rsidP="00F57BCB">
            <w:pPr>
              <w:rPr>
                <w:rFonts w:ascii="Calibri" w:hAnsi="Calibri" w:cs="Calibri"/>
                <w:lang w:val="en-US"/>
              </w:rPr>
            </w:pPr>
            <w:r w:rsidRPr="00065D71">
              <w:rPr>
                <w:rFonts w:ascii="Calibri" w:hAnsi="Calibri" w:cs="Calibri"/>
                <w:lang w:val="en-US"/>
              </w:rPr>
              <w:t xml:space="preserve">Disadvantages </w:t>
            </w:r>
          </w:p>
        </w:tc>
        <w:tc>
          <w:tcPr>
            <w:tcW w:w="5812" w:type="dxa"/>
          </w:tcPr>
          <w:p w14:paraId="4DCD8625" w14:textId="77777777" w:rsidR="004F4476" w:rsidRPr="00065D71" w:rsidRDefault="004F4476" w:rsidP="00F57BCB">
            <w:pPr>
              <w:rPr>
                <w:rFonts w:ascii="Calibri" w:hAnsi="Calibri" w:cs="Calibri"/>
                <w:lang w:val="en-US"/>
              </w:rPr>
            </w:pPr>
          </w:p>
        </w:tc>
      </w:tr>
      <w:tr w:rsidR="004F4476" w:rsidRPr="00065D71" w14:paraId="2D85C572" w14:textId="77777777" w:rsidTr="00BB2591">
        <w:tc>
          <w:tcPr>
            <w:tcW w:w="3541" w:type="dxa"/>
            <w:shd w:val="clear" w:color="auto" w:fill="EDF8F9" w:themeFill="background2"/>
          </w:tcPr>
          <w:p w14:paraId="7A5AE871" w14:textId="77777777" w:rsidR="004F4476" w:rsidRPr="00065D71" w:rsidRDefault="004F4476" w:rsidP="00F57BCB">
            <w:pPr>
              <w:rPr>
                <w:rFonts w:ascii="Calibri" w:hAnsi="Calibri" w:cs="Calibri"/>
                <w:lang w:val="en-US"/>
              </w:rPr>
            </w:pPr>
            <w:r w:rsidRPr="00065D71">
              <w:rPr>
                <w:rFonts w:ascii="Calibri" w:hAnsi="Calibri" w:cs="Calibri"/>
                <w:lang w:val="en-US"/>
              </w:rPr>
              <w:t>Meets investment objectives?</w:t>
            </w:r>
          </w:p>
        </w:tc>
        <w:tc>
          <w:tcPr>
            <w:tcW w:w="5812" w:type="dxa"/>
            <w:shd w:val="clear" w:color="auto" w:fill="EDF8F9" w:themeFill="background2"/>
          </w:tcPr>
          <w:p w14:paraId="0C943A1B" w14:textId="77777777" w:rsidR="004F4476" w:rsidRPr="00065D71" w:rsidRDefault="004F4476" w:rsidP="00F57BCB">
            <w:pPr>
              <w:rPr>
                <w:rFonts w:ascii="Calibri" w:hAnsi="Calibri" w:cs="Calibri"/>
                <w:lang w:val="en-US"/>
              </w:rPr>
            </w:pPr>
          </w:p>
        </w:tc>
      </w:tr>
      <w:tr w:rsidR="004F4476" w:rsidRPr="00065D71" w14:paraId="275CDA11" w14:textId="77777777" w:rsidTr="00BB2591">
        <w:tc>
          <w:tcPr>
            <w:tcW w:w="3541" w:type="dxa"/>
            <w:tcBorders>
              <w:bottom w:val="single" w:sz="18" w:space="0" w:color="2F1A45" w:themeColor="text1"/>
            </w:tcBorders>
          </w:tcPr>
          <w:p w14:paraId="7FF4839F" w14:textId="77777777" w:rsidR="004F4476" w:rsidRPr="00065D71" w:rsidRDefault="004F4476" w:rsidP="00F57BCB">
            <w:pPr>
              <w:rPr>
                <w:rFonts w:ascii="Calibri" w:hAnsi="Calibri" w:cs="Calibri"/>
                <w:lang w:val="en-US"/>
              </w:rPr>
            </w:pPr>
            <w:r w:rsidRPr="00065D71">
              <w:rPr>
                <w:rFonts w:ascii="Calibri" w:hAnsi="Calibri" w:cs="Calibri"/>
                <w:lang w:val="en-US"/>
              </w:rPr>
              <w:t>Meets CSF for Project?</w:t>
            </w:r>
          </w:p>
        </w:tc>
        <w:tc>
          <w:tcPr>
            <w:tcW w:w="5812" w:type="dxa"/>
            <w:tcBorders>
              <w:bottom w:val="single" w:sz="18" w:space="0" w:color="2F1A45" w:themeColor="text1"/>
            </w:tcBorders>
          </w:tcPr>
          <w:p w14:paraId="626A6977" w14:textId="77777777" w:rsidR="004F4476" w:rsidRPr="00065D71" w:rsidRDefault="004F4476" w:rsidP="00F57BCB">
            <w:pPr>
              <w:rPr>
                <w:rFonts w:ascii="Calibri" w:hAnsi="Calibri" w:cs="Calibri"/>
                <w:lang w:val="en-US"/>
              </w:rPr>
            </w:pPr>
          </w:p>
        </w:tc>
      </w:tr>
    </w:tbl>
    <w:p w14:paraId="30267DDE" w14:textId="77777777" w:rsidR="004F4476" w:rsidRPr="00065D71" w:rsidRDefault="004F4476" w:rsidP="004F4476">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4FB77042" w14:textId="77777777" w:rsidR="004F4476" w:rsidRPr="00065D71" w:rsidRDefault="004F4476" w:rsidP="004F4476">
      <w:pPr>
        <w:pStyle w:val="Heading2"/>
        <w:rPr>
          <w:rFonts w:ascii="Calibri" w:hAnsi="Calibri" w:cs="Calibri"/>
          <w:lang w:val="en-US"/>
        </w:rPr>
      </w:pPr>
      <w:bookmarkStart w:id="36" w:name="_Toc244507078"/>
      <w:r w:rsidRPr="00065D71">
        <w:rPr>
          <w:rFonts w:ascii="Calibri" w:hAnsi="Calibri" w:cs="Calibri"/>
          <w:lang w:val="en-US"/>
        </w:rPr>
        <w:lastRenderedPageBreak/>
        <w:t>2.3 Preferred Way Forward</w:t>
      </w:r>
      <w:bookmarkEnd w:id="36"/>
    </w:p>
    <w:p w14:paraId="42A227C1" w14:textId="54E1740D" w:rsidR="07772544" w:rsidRDefault="67612681" w:rsidP="18EA9332">
      <w:pPr>
        <w:pStyle w:val="Numbering"/>
        <w:rPr>
          <w:lang w:val="en-US"/>
        </w:rPr>
      </w:pPr>
      <w:r w:rsidRPr="002904C2">
        <w:rPr>
          <w:rFonts w:ascii="Calibri" w:eastAsia="Calibri" w:hAnsi="Calibri" w:cs="Calibri"/>
          <w:color w:val="2F1A45" w:themeColor="text2"/>
          <w:szCs w:val="24"/>
        </w:rPr>
        <w:t>Explain how the appraisal led to the preferred option and confirm whether the conclusion remains unchanged from the OBC.</w:t>
      </w:r>
    </w:p>
    <w:p w14:paraId="136E96D2" w14:textId="682DF80D" w:rsidR="07772544" w:rsidRDefault="51294CD5" w:rsidP="18EA9332">
      <w:pPr>
        <w:pStyle w:val="Numbering"/>
        <w:rPr>
          <w:lang w:val="en-US"/>
        </w:rPr>
      </w:pPr>
      <w:r w:rsidRPr="002904C2">
        <w:rPr>
          <w:rFonts w:ascii="Calibri" w:eastAsia="Calibri" w:hAnsi="Calibri" w:cs="Calibri"/>
          <w:color w:val="2F1A45" w:themeColor="text2"/>
          <w:szCs w:val="24"/>
        </w:rPr>
        <w:t>Confirm the preferred option, including its scope, solution, delivery approach, implementation, affordability and funding assumptions.</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14:paraId="3A33E724"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7E63C672" w14:textId="2B53426F" w:rsidR="07772544" w:rsidRPr="001C6372" w:rsidRDefault="759237A3" w:rsidP="18EA9332">
            <w:pPr>
              <w:rPr>
                <w:rFonts w:ascii="Calibri" w:eastAsia="Calibri" w:hAnsi="Calibri" w:cs="Calibri"/>
                <w:szCs w:val="24"/>
                <w:lang w:val="en-US"/>
              </w:rPr>
            </w:pPr>
            <w:r w:rsidRPr="001C6372">
              <w:rPr>
                <w:rFonts w:ascii="Calibri" w:eastAsia="Calibri" w:hAnsi="Calibri" w:cs="Calibri"/>
                <w:color w:val="2F1A45" w:themeColor="text2"/>
                <w:szCs w:val="24"/>
              </w:rPr>
              <w:t>Update and finalise the information from the OBC, explaining any material changes.</w:t>
            </w:r>
          </w:p>
          <w:p w14:paraId="473C8628" w14:textId="0AC88B6D" w:rsidR="18EA9332" w:rsidRDefault="18EA9332" w:rsidP="18EA9332">
            <w:pPr>
              <w:rPr>
                <w:rFonts w:ascii="Calibri" w:hAnsi="Calibri" w:cs="Calibri"/>
                <w:lang w:val="en-US"/>
              </w:rPr>
            </w:pPr>
          </w:p>
          <w:p w14:paraId="6C086A5C" w14:textId="77777777" w:rsidR="004F4476" w:rsidRPr="00065D71" w:rsidRDefault="004F4476" w:rsidP="00F57BCB">
            <w:pPr>
              <w:rPr>
                <w:rFonts w:ascii="Calibri" w:hAnsi="Calibri" w:cs="Calibri"/>
                <w:lang w:val="en-US"/>
              </w:rPr>
            </w:pPr>
          </w:p>
          <w:p w14:paraId="19E52ABC" w14:textId="77777777" w:rsidR="004F4476" w:rsidRPr="00065D71" w:rsidRDefault="004F4476" w:rsidP="00F57BCB">
            <w:pPr>
              <w:rPr>
                <w:rFonts w:ascii="Calibri" w:hAnsi="Calibri" w:cs="Calibri"/>
                <w:lang w:val="en-US"/>
              </w:rPr>
            </w:pPr>
          </w:p>
          <w:p w14:paraId="07A52393" w14:textId="77777777" w:rsidR="004F4476" w:rsidRPr="00065D71" w:rsidRDefault="004F4476" w:rsidP="00F57BCB">
            <w:pPr>
              <w:rPr>
                <w:rFonts w:ascii="Calibri" w:hAnsi="Calibri" w:cs="Calibri"/>
                <w:lang w:val="en-US"/>
              </w:rPr>
            </w:pPr>
          </w:p>
          <w:p w14:paraId="6552777F" w14:textId="77777777" w:rsidR="004F4476" w:rsidRPr="00065D71" w:rsidRDefault="004F4476" w:rsidP="00F57BCB">
            <w:pPr>
              <w:rPr>
                <w:rFonts w:ascii="Calibri" w:hAnsi="Calibri" w:cs="Calibri"/>
                <w:lang w:val="en-US"/>
              </w:rPr>
            </w:pPr>
          </w:p>
          <w:p w14:paraId="27BF2CB6" w14:textId="77777777" w:rsidR="004F4476" w:rsidRPr="00065D71" w:rsidRDefault="004F4476" w:rsidP="00F57BCB">
            <w:pPr>
              <w:rPr>
                <w:rFonts w:ascii="Calibri" w:hAnsi="Calibri" w:cs="Calibri"/>
                <w:lang w:val="en-US"/>
              </w:rPr>
            </w:pPr>
          </w:p>
          <w:p w14:paraId="6C231955" w14:textId="77777777" w:rsidR="004F4476" w:rsidRPr="00065D71" w:rsidRDefault="004F4476" w:rsidP="00F57BCB">
            <w:pPr>
              <w:rPr>
                <w:rFonts w:ascii="Calibri" w:hAnsi="Calibri" w:cs="Calibri"/>
                <w:lang w:val="en-US"/>
              </w:rPr>
            </w:pPr>
          </w:p>
          <w:p w14:paraId="198FBC34" w14:textId="77777777" w:rsidR="004F4476" w:rsidRDefault="004F4476" w:rsidP="00F57BCB">
            <w:pPr>
              <w:rPr>
                <w:rFonts w:ascii="Calibri" w:hAnsi="Calibri" w:cs="Calibri"/>
                <w:szCs w:val="24"/>
                <w:lang w:val="en-US"/>
              </w:rPr>
            </w:pPr>
          </w:p>
        </w:tc>
      </w:tr>
    </w:tbl>
    <w:p w14:paraId="74371828" w14:textId="77777777" w:rsidR="004F4476" w:rsidRDefault="004F4476" w:rsidP="004F4476">
      <w:pPr>
        <w:rPr>
          <w:rFonts w:ascii="Calibri" w:hAnsi="Calibri" w:cs="Calibri"/>
          <w:lang w:val="en-US"/>
        </w:rPr>
      </w:pPr>
    </w:p>
    <w:tbl>
      <w:tblPr>
        <w:tblStyle w:val="TableGrid"/>
        <w:tblW w:w="9356" w:type="dxa"/>
        <w:tblInd w:w="-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977"/>
        <w:gridCol w:w="6379"/>
      </w:tblGrid>
      <w:tr w:rsidR="004F4476" w:rsidRPr="00BB2591" w14:paraId="370E4502" w14:textId="77777777" w:rsidTr="00BB2591">
        <w:trPr>
          <w:cnfStyle w:val="100000000000" w:firstRow="1" w:lastRow="0" w:firstColumn="0" w:lastColumn="0" w:oddVBand="0" w:evenVBand="0" w:oddHBand="0" w:evenHBand="0" w:firstRowFirstColumn="0" w:firstRowLastColumn="0" w:lastRowFirstColumn="0" w:lastRowLastColumn="0"/>
        </w:trPr>
        <w:tc>
          <w:tcPr>
            <w:tcW w:w="2977" w:type="dxa"/>
            <w:shd w:val="clear" w:color="auto" w:fill="2F1A45" w:themeFill="text1"/>
          </w:tcPr>
          <w:p w14:paraId="00A6ACB3" w14:textId="77777777" w:rsidR="004F4476" w:rsidRPr="00BB2591" w:rsidRDefault="004F4476" w:rsidP="00F57BCB">
            <w:pPr>
              <w:rPr>
                <w:rFonts w:ascii="Calibri" w:hAnsi="Calibri" w:cs="Calibri"/>
                <w:color w:val="FFFFFF" w:themeColor="background1"/>
                <w:lang w:val="en-US"/>
              </w:rPr>
            </w:pPr>
            <w:r w:rsidRPr="00BB2591">
              <w:rPr>
                <w:rFonts w:ascii="Calibri" w:hAnsi="Calibri" w:cs="Calibri"/>
                <w:color w:val="FFFFFF" w:themeColor="background1"/>
                <w:lang w:val="en-US"/>
              </w:rPr>
              <w:t xml:space="preserve">Criteria </w:t>
            </w:r>
          </w:p>
        </w:tc>
        <w:tc>
          <w:tcPr>
            <w:tcW w:w="6379" w:type="dxa"/>
            <w:shd w:val="clear" w:color="auto" w:fill="2F1A45" w:themeFill="text1"/>
          </w:tcPr>
          <w:p w14:paraId="153BED60" w14:textId="77777777" w:rsidR="004F4476" w:rsidRPr="00BB2591" w:rsidRDefault="004F4476" w:rsidP="00F57BCB">
            <w:pPr>
              <w:rPr>
                <w:rFonts w:ascii="Calibri" w:hAnsi="Calibri" w:cs="Calibri"/>
                <w:color w:val="FFFFFF" w:themeColor="background1"/>
                <w:lang w:val="en-US"/>
              </w:rPr>
            </w:pPr>
            <w:r w:rsidRPr="00BB2591">
              <w:rPr>
                <w:rFonts w:ascii="Calibri" w:hAnsi="Calibri" w:cs="Calibri"/>
                <w:color w:val="FFFFFF" w:themeColor="background1"/>
                <w:lang w:val="en-US"/>
              </w:rPr>
              <w:t>Description</w:t>
            </w:r>
          </w:p>
        </w:tc>
      </w:tr>
      <w:tr w:rsidR="004F4476" w:rsidRPr="00065D71" w14:paraId="038D65BB" w14:textId="77777777" w:rsidTr="00F57BCB">
        <w:tc>
          <w:tcPr>
            <w:tcW w:w="2977" w:type="dxa"/>
          </w:tcPr>
          <w:p w14:paraId="397A277F" w14:textId="77777777" w:rsidR="004F4476" w:rsidRPr="00065D71" w:rsidRDefault="004F4476" w:rsidP="00F57BCB">
            <w:pPr>
              <w:rPr>
                <w:rFonts w:ascii="Calibri" w:hAnsi="Calibri" w:cs="Calibri"/>
                <w:lang w:val="en-US"/>
              </w:rPr>
            </w:pPr>
            <w:r w:rsidRPr="00065D71">
              <w:rPr>
                <w:rFonts w:ascii="Calibri" w:hAnsi="Calibri" w:cs="Calibri"/>
                <w:lang w:val="en-US"/>
              </w:rPr>
              <w:t>Preferred Option</w:t>
            </w:r>
          </w:p>
        </w:tc>
        <w:tc>
          <w:tcPr>
            <w:tcW w:w="6379" w:type="dxa"/>
          </w:tcPr>
          <w:p w14:paraId="00BC23F9" w14:textId="342872B8" w:rsidR="07772544" w:rsidRDefault="4E39CB11" w:rsidP="18EA9332">
            <w:pPr>
              <w:rPr>
                <w:rFonts w:ascii="Calibri" w:eastAsia="Calibri" w:hAnsi="Calibri" w:cs="Calibri"/>
                <w:szCs w:val="24"/>
                <w:lang w:val="en-US"/>
              </w:rPr>
            </w:pPr>
            <w:r w:rsidRPr="002904C2">
              <w:rPr>
                <w:rFonts w:ascii="Calibri" w:eastAsia="Calibri" w:hAnsi="Calibri" w:cs="Calibri"/>
                <w:color w:val="2F1A45" w:themeColor="text2"/>
                <w:szCs w:val="24"/>
              </w:rPr>
              <w:t>Finalise the information from the OBC and explain any material changes.</w:t>
            </w:r>
          </w:p>
          <w:p w14:paraId="7EABF0E1" w14:textId="76A6594C" w:rsidR="18EA9332" w:rsidRDefault="18EA9332" w:rsidP="18EA9332">
            <w:pPr>
              <w:rPr>
                <w:rFonts w:ascii="Calibri" w:hAnsi="Calibri" w:cs="Calibri"/>
                <w:lang w:val="en-US"/>
              </w:rPr>
            </w:pPr>
          </w:p>
          <w:p w14:paraId="1600F11D" w14:textId="77777777" w:rsidR="004F4476" w:rsidRPr="00065D71" w:rsidRDefault="004F4476" w:rsidP="00F57BCB">
            <w:pPr>
              <w:rPr>
                <w:rFonts w:ascii="Calibri" w:hAnsi="Calibri" w:cs="Calibri"/>
                <w:lang w:val="en-US"/>
              </w:rPr>
            </w:pPr>
          </w:p>
          <w:p w14:paraId="3D2E9AE2" w14:textId="77777777" w:rsidR="004F4476" w:rsidRPr="00065D71" w:rsidRDefault="004F4476" w:rsidP="00F57BCB">
            <w:pPr>
              <w:rPr>
                <w:rFonts w:ascii="Calibri" w:hAnsi="Calibri" w:cs="Calibri"/>
                <w:lang w:val="en-US"/>
              </w:rPr>
            </w:pPr>
          </w:p>
          <w:p w14:paraId="3FF8B687" w14:textId="77777777" w:rsidR="004F4476" w:rsidRPr="00065D71" w:rsidRDefault="004F4476" w:rsidP="00F57BCB">
            <w:pPr>
              <w:rPr>
                <w:rFonts w:ascii="Calibri" w:hAnsi="Calibri" w:cs="Calibri"/>
                <w:lang w:val="en-US"/>
              </w:rPr>
            </w:pPr>
          </w:p>
          <w:p w14:paraId="437F3E7F" w14:textId="77777777" w:rsidR="004F4476" w:rsidRPr="00065D71" w:rsidRDefault="004F4476" w:rsidP="00F57BCB">
            <w:pPr>
              <w:rPr>
                <w:rFonts w:ascii="Calibri" w:hAnsi="Calibri" w:cs="Calibri"/>
                <w:lang w:val="en-US"/>
              </w:rPr>
            </w:pPr>
          </w:p>
        </w:tc>
      </w:tr>
      <w:tr w:rsidR="004F4476" w:rsidRPr="00065D71" w14:paraId="02C99739" w14:textId="77777777" w:rsidTr="00BB2591">
        <w:tc>
          <w:tcPr>
            <w:tcW w:w="2977" w:type="dxa"/>
            <w:shd w:val="clear" w:color="auto" w:fill="EDF8F9" w:themeFill="background2"/>
          </w:tcPr>
          <w:p w14:paraId="6284775F" w14:textId="77777777" w:rsidR="004F4476" w:rsidRPr="00065D71" w:rsidRDefault="004F4476" w:rsidP="00F57BCB">
            <w:pPr>
              <w:rPr>
                <w:rFonts w:ascii="Calibri" w:hAnsi="Calibri" w:cs="Calibri"/>
                <w:lang w:val="en-US"/>
              </w:rPr>
            </w:pPr>
            <w:r w:rsidRPr="00065D71">
              <w:rPr>
                <w:rFonts w:ascii="Calibri" w:hAnsi="Calibri" w:cs="Calibri"/>
                <w:lang w:val="en-US"/>
              </w:rPr>
              <w:t>Scope</w:t>
            </w:r>
          </w:p>
        </w:tc>
        <w:tc>
          <w:tcPr>
            <w:tcW w:w="6379" w:type="dxa"/>
            <w:shd w:val="clear" w:color="auto" w:fill="EDF8F9" w:themeFill="background2"/>
          </w:tcPr>
          <w:p w14:paraId="63D8510D" w14:textId="0EC5C0E2" w:rsidR="004F4476" w:rsidRPr="00BD499F" w:rsidRDefault="449E76CF" w:rsidP="18EA9332">
            <w:pPr>
              <w:rPr>
                <w:rFonts w:ascii="Calibri" w:eastAsia="Calibri" w:hAnsi="Calibri" w:cs="Calibri"/>
                <w:szCs w:val="24"/>
                <w:lang w:val="en-US"/>
              </w:rPr>
            </w:pPr>
            <w:r w:rsidRPr="002904C2">
              <w:rPr>
                <w:rFonts w:ascii="Calibri" w:eastAsia="Calibri" w:hAnsi="Calibri" w:cs="Calibri"/>
                <w:color w:val="2F1A45" w:themeColor="text2"/>
                <w:szCs w:val="24"/>
              </w:rPr>
              <w:t>Finalise the information from the OBC and explain any material changes.</w:t>
            </w:r>
          </w:p>
          <w:p w14:paraId="0EE45972" w14:textId="6F66FCA5" w:rsidR="004F4476" w:rsidRPr="00BD499F" w:rsidRDefault="004F4476" w:rsidP="00F57BCB">
            <w:pPr>
              <w:rPr>
                <w:rFonts w:ascii="Calibri" w:hAnsi="Calibri" w:cs="Calibri"/>
                <w:lang w:val="en-US"/>
              </w:rPr>
            </w:pPr>
          </w:p>
          <w:p w14:paraId="69482D66" w14:textId="77777777" w:rsidR="004F4476" w:rsidRPr="00065D71" w:rsidRDefault="004F4476" w:rsidP="00F57BCB">
            <w:pPr>
              <w:rPr>
                <w:rFonts w:ascii="Calibri" w:hAnsi="Calibri" w:cs="Calibri"/>
                <w:lang w:val="en-US"/>
              </w:rPr>
            </w:pPr>
          </w:p>
          <w:p w14:paraId="11028ABC" w14:textId="77777777" w:rsidR="004F4476" w:rsidRPr="00065D71" w:rsidRDefault="004F4476" w:rsidP="00F57BCB">
            <w:pPr>
              <w:rPr>
                <w:rFonts w:ascii="Calibri" w:hAnsi="Calibri" w:cs="Calibri"/>
                <w:lang w:val="en-US"/>
              </w:rPr>
            </w:pPr>
          </w:p>
          <w:p w14:paraId="2990F842" w14:textId="77777777" w:rsidR="004F4476" w:rsidRPr="00065D71" w:rsidRDefault="004F4476" w:rsidP="00F57BCB">
            <w:pPr>
              <w:rPr>
                <w:rFonts w:ascii="Calibri" w:hAnsi="Calibri" w:cs="Calibri"/>
                <w:lang w:val="en-US"/>
              </w:rPr>
            </w:pPr>
          </w:p>
          <w:p w14:paraId="3990CB07" w14:textId="77777777" w:rsidR="004F4476" w:rsidRPr="00065D71" w:rsidRDefault="004F4476" w:rsidP="00F57BCB">
            <w:pPr>
              <w:rPr>
                <w:rFonts w:ascii="Calibri" w:hAnsi="Calibri" w:cs="Calibri"/>
                <w:lang w:val="en-US"/>
              </w:rPr>
            </w:pPr>
          </w:p>
        </w:tc>
      </w:tr>
      <w:tr w:rsidR="004F4476" w:rsidRPr="00065D71" w14:paraId="67C2DF43" w14:textId="77777777" w:rsidTr="00F57BCB">
        <w:tc>
          <w:tcPr>
            <w:tcW w:w="2977" w:type="dxa"/>
          </w:tcPr>
          <w:p w14:paraId="0ABB2AB8" w14:textId="77777777" w:rsidR="004F4476" w:rsidRPr="00065D71" w:rsidRDefault="004F4476" w:rsidP="00F57BCB">
            <w:pPr>
              <w:rPr>
                <w:rFonts w:ascii="Calibri" w:hAnsi="Calibri" w:cs="Calibri"/>
                <w:lang w:val="en-US"/>
              </w:rPr>
            </w:pPr>
            <w:r w:rsidRPr="00065D71">
              <w:rPr>
                <w:rFonts w:ascii="Calibri" w:hAnsi="Calibri" w:cs="Calibri"/>
                <w:lang w:val="en-US"/>
              </w:rPr>
              <w:lastRenderedPageBreak/>
              <w:t>Solution</w:t>
            </w:r>
          </w:p>
        </w:tc>
        <w:tc>
          <w:tcPr>
            <w:tcW w:w="6379" w:type="dxa"/>
          </w:tcPr>
          <w:p w14:paraId="174280CE" w14:textId="53854EE1" w:rsidR="07772544" w:rsidRDefault="4BCFDD7A" w:rsidP="18EA9332">
            <w:pPr>
              <w:rPr>
                <w:rFonts w:ascii="Calibri" w:eastAsia="Calibri" w:hAnsi="Calibri" w:cs="Calibri"/>
                <w:szCs w:val="24"/>
                <w:lang w:val="en-US"/>
              </w:rPr>
            </w:pPr>
            <w:r w:rsidRPr="002904C2">
              <w:rPr>
                <w:rFonts w:ascii="Calibri" w:eastAsia="Calibri" w:hAnsi="Calibri" w:cs="Calibri"/>
                <w:color w:val="2F1A45" w:themeColor="text2"/>
                <w:szCs w:val="24"/>
              </w:rPr>
              <w:t>Finalise the information from the OBC and explain any material changes.</w:t>
            </w:r>
          </w:p>
          <w:p w14:paraId="63071636" w14:textId="2D1CBFB8" w:rsidR="18EA9332" w:rsidRDefault="18EA9332" w:rsidP="18EA9332">
            <w:pPr>
              <w:rPr>
                <w:rFonts w:ascii="Calibri" w:hAnsi="Calibri" w:cs="Calibri"/>
                <w:lang w:val="en-US"/>
              </w:rPr>
            </w:pPr>
          </w:p>
          <w:p w14:paraId="65C0E72F" w14:textId="77777777" w:rsidR="004F4476" w:rsidRPr="00065D71" w:rsidRDefault="004F4476" w:rsidP="00F57BCB">
            <w:pPr>
              <w:rPr>
                <w:rFonts w:ascii="Calibri" w:hAnsi="Calibri" w:cs="Calibri"/>
                <w:lang w:val="en-US"/>
              </w:rPr>
            </w:pPr>
          </w:p>
          <w:p w14:paraId="3471DD40" w14:textId="77777777" w:rsidR="004F4476" w:rsidRPr="00065D71" w:rsidRDefault="004F4476" w:rsidP="00F57BCB">
            <w:pPr>
              <w:rPr>
                <w:rFonts w:ascii="Calibri" w:hAnsi="Calibri" w:cs="Calibri"/>
                <w:lang w:val="en-US"/>
              </w:rPr>
            </w:pPr>
          </w:p>
          <w:p w14:paraId="0F41BEAA" w14:textId="77777777" w:rsidR="004F4476" w:rsidRDefault="004F4476" w:rsidP="00F57BCB">
            <w:pPr>
              <w:rPr>
                <w:rFonts w:ascii="Calibri" w:hAnsi="Calibri" w:cs="Calibri"/>
                <w:lang w:val="en-US"/>
              </w:rPr>
            </w:pPr>
          </w:p>
          <w:p w14:paraId="683C2E23" w14:textId="77777777" w:rsidR="004F4476" w:rsidRPr="00065D71" w:rsidRDefault="004F4476" w:rsidP="00F57BCB">
            <w:pPr>
              <w:rPr>
                <w:rFonts w:ascii="Calibri" w:hAnsi="Calibri" w:cs="Calibri"/>
                <w:lang w:val="en-US"/>
              </w:rPr>
            </w:pPr>
          </w:p>
        </w:tc>
      </w:tr>
      <w:tr w:rsidR="004F4476" w:rsidRPr="00065D71" w14:paraId="625092E8" w14:textId="77777777" w:rsidTr="00BB2591">
        <w:tc>
          <w:tcPr>
            <w:tcW w:w="2977" w:type="dxa"/>
            <w:shd w:val="clear" w:color="auto" w:fill="EDF8F9" w:themeFill="background2"/>
          </w:tcPr>
          <w:p w14:paraId="39FBF26B" w14:textId="77777777" w:rsidR="004F4476" w:rsidRPr="00065D71" w:rsidRDefault="004F4476" w:rsidP="00F57BCB">
            <w:pPr>
              <w:rPr>
                <w:rFonts w:ascii="Calibri" w:hAnsi="Calibri" w:cs="Calibri"/>
                <w:lang w:val="en-US"/>
              </w:rPr>
            </w:pPr>
            <w:r w:rsidRPr="00065D71">
              <w:rPr>
                <w:rFonts w:ascii="Calibri" w:hAnsi="Calibri" w:cs="Calibri"/>
                <w:lang w:val="en-US"/>
              </w:rPr>
              <w:t xml:space="preserve">Service Delivery </w:t>
            </w:r>
          </w:p>
        </w:tc>
        <w:tc>
          <w:tcPr>
            <w:tcW w:w="6379" w:type="dxa"/>
            <w:shd w:val="clear" w:color="auto" w:fill="EDF8F9" w:themeFill="background2"/>
          </w:tcPr>
          <w:p w14:paraId="6490F018" w14:textId="3C2FF118" w:rsidR="004F4476" w:rsidRPr="00BD499F" w:rsidRDefault="1C4F1134" w:rsidP="18EA9332">
            <w:pPr>
              <w:rPr>
                <w:rFonts w:ascii="Calibri" w:eastAsia="Calibri" w:hAnsi="Calibri" w:cs="Calibri"/>
                <w:szCs w:val="24"/>
                <w:lang w:val="en-US"/>
              </w:rPr>
            </w:pPr>
            <w:r w:rsidRPr="002904C2">
              <w:rPr>
                <w:rFonts w:ascii="Calibri" w:eastAsia="Calibri" w:hAnsi="Calibri" w:cs="Calibri"/>
                <w:color w:val="2F1A45" w:themeColor="text2"/>
                <w:szCs w:val="24"/>
              </w:rPr>
              <w:t>Finalise the information from the OBC and explain any material changes.</w:t>
            </w:r>
          </w:p>
          <w:p w14:paraId="118FCDFD" w14:textId="53E832E2" w:rsidR="004F4476" w:rsidRPr="00BD499F" w:rsidRDefault="004F4476" w:rsidP="00F57BCB">
            <w:pPr>
              <w:rPr>
                <w:rFonts w:ascii="Calibri" w:hAnsi="Calibri" w:cs="Calibri"/>
                <w:lang w:val="en-US"/>
              </w:rPr>
            </w:pPr>
          </w:p>
          <w:p w14:paraId="54DE1197" w14:textId="77777777" w:rsidR="004F4476" w:rsidRPr="00065D71" w:rsidRDefault="004F4476" w:rsidP="00F57BCB">
            <w:pPr>
              <w:rPr>
                <w:rFonts w:ascii="Calibri" w:hAnsi="Calibri" w:cs="Calibri"/>
                <w:lang w:val="en-US"/>
              </w:rPr>
            </w:pPr>
          </w:p>
          <w:p w14:paraId="6655ADE9" w14:textId="77777777" w:rsidR="004F4476" w:rsidRPr="00065D71" w:rsidRDefault="004F4476" w:rsidP="00F57BCB">
            <w:pPr>
              <w:rPr>
                <w:rFonts w:ascii="Calibri" w:hAnsi="Calibri" w:cs="Calibri"/>
                <w:lang w:val="en-US"/>
              </w:rPr>
            </w:pPr>
          </w:p>
          <w:p w14:paraId="7FFDBE99" w14:textId="77777777" w:rsidR="004F4476" w:rsidRPr="00065D71" w:rsidRDefault="004F4476" w:rsidP="00F57BCB">
            <w:pPr>
              <w:rPr>
                <w:rFonts w:ascii="Calibri" w:hAnsi="Calibri" w:cs="Calibri"/>
                <w:lang w:val="en-US"/>
              </w:rPr>
            </w:pPr>
          </w:p>
          <w:p w14:paraId="4485F68F" w14:textId="77777777" w:rsidR="004F4476" w:rsidRPr="00065D71" w:rsidRDefault="004F4476" w:rsidP="00F57BCB">
            <w:pPr>
              <w:rPr>
                <w:rFonts w:ascii="Calibri" w:hAnsi="Calibri" w:cs="Calibri"/>
                <w:lang w:val="en-US"/>
              </w:rPr>
            </w:pPr>
          </w:p>
        </w:tc>
      </w:tr>
      <w:tr w:rsidR="004F4476" w:rsidRPr="00065D71" w14:paraId="2948E45B" w14:textId="77777777" w:rsidTr="00BB2591">
        <w:tc>
          <w:tcPr>
            <w:tcW w:w="2977" w:type="dxa"/>
            <w:tcBorders>
              <w:bottom w:val="single" w:sz="2" w:space="0" w:color="808080" w:themeColor="background1" w:themeShade="80"/>
            </w:tcBorders>
          </w:tcPr>
          <w:p w14:paraId="4820A8A5" w14:textId="77777777" w:rsidR="004F4476" w:rsidRPr="00065D71" w:rsidRDefault="004F4476" w:rsidP="00F57BCB">
            <w:pPr>
              <w:rPr>
                <w:rFonts w:ascii="Calibri" w:hAnsi="Calibri" w:cs="Calibri"/>
                <w:lang w:val="en-US"/>
              </w:rPr>
            </w:pPr>
            <w:r w:rsidRPr="00065D71">
              <w:rPr>
                <w:rFonts w:ascii="Calibri" w:hAnsi="Calibri" w:cs="Calibri"/>
                <w:lang w:val="en-US"/>
              </w:rPr>
              <w:t>Implementation</w:t>
            </w:r>
          </w:p>
        </w:tc>
        <w:tc>
          <w:tcPr>
            <w:tcW w:w="6379" w:type="dxa"/>
            <w:tcBorders>
              <w:bottom w:val="single" w:sz="2" w:space="0" w:color="808080" w:themeColor="background1" w:themeShade="80"/>
            </w:tcBorders>
          </w:tcPr>
          <w:p w14:paraId="00A110CF" w14:textId="2FB83C60" w:rsidR="004F4476" w:rsidRPr="00065D71" w:rsidRDefault="3259B305" w:rsidP="18EA9332">
            <w:pPr>
              <w:rPr>
                <w:rFonts w:ascii="Calibri" w:eastAsia="Calibri" w:hAnsi="Calibri" w:cs="Calibri"/>
                <w:szCs w:val="24"/>
                <w:lang w:val="en-US"/>
              </w:rPr>
            </w:pPr>
            <w:r w:rsidRPr="002904C2">
              <w:rPr>
                <w:rFonts w:ascii="Calibri" w:eastAsia="Calibri" w:hAnsi="Calibri" w:cs="Calibri"/>
                <w:color w:val="2F1A45" w:themeColor="text2"/>
                <w:szCs w:val="24"/>
              </w:rPr>
              <w:t>Finalise the information from the OBC and explain any material changes.</w:t>
            </w:r>
          </w:p>
          <w:p w14:paraId="21A55573" w14:textId="43678149" w:rsidR="004F4476" w:rsidRPr="00065D71" w:rsidRDefault="004F4476" w:rsidP="00F57BCB">
            <w:pPr>
              <w:rPr>
                <w:rFonts w:ascii="Calibri" w:hAnsi="Calibri" w:cs="Calibri"/>
                <w:lang w:val="en-US"/>
              </w:rPr>
            </w:pPr>
          </w:p>
          <w:p w14:paraId="5ECBEDA0" w14:textId="77777777" w:rsidR="004F4476" w:rsidRPr="00065D71" w:rsidRDefault="004F4476" w:rsidP="00F57BCB">
            <w:pPr>
              <w:rPr>
                <w:rFonts w:ascii="Calibri" w:hAnsi="Calibri" w:cs="Calibri"/>
                <w:lang w:val="en-US"/>
              </w:rPr>
            </w:pPr>
          </w:p>
          <w:p w14:paraId="5067EC97" w14:textId="77777777" w:rsidR="004F4476" w:rsidRPr="00065D71" w:rsidRDefault="004F4476" w:rsidP="00F57BCB">
            <w:pPr>
              <w:rPr>
                <w:rFonts w:ascii="Calibri" w:hAnsi="Calibri" w:cs="Calibri"/>
                <w:lang w:val="en-US"/>
              </w:rPr>
            </w:pPr>
          </w:p>
          <w:p w14:paraId="3DEC320D" w14:textId="77777777" w:rsidR="004F4476" w:rsidRPr="00065D71" w:rsidRDefault="004F4476" w:rsidP="00F57BCB">
            <w:pPr>
              <w:rPr>
                <w:rFonts w:ascii="Calibri" w:hAnsi="Calibri" w:cs="Calibri"/>
                <w:lang w:val="en-US"/>
              </w:rPr>
            </w:pPr>
          </w:p>
        </w:tc>
      </w:tr>
      <w:tr w:rsidR="004F4476" w:rsidRPr="00065D71" w14:paraId="07041700" w14:textId="77777777" w:rsidTr="00BB2591">
        <w:tc>
          <w:tcPr>
            <w:tcW w:w="2977" w:type="dxa"/>
            <w:tcBorders>
              <w:bottom w:val="single" w:sz="18" w:space="0" w:color="2F1A45" w:themeColor="text1"/>
            </w:tcBorders>
            <w:shd w:val="clear" w:color="auto" w:fill="EDF8F9" w:themeFill="background2"/>
          </w:tcPr>
          <w:p w14:paraId="6C6D4368" w14:textId="77777777" w:rsidR="004F4476" w:rsidRPr="00065D71" w:rsidRDefault="004F4476" w:rsidP="00F57BCB">
            <w:pPr>
              <w:rPr>
                <w:rFonts w:ascii="Calibri" w:hAnsi="Calibri" w:cs="Calibri"/>
                <w:lang w:val="en-US"/>
              </w:rPr>
            </w:pPr>
            <w:r w:rsidRPr="00065D71">
              <w:rPr>
                <w:rFonts w:ascii="Calibri" w:hAnsi="Calibri" w:cs="Calibri"/>
                <w:lang w:val="en-US"/>
              </w:rPr>
              <w:t xml:space="preserve">Funding </w:t>
            </w:r>
          </w:p>
        </w:tc>
        <w:tc>
          <w:tcPr>
            <w:tcW w:w="6379" w:type="dxa"/>
            <w:tcBorders>
              <w:bottom w:val="single" w:sz="18" w:space="0" w:color="2F1A45" w:themeColor="text1"/>
            </w:tcBorders>
            <w:shd w:val="clear" w:color="auto" w:fill="EDF8F9" w:themeFill="background2"/>
          </w:tcPr>
          <w:p w14:paraId="0020BDA2" w14:textId="1640FA04" w:rsidR="07772544" w:rsidRDefault="50D89493" w:rsidP="18EA9332">
            <w:pPr>
              <w:rPr>
                <w:rFonts w:ascii="Calibri" w:eastAsia="Calibri" w:hAnsi="Calibri" w:cs="Calibri"/>
                <w:szCs w:val="24"/>
                <w:lang w:val="en-US"/>
              </w:rPr>
            </w:pPr>
            <w:r w:rsidRPr="002904C2">
              <w:rPr>
                <w:rFonts w:ascii="Calibri" w:eastAsia="Calibri" w:hAnsi="Calibri" w:cs="Calibri"/>
                <w:color w:val="2F1A45" w:themeColor="text2"/>
                <w:szCs w:val="24"/>
              </w:rPr>
              <w:t>Finalise the information from the OBC and explain any material changes.</w:t>
            </w:r>
          </w:p>
          <w:p w14:paraId="10E931AD" w14:textId="57511EED" w:rsidR="18EA9332" w:rsidRDefault="18EA9332" w:rsidP="18EA9332">
            <w:pPr>
              <w:rPr>
                <w:rFonts w:ascii="Calibri" w:hAnsi="Calibri" w:cs="Calibri"/>
                <w:lang w:val="en-US"/>
              </w:rPr>
            </w:pPr>
          </w:p>
          <w:p w14:paraId="7C7A6B49" w14:textId="77777777" w:rsidR="004F4476" w:rsidRPr="00065D71" w:rsidRDefault="004F4476" w:rsidP="00F57BCB">
            <w:pPr>
              <w:rPr>
                <w:rFonts w:ascii="Calibri" w:hAnsi="Calibri" w:cs="Calibri"/>
                <w:lang w:val="en-US"/>
              </w:rPr>
            </w:pPr>
          </w:p>
          <w:p w14:paraId="7F72DB55" w14:textId="77777777" w:rsidR="004F4476" w:rsidRPr="00065D71" w:rsidRDefault="004F4476" w:rsidP="00F57BCB">
            <w:pPr>
              <w:rPr>
                <w:rFonts w:ascii="Calibri" w:hAnsi="Calibri" w:cs="Calibri"/>
                <w:lang w:val="en-US"/>
              </w:rPr>
            </w:pPr>
          </w:p>
          <w:p w14:paraId="745549FB" w14:textId="77777777" w:rsidR="004F4476" w:rsidRPr="00065D71" w:rsidRDefault="004F4476" w:rsidP="00F57BCB">
            <w:pPr>
              <w:rPr>
                <w:rFonts w:ascii="Calibri" w:hAnsi="Calibri" w:cs="Calibri"/>
                <w:lang w:val="en-US"/>
              </w:rPr>
            </w:pPr>
          </w:p>
        </w:tc>
      </w:tr>
    </w:tbl>
    <w:p w14:paraId="42F3155F" w14:textId="77777777" w:rsidR="004F4476" w:rsidRPr="00065D71" w:rsidRDefault="004F4476" w:rsidP="004F4476">
      <w:pPr>
        <w:rPr>
          <w:rFonts w:ascii="Calibri" w:hAnsi="Calibri" w:cs="Calibri"/>
          <w:lang w:val="en-US"/>
        </w:rPr>
      </w:pPr>
    </w:p>
    <w:p w14:paraId="0287A419" w14:textId="77777777" w:rsidR="004F4476" w:rsidRPr="00065D71" w:rsidRDefault="004F4476" w:rsidP="004F4476">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28AF0A9B" w14:textId="77777777" w:rsidR="004F4476" w:rsidRPr="00065D71" w:rsidRDefault="004F4476" w:rsidP="004F4476">
      <w:pPr>
        <w:pStyle w:val="Heading2"/>
        <w:rPr>
          <w:rFonts w:ascii="Calibri" w:hAnsi="Calibri" w:cs="Calibri"/>
          <w:lang w:val="en-US"/>
        </w:rPr>
      </w:pPr>
      <w:bookmarkStart w:id="37" w:name="_Toc244507079"/>
      <w:r w:rsidRPr="00065D71">
        <w:rPr>
          <w:rFonts w:ascii="Calibri" w:hAnsi="Calibri" w:cs="Calibri"/>
          <w:lang w:val="en-US"/>
        </w:rPr>
        <w:lastRenderedPageBreak/>
        <w:t>2.4 Shortlisted Options</w:t>
      </w:r>
      <w:bookmarkEnd w:id="37"/>
      <w:r w:rsidRPr="00065D71">
        <w:rPr>
          <w:rFonts w:ascii="Calibri" w:hAnsi="Calibri" w:cs="Calibri"/>
          <w:lang w:val="en-US"/>
        </w:rPr>
        <w:t xml:space="preserve"> </w:t>
      </w:r>
    </w:p>
    <w:p w14:paraId="6D83ED42" w14:textId="029D0BE5" w:rsidR="07772544" w:rsidRDefault="6891BE9D" w:rsidP="18EA9332">
      <w:pPr>
        <w:pStyle w:val="Numbering"/>
      </w:pPr>
      <w:r w:rsidRPr="002904C2">
        <w:rPr>
          <w:rFonts w:ascii="Calibri" w:eastAsia="Calibri" w:hAnsi="Calibri" w:cs="Calibri"/>
          <w:color w:val="2F1A45" w:themeColor="text2"/>
          <w:szCs w:val="24"/>
        </w:rPr>
        <w:t>Confirm the shortlisted options and summarise the final evaluation, including any changes since the OBC.</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20"/>
      </w:tblGrid>
      <w:tr w:rsidR="004F4476" w14:paraId="0FB9BADB"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5B99B4E8" w14:textId="695D8671" w:rsidR="004F4476" w:rsidRPr="005D4E41" w:rsidRDefault="565A37D3" w:rsidP="18EA9332">
            <w:pPr>
              <w:rPr>
                <w:rFonts w:ascii="Calibri" w:eastAsia="Calibri" w:hAnsi="Calibri" w:cs="Calibri"/>
                <w:szCs w:val="24"/>
                <w:lang w:val="en-US"/>
              </w:rPr>
            </w:pPr>
            <w:r w:rsidRPr="005D4E41">
              <w:rPr>
                <w:rFonts w:ascii="Calibri" w:eastAsia="Calibri" w:hAnsi="Calibri" w:cs="Calibri"/>
                <w:color w:val="2F1A45" w:themeColor="text2"/>
                <w:szCs w:val="24"/>
              </w:rPr>
              <w:t>Update and finalise the information from the OBC, explaining any material changes.</w:t>
            </w:r>
          </w:p>
          <w:p w14:paraId="71A3B33F" w14:textId="7F1DC62C" w:rsidR="004F4476" w:rsidRPr="00D63E10" w:rsidRDefault="004F4476" w:rsidP="00F57BCB">
            <w:pPr>
              <w:rPr>
                <w:rFonts w:ascii="Calibri" w:hAnsi="Calibri" w:cs="Calibri"/>
                <w:lang w:val="en-US"/>
              </w:rPr>
            </w:pPr>
          </w:p>
          <w:p w14:paraId="302077A4" w14:textId="77777777" w:rsidR="004F4476" w:rsidRPr="00065D71" w:rsidRDefault="004F4476" w:rsidP="00F57BCB">
            <w:pPr>
              <w:rPr>
                <w:rFonts w:ascii="Calibri" w:hAnsi="Calibri" w:cs="Calibri"/>
                <w:lang w:val="en-US"/>
              </w:rPr>
            </w:pPr>
          </w:p>
          <w:p w14:paraId="689A9CE0" w14:textId="77777777" w:rsidR="004F4476" w:rsidRPr="00065D71" w:rsidRDefault="004F4476" w:rsidP="00F57BCB">
            <w:pPr>
              <w:rPr>
                <w:rFonts w:ascii="Calibri" w:hAnsi="Calibri" w:cs="Calibri"/>
                <w:lang w:val="en-US"/>
              </w:rPr>
            </w:pPr>
          </w:p>
          <w:p w14:paraId="0E813676" w14:textId="77777777" w:rsidR="004F4476" w:rsidRPr="00065D71" w:rsidRDefault="004F4476" w:rsidP="00F57BCB">
            <w:pPr>
              <w:rPr>
                <w:rFonts w:ascii="Calibri" w:hAnsi="Calibri" w:cs="Calibri"/>
                <w:lang w:val="en-US"/>
              </w:rPr>
            </w:pPr>
          </w:p>
          <w:p w14:paraId="0E1314BA" w14:textId="77777777" w:rsidR="004F4476" w:rsidRPr="00065D71" w:rsidRDefault="004F4476" w:rsidP="00F57BCB">
            <w:pPr>
              <w:rPr>
                <w:rFonts w:ascii="Calibri" w:hAnsi="Calibri" w:cs="Calibri"/>
                <w:lang w:val="en-US"/>
              </w:rPr>
            </w:pPr>
          </w:p>
          <w:p w14:paraId="0D0EDE78" w14:textId="77777777" w:rsidR="004F4476" w:rsidRPr="00065D71" w:rsidRDefault="004F4476" w:rsidP="00F57BCB">
            <w:pPr>
              <w:rPr>
                <w:rFonts w:ascii="Calibri" w:hAnsi="Calibri" w:cs="Calibri"/>
                <w:lang w:val="en-US"/>
              </w:rPr>
            </w:pPr>
          </w:p>
          <w:p w14:paraId="0E794C3B" w14:textId="77777777" w:rsidR="004F4476" w:rsidRPr="00065D71" w:rsidRDefault="004F4476" w:rsidP="00F57BCB">
            <w:pPr>
              <w:rPr>
                <w:rFonts w:ascii="Calibri" w:hAnsi="Calibri" w:cs="Calibri"/>
                <w:lang w:val="en-US"/>
              </w:rPr>
            </w:pPr>
          </w:p>
          <w:p w14:paraId="5E6E3478" w14:textId="77777777" w:rsidR="004F4476" w:rsidRPr="00065D71" w:rsidRDefault="004F4476" w:rsidP="00F57BCB">
            <w:pPr>
              <w:rPr>
                <w:rFonts w:ascii="Calibri" w:hAnsi="Calibri" w:cs="Calibri"/>
                <w:lang w:val="en-US"/>
              </w:rPr>
            </w:pPr>
          </w:p>
          <w:p w14:paraId="44DFD2E9" w14:textId="77777777" w:rsidR="004F4476" w:rsidRPr="00065D71" w:rsidRDefault="004F4476" w:rsidP="00F57BCB">
            <w:pPr>
              <w:rPr>
                <w:rFonts w:ascii="Calibri" w:hAnsi="Calibri" w:cs="Calibri"/>
                <w:lang w:val="en-US"/>
              </w:rPr>
            </w:pPr>
          </w:p>
          <w:p w14:paraId="59AAFD06" w14:textId="77777777" w:rsidR="004F4476" w:rsidRDefault="004F4476" w:rsidP="00F57BCB">
            <w:pPr>
              <w:rPr>
                <w:rFonts w:ascii="Calibri" w:hAnsi="Calibri" w:cs="Calibri"/>
                <w:szCs w:val="24"/>
                <w:lang w:val="en-US"/>
              </w:rPr>
            </w:pPr>
          </w:p>
        </w:tc>
      </w:tr>
    </w:tbl>
    <w:p w14:paraId="634217B5" w14:textId="77777777" w:rsidR="004F4476" w:rsidRDefault="004F4476" w:rsidP="004F4476">
      <w:pPr>
        <w:rPr>
          <w:rFonts w:ascii="Calibri" w:hAnsi="Calibri" w:cs="Calibri"/>
          <w:lang w:val="en-US"/>
        </w:rPr>
      </w:pPr>
    </w:p>
    <w:tbl>
      <w:tblPr>
        <w:tblStyle w:val="TableGrid"/>
        <w:tblW w:w="9353" w:type="dxa"/>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407"/>
        <w:gridCol w:w="1736"/>
        <w:gridCol w:w="1737"/>
        <w:gridCol w:w="1736"/>
        <w:gridCol w:w="1737"/>
      </w:tblGrid>
      <w:tr w:rsidR="004F4476" w:rsidRPr="00BB2591" w14:paraId="0E04B9AA" w14:textId="77777777" w:rsidTr="00BB2591">
        <w:trPr>
          <w:cnfStyle w:val="100000000000" w:firstRow="1" w:lastRow="0" w:firstColumn="0" w:lastColumn="0" w:oddVBand="0" w:evenVBand="0" w:oddHBand="0" w:evenHBand="0" w:firstRowFirstColumn="0" w:firstRowLastColumn="0" w:lastRowFirstColumn="0" w:lastRowLastColumn="0"/>
        </w:trPr>
        <w:tc>
          <w:tcPr>
            <w:tcW w:w="2407" w:type="dxa"/>
            <w:shd w:val="clear" w:color="auto" w:fill="2F1A45" w:themeFill="text1"/>
          </w:tcPr>
          <w:p w14:paraId="799464C6" w14:textId="77777777" w:rsidR="004F4476" w:rsidRPr="00BB2591" w:rsidRDefault="004F4476" w:rsidP="00F57BCB">
            <w:pPr>
              <w:rPr>
                <w:rFonts w:ascii="Calibri" w:hAnsi="Calibri" w:cs="Calibri"/>
                <w:color w:val="FFFFFF" w:themeColor="background1"/>
                <w:lang w:val="en-US"/>
              </w:rPr>
            </w:pPr>
            <w:r w:rsidRPr="00BB2591">
              <w:rPr>
                <w:rFonts w:ascii="Calibri" w:hAnsi="Calibri" w:cs="Calibri"/>
                <w:color w:val="FFFFFF" w:themeColor="background1"/>
                <w:lang w:val="en-US"/>
              </w:rPr>
              <w:t>Option</w:t>
            </w:r>
          </w:p>
        </w:tc>
        <w:tc>
          <w:tcPr>
            <w:tcW w:w="1736" w:type="dxa"/>
            <w:shd w:val="clear" w:color="auto" w:fill="2F1A45" w:themeFill="text1"/>
            <w:vAlign w:val="center"/>
          </w:tcPr>
          <w:p w14:paraId="4CEB00F5" w14:textId="77777777" w:rsidR="004F4476" w:rsidRPr="00BB2591" w:rsidRDefault="004F4476" w:rsidP="00F57BCB">
            <w:pPr>
              <w:jc w:val="center"/>
              <w:rPr>
                <w:rFonts w:ascii="Calibri" w:hAnsi="Calibri" w:cs="Calibri"/>
                <w:color w:val="FFFFFF" w:themeColor="background1"/>
                <w:lang w:val="en-US"/>
              </w:rPr>
            </w:pPr>
            <w:r w:rsidRPr="00BB2591">
              <w:rPr>
                <w:rFonts w:ascii="Calibri" w:hAnsi="Calibri" w:cs="Calibri"/>
                <w:color w:val="FFFFFF" w:themeColor="background1"/>
                <w:lang w:val="en-US"/>
              </w:rPr>
              <w:t>1</w:t>
            </w:r>
          </w:p>
        </w:tc>
        <w:tc>
          <w:tcPr>
            <w:tcW w:w="1737" w:type="dxa"/>
            <w:shd w:val="clear" w:color="auto" w:fill="2F1A45" w:themeFill="text1"/>
            <w:vAlign w:val="center"/>
          </w:tcPr>
          <w:p w14:paraId="6E9088C0" w14:textId="77777777" w:rsidR="004F4476" w:rsidRPr="00BB2591" w:rsidRDefault="004F4476" w:rsidP="00F57BCB">
            <w:pPr>
              <w:jc w:val="center"/>
              <w:rPr>
                <w:rFonts w:ascii="Calibri" w:hAnsi="Calibri" w:cs="Calibri"/>
                <w:color w:val="FFFFFF" w:themeColor="background1"/>
                <w:lang w:val="en-US"/>
              </w:rPr>
            </w:pPr>
            <w:r w:rsidRPr="00BB2591">
              <w:rPr>
                <w:rFonts w:ascii="Calibri" w:hAnsi="Calibri" w:cs="Calibri"/>
                <w:color w:val="FFFFFF" w:themeColor="background1"/>
                <w:lang w:val="en-US"/>
              </w:rPr>
              <w:t>2</w:t>
            </w:r>
          </w:p>
        </w:tc>
        <w:tc>
          <w:tcPr>
            <w:tcW w:w="1736" w:type="dxa"/>
            <w:shd w:val="clear" w:color="auto" w:fill="2F1A45" w:themeFill="text1"/>
            <w:vAlign w:val="center"/>
          </w:tcPr>
          <w:p w14:paraId="39DB0E1C" w14:textId="77777777" w:rsidR="004F4476" w:rsidRPr="00BB2591" w:rsidRDefault="004F4476" w:rsidP="00F57BCB">
            <w:pPr>
              <w:jc w:val="center"/>
              <w:rPr>
                <w:rFonts w:ascii="Calibri" w:hAnsi="Calibri" w:cs="Calibri"/>
                <w:color w:val="FFFFFF" w:themeColor="background1"/>
                <w:lang w:val="en-US"/>
              </w:rPr>
            </w:pPr>
            <w:r w:rsidRPr="00BB2591">
              <w:rPr>
                <w:rFonts w:ascii="Calibri" w:hAnsi="Calibri" w:cs="Calibri"/>
                <w:color w:val="FFFFFF" w:themeColor="background1"/>
                <w:lang w:val="en-US"/>
              </w:rPr>
              <w:t>3</w:t>
            </w:r>
          </w:p>
        </w:tc>
        <w:tc>
          <w:tcPr>
            <w:tcW w:w="1737" w:type="dxa"/>
            <w:shd w:val="clear" w:color="auto" w:fill="2F1A45" w:themeFill="text1"/>
          </w:tcPr>
          <w:p w14:paraId="23B9126E" w14:textId="77777777" w:rsidR="004F4476" w:rsidRPr="00BB2591" w:rsidRDefault="004F4476" w:rsidP="00F57BCB">
            <w:pPr>
              <w:jc w:val="center"/>
              <w:rPr>
                <w:rFonts w:ascii="Calibri" w:hAnsi="Calibri" w:cs="Calibri"/>
                <w:color w:val="FFFFFF" w:themeColor="background1"/>
                <w:lang w:val="en-US"/>
              </w:rPr>
            </w:pPr>
            <w:r w:rsidRPr="00BB2591">
              <w:rPr>
                <w:rFonts w:ascii="Calibri" w:hAnsi="Calibri" w:cs="Calibri"/>
                <w:color w:val="FFFFFF" w:themeColor="background1"/>
                <w:lang w:val="en-US"/>
              </w:rPr>
              <w:t>4</w:t>
            </w:r>
          </w:p>
        </w:tc>
      </w:tr>
      <w:tr w:rsidR="004F4476" w:rsidRPr="00065D71" w14:paraId="69682476" w14:textId="77777777" w:rsidTr="00F57BCB">
        <w:tc>
          <w:tcPr>
            <w:tcW w:w="2407" w:type="dxa"/>
          </w:tcPr>
          <w:p w14:paraId="66536EF8" w14:textId="77777777" w:rsidR="004F4476" w:rsidRPr="00065D71" w:rsidRDefault="004F4476" w:rsidP="00F57BCB">
            <w:pPr>
              <w:rPr>
                <w:rFonts w:ascii="Calibri" w:hAnsi="Calibri" w:cs="Calibri"/>
                <w:lang w:val="en-US"/>
              </w:rPr>
            </w:pPr>
            <w:r w:rsidRPr="00065D71">
              <w:rPr>
                <w:rFonts w:ascii="Calibri" w:hAnsi="Calibri" w:cs="Calibri"/>
                <w:lang w:val="en-US"/>
              </w:rPr>
              <w:t>Description</w:t>
            </w:r>
          </w:p>
        </w:tc>
        <w:tc>
          <w:tcPr>
            <w:tcW w:w="1736" w:type="dxa"/>
          </w:tcPr>
          <w:p w14:paraId="29D5137C" w14:textId="77777777" w:rsidR="004F4476" w:rsidRPr="00065D71" w:rsidRDefault="004F4476" w:rsidP="00F57BCB">
            <w:pPr>
              <w:rPr>
                <w:rFonts w:ascii="Calibri" w:hAnsi="Calibri" w:cs="Calibri"/>
                <w:lang w:val="en-US"/>
              </w:rPr>
            </w:pPr>
            <w:r w:rsidRPr="00065D71">
              <w:rPr>
                <w:rFonts w:ascii="Calibri" w:hAnsi="Calibri" w:cs="Calibri"/>
                <w:lang w:val="en-US"/>
              </w:rPr>
              <w:t>BAU</w:t>
            </w:r>
          </w:p>
        </w:tc>
        <w:tc>
          <w:tcPr>
            <w:tcW w:w="1737" w:type="dxa"/>
          </w:tcPr>
          <w:p w14:paraId="6E594B65" w14:textId="77777777" w:rsidR="004F4476" w:rsidRPr="00065D71" w:rsidRDefault="004F4476" w:rsidP="00F57BCB">
            <w:pPr>
              <w:rPr>
                <w:rFonts w:ascii="Calibri" w:hAnsi="Calibri" w:cs="Calibri"/>
                <w:lang w:val="en-US"/>
              </w:rPr>
            </w:pPr>
            <w:r w:rsidRPr="00065D71">
              <w:rPr>
                <w:rFonts w:ascii="Calibri" w:hAnsi="Calibri" w:cs="Calibri"/>
                <w:lang w:val="en-US"/>
              </w:rPr>
              <w:t>Minimum</w:t>
            </w:r>
          </w:p>
        </w:tc>
        <w:tc>
          <w:tcPr>
            <w:tcW w:w="1736" w:type="dxa"/>
          </w:tcPr>
          <w:p w14:paraId="72AE493D" w14:textId="77777777" w:rsidR="004F4476" w:rsidRPr="00065D71" w:rsidRDefault="004F4476" w:rsidP="00F57BCB">
            <w:pPr>
              <w:rPr>
                <w:rFonts w:ascii="Calibri" w:hAnsi="Calibri" w:cs="Calibri"/>
                <w:lang w:val="en-US"/>
              </w:rPr>
            </w:pPr>
            <w:r w:rsidRPr="00065D71">
              <w:rPr>
                <w:rFonts w:ascii="Calibri" w:hAnsi="Calibri" w:cs="Calibri"/>
                <w:lang w:val="en-US"/>
              </w:rPr>
              <w:t>Preferred</w:t>
            </w:r>
          </w:p>
        </w:tc>
        <w:tc>
          <w:tcPr>
            <w:tcW w:w="1737" w:type="dxa"/>
          </w:tcPr>
          <w:p w14:paraId="233CAA90" w14:textId="77777777" w:rsidR="004F4476" w:rsidRPr="00065D71" w:rsidRDefault="004F4476" w:rsidP="00F57BCB">
            <w:pPr>
              <w:rPr>
                <w:rFonts w:ascii="Calibri" w:hAnsi="Calibri" w:cs="Calibri"/>
                <w:lang w:val="en-US"/>
              </w:rPr>
            </w:pPr>
            <w:r w:rsidRPr="00065D71">
              <w:rPr>
                <w:rFonts w:ascii="Calibri" w:hAnsi="Calibri" w:cs="Calibri"/>
                <w:lang w:val="en-US"/>
              </w:rPr>
              <w:t>Other</w:t>
            </w:r>
          </w:p>
        </w:tc>
      </w:tr>
      <w:tr w:rsidR="004F4476" w:rsidRPr="00065D71" w14:paraId="3775202C" w14:textId="77777777" w:rsidTr="00BB2591">
        <w:tc>
          <w:tcPr>
            <w:tcW w:w="2407" w:type="dxa"/>
            <w:tcBorders>
              <w:bottom w:val="single" w:sz="2" w:space="0" w:color="808080" w:themeColor="background1" w:themeShade="80"/>
            </w:tcBorders>
            <w:shd w:val="clear" w:color="auto" w:fill="EDF8F9" w:themeFill="background2"/>
          </w:tcPr>
          <w:p w14:paraId="5B4BAE03" w14:textId="77777777" w:rsidR="004F4476" w:rsidRPr="00065D71" w:rsidRDefault="004F4476" w:rsidP="00F57BCB">
            <w:pPr>
              <w:rPr>
                <w:rFonts w:ascii="Calibri" w:hAnsi="Calibri" w:cs="Calibri"/>
                <w:lang w:val="en-US"/>
              </w:rPr>
            </w:pPr>
            <w:r w:rsidRPr="00065D71">
              <w:rPr>
                <w:rFonts w:ascii="Calibri" w:hAnsi="Calibri" w:cs="Calibri"/>
                <w:lang w:val="en-US"/>
              </w:rPr>
              <w:t>Short list 1</w:t>
            </w:r>
          </w:p>
        </w:tc>
        <w:tc>
          <w:tcPr>
            <w:tcW w:w="1736" w:type="dxa"/>
            <w:tcBorders>
              <w:bottom w:val="single" w:sz="2" w:space="0" w:color="808080" w:themeColor="background1" w:themeShade="80"/>
            </w:tcBorders>
            <w:shd w:val="clear" w:color="auto" w:fill="EDF8F9" w:themeFill="background2"/>
          </w:tcPr>
          <w:p w14:paraId="015F9F8E" w14:textId="77777777" w:rsidR="004F4476" w:rsidRPr="00065D71" w:rsidRDefault="004F4476" w:rsidP="00F57BCB">
            <w:pPr>
              <w:rPr>
                <w:rFonts w:ascii="Calibri" w:hAnsi="Calibri" w:cs="Calibri"/>
                <w:lang w:val="en-US"/>
              </w:rPr>
            </w:pPr>
          </w:p>
        </w:tc>
        <w:tc>
          <w:tcPr>
            <w:tcW w:w="1737" w:type="dxa"/>
            <w:tcBorders>
              <w:bottom w:val="single" w:sz="2" w:space="0" w:color="808080" w:themeColor="background1" w:themeShade="80"/>
            </w:tcBorders>
            <w:shd w:val="clear" w:color="auto" w:fill="EDF8F9" w:themeFill="background2"/>
          </w:tcPr>
          <w:p w14:paraId="4C78C4BB" w14:textId="77777777" w:rsidR="004F4476" w:rsidRPr="00065D71" w:rsidRDefault="004F4476" w:rsidP="00F57BCB">
            <w:pPr>
              <w:rPr>
                <w:rFonts w:ascii="Calibri" w:hAnsi="Calibri" w:cs="Calibri"/>
                <w:lang w:val="en-US"/>
              </w:rPr>
            </w:pPr>
          </w:p>
        </w:tc>
        <w:tc>
          <w:tcPr>
            <w:tcW w:w="1736" w:type="dxa"/>
            <w:tcBorders>
              <w:bottom w:val="single" w:sz="2" w:space="0" w:color="808080" w:themeColor="background1" w:themeShade="80"/>
            </w:tcBorders>
            <w:shd w:val="clear" w:color="auto" w:fill="EDF8F9" w:themeFill="background2"/>
          </w:tcPr>
          <w:p w14:paraId="502011FA" w14:textId="77777777" w:rsidR="004F4476" w:rsidRPr="00065D71" w:rsidRDefault="004F4476" w:rsidP="00F57BCB">
            <w:pPr>
              <w:rPr>
                <w:rFonts w:ascii="Calibri" w:hAnsi="Calibri" w:cs="Calibri"/>
                <w:lang w:val="en-US"/>
              </w:rPr>
            </w:pPr>
          </w:p>
        </w:tc>
        <w:tc>
          <w:tcPr>
            <w:tcW w:w="1737" w:type="dxa"/>
            <w:tcBorders>
              <w:bottom w:val="single" w:sz="2" w:space="0" w:color="808080" w:themeColor="background1" w:themeShade="80"/>
            </w:tcBorders>
            <w:shd w:val="clear" w:color="auto" w:fill="EDF8F9" w:themeFill="background2"/>
          </w:tcPr>
          <w:p w14:paraId="795E732B" w14:textId="77777777" w:rsidR="004F4476" w:rsidRPr="00065D71" w:rsidRDefault="004F4476" w:rsidP="00F57BCB">
            <w:pPr>
              <w:rPr>
                <w:rFonts w:ascii="Calibri" w:hAnsi="Calibri" w:cs="Calibri"/>
                <w:lang w:val="en-US"/>
              </w:rPr>
            </w:pPr>
          </w:p>
        </w:tc>
      </w:tr>
      <w:tr w:rsidR="004F4476" w:rsidRPr="00065D71" w14:paraId="613197D9" w14:textId="77777777" w:rsidTr="00BB2591">
        <w:tc>
          <w:tcPr>
            <w:tcW w:w="2407" w:type="dxa"/>
            <w:tcBorders>
              <w:bottom w:val="single" w:sz="18" w:space="0" w:color="2F1A45" w:themeColor="text1"/>
            </w:tcBorders>
          </w:tcPr>
          <w:p w14:paraId="23601306" w14:textId="77777777" w:rsidR="004F4476" w:rsidRPr="00065D71" w:rsidRDefault="004F4476" w:rsidP="00F57BCB">
            <w:pPr>
              <w:rPr>
                <w:rFonts w:ascii="Calibri" w:hAnsi="Calibri" w:cs="Calibri"/>
                <w:lang w:val="en-US"/>
              </w:rPr>
            </w:pPr>
            <w:r w:rsidRPr="00065D71">
              <w:rPr>
                <w:rFonts w:ascii="Calibri" w:hAnsi="Calibri" w:cs="Calibri"/>
                <w:lang w:val="en-US"/>
              </w:rPr>
              <w:t>Other 1?</w:t>
            </w:r>
          </w:p>
        </w:tc>
        <w:tc>
          <w:tcPr>
            <w:tcW w:w="1736" w:type="dxa"/>
            <w:tcBorders>
              <w:bottom w:val="single" w:sz="18" w:space="0" w:color="2F1A45" w:themeColor="text1"/>
            </w:tcBorders>
          </w:tcPr>
          <w:p w14:paraId="37C69B41" w14:textId="77777777" w:rsidR="004F4476" w:rsidRPr="00065D71" w:rsidRDefault="004F4476" w:rsidP="00F57BCB">
            <w:pPr>
              <w:rPr>
                <w:rFonts w:ascii="Calibri" w:hAnsi="Calibri" w:cs="Calibri"/>
                <w:lang w:val="en-US"/>
              </w:rPr>
            </w:pPr>
          </w:p>
        </w:tc>
        <w:tc>
          <w:tcPr>
            <w:tcW w:w="1737" w:type="dxa"/>
            <w:tcBorders>
              <w:bottom w:val="single" w:sz="18" w:space="0" w:color="2F1A45" w:themeColor="text1"/>
            </w:tcBorders>
          </w:tcPr>
          <w:p w14:paraId="593EF0CB" w14:textId="77777777" w:rsidR="004F4476" w:rsidRPr="00065D71" w:rsidRDefault="004F4476" w:rsidP="00F57BCB">
            <w:pPr>
              <w:rPr>
                <w:rFonts w:ascii="Calibri" w:hAnsi="Calibri" w:cs="Calibri"/>
                <w:lang w:val="en-US"/>
              </w:rPr>
            </w:pPr>
          </w:p>
        </w:tc>
        <w:tc>
          <w:tcPr>
            <w:tcW w:w="1736" w:type="dxa"/>
            <w:tcBorders>
              <w:bottom w:val="single" w:sz="18" w:space="0" w:color="2F1A45" w:themeColor="text1"/>
            </w:tcBorders>
          </w:tcPr>
          <w:p w14:paraId="5EA86FF7" w14:textId="77777777" w:rsidR="004F4476" w:rsidRPr="00065D71" w:rsidRDefault="004F4476" w:rsidP="00F57BCB">
            <w:pPr>
              <w:rPr>
                <w:rFonts w:ascii="Calibri" w:hAnsi="Calibri" w:cs="Calibri"/>
                <w:lang w:val="en-US"/>
              </w:rPr>
            </w:pPr>
          </w:p>
        </w:tc>
        <w:tc>
          <w:tcPr>
            <w:tcW w:w="1737" w:type="dxa"/>
            <w:tcBorders>
              <w:bottom w:val="single" w:sz="18" w:space="0" w:color="2F1A45" w:themeColor="text1"/>
            </w:tcBorders>
          </w:tcPr>
          <w:p w14:paraId="7EDC36DC" w14:textId="77777777" w:rsidR="004F4476" w:rsidRPr="00065D71" w:rsidRDefault="004F4476" w:rsidP="00F57BCB">
            <w:pPr>
              <w:rPr>
                <w:rFonts w:ascii="Calibri" w:hAnsi="Calibri" w:cs="Calibri"/>
                <w:lang w:val="en-US"/>
              </w:rPr>
            </w:pPr>
          </w:p>
        </w:tc>
      </w:tr>
    </w:tbl>
    <w:p w14:paraId="469B3879" w14:textId="77777777" w:rsidR="004F4476" w:rsidRPr="00065D71" w:rsidRDefault="004F4476" w:rsidP="004F4476">
      <w:pPr>
        <w:rPr>
          <w:rFonts w:ascii="Calibri" w:hAnsi="Calibri" w:cs="Calibri"/>
          <w:lang w:val="en-US"/>
        </w:rPr>
      </w:pPr>
    </w:p>
    <w:p w14:paraId="4BD24F3A" w14:textId="77777777" w:rsidR="004F4476" w:rsidRPr="00065D71" w:rsidRDefault="004F4476" w:rsidP="004F4476">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5E3632AB" w14:textId="77777777" w:rsidR="004F4476" w:rsidRPr="00065D71" w:rsidRDefault="004F4476" w:rsidP="004F4476">
      <w:pPr>
        <w:pStyle w:val="Heading2"/>
        <w:rPr>
          <w:rFonts w:ascii="Calibri" w:hAnsi="Calibri" w:cs="Calibri"/>
          <w:lang w:val="en-US"/>
        </w:rPr>
      </w:pPr>
      <w:bookmarkStart w:id="38" w:name="_Toc244507080"/>
      <w:r w:rsidRPr="00065D71">
        <w:rPr>
          <w:rFonts w:ascii="Calibri" w:hAnsi="Calibri" w:cs="Calibri"/>
          <w:lang w:val="en-US"/>
        </w:rPr>
        <w:lastRenderedPageBreak/>
        <w:t>2.5 Benefits Appraisal</w:t>
      </w:r>
      <w:bookmarkEnd w:id="38"/>
    </w:p>
    <w:p w14:paraId="6042B8B7" w14:textId="77777777" w:rsidR="004F4476" w:rsidRPr="00E8491E" w:rsidRDefault="004F4476" w:rsidP="00D63E10">
      <w:pPr>
        <w:pStyle w:val="Numbering"/>
      </w:pPr>
      <w:r w:rsidRPr="00E8491E">
        <w:t>Benefits should be identified by beneficiary (recipient) and class (type) for the following categories:</w:t>
      </w:r>
    </w:p>
    <w:p w14:paraId="7AB52236" w14:textId="77777777" w:rsidR="004F4476" w:rsidRPr="00E8491E" w:rsidRDefault="004F4476" w:rsidP="00D63E10">
      <w:pPr>
        <w:pStyle w:val="Bullets"/>
      </w:pPr>
      <w:r w:rsidRPr="00E8491E">
        <w:t>Direct public sector benefits (to originating organisation)</w:t>
      </w:r>
    </w:p>
    <w:p w14:paraId="11EE7ABD" w14:textId="77777777" w:rsidR="004F4476" w:rsidRPr="00E8491E" w:rsidRDefault="004F4476" w:rsidP="00D63E10">
      <w:pPr>
        <w:pStyle w:val="Bullets"/>
      </w:pPr>
      <w:r w:rsidRPr="00E8491E">
        <w:t>Indirect public sector benefits (to other public sector organisations)</w:t>
      </w:r>
    </w:p>
    <w:p w14:paraId="04E767BA" w14:textId="77777777" w:rsidR="004F4476" w:rsidRPr="00E8491E" w:rsidRDefault="004F4476" w:rsidP="00D63E10">
      <w:pPr>
        <w:pStyle w:val="Bullets"/>
      </w:pPr>
      <w:r w:rsidRPr="00E8491E">
        <w:t>Wider benefits to UK society (e.g. households, individuals, businesses).</w:t>
      </w:r>
    </w:p>
    <w:p w14:paraId="1A53015F" w14:textId="28599325" w:rsidR="07772544" w:rsidRDefault="07772544" w:rsidP="18EA9332">
      <w:pPr>
        <w:pStyle w:val="Numbering"/>
      </w:pPr>
      <w:r>
        <w:t xml:space="preserve">The </w:t>
      </w:r>
      <w:r w:rsidR="5DF1ECE4" w:rsidRPr="002904C2">
        <w:rPr>
          <w:rFonts w:ascii="Calibri" w:eastAsia="Calibri" w:hAnsi="Calibri" w:cs="Calibri"/>
          <w:color w:val="2F1A45" w:themeColor="text2"/>
          <w:szCs w:val="24"/>
        </w:rPr>
        <w:t>benefits appraisal should be prudent, proportionate and evidence based. Record all agreed benefits, measures, baselines, owners and timescales in the benefits register.</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9020"/>
      </w:tblGrid>
      <w:tr w:rsidR="004F4476" w14:paraId="7E9EBC46"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tcBorders>
              <w:bottom w:val="single" w:sz="18" w:space="0" w:color="2F1A45" w:themeColor="text1"/>
            </w:tcBorders>
            <w:shd w:val="clear" w:color="auto" w:fill="EDF8F9" w:themeFill="background2"/>
          </w:tcPr>
          <w:p w14:paraId="4CE6A003" w14:textId="43FB8CC5" w:rsidR="4A6EA67E" w:rsidRPr="005D4E41" w:rsidRDefault="5D1F76FE" w:rsidP="18EA9332">
            <w:pPr>
              <w:rPr>
                <w:rFonts w:ascii="Calibri" w:eastAsia="Calibri" w:hAnsi="Calibri" w:cs="Calibri"/>
                <w:szCs w:val="24"/>
                <w:lang w:val="en-US"/>
              </w:rPr>
            </w:pPr>
            <w:r w:rsidRPr="005D4E41">
              <w:rPr>
                <w:rFonts w:ascii="Calibri" w:eastAsia="Calibri" w:hAnsi="Calibri" w:cs="Calibri"/>
                <w:color w:val="2F1A45" w:themeColor="text2"/>
                <w:szCs w:val="24"/>
              </w:rPr>
              <w:t>Update and finalise the information from the OBC, explaining any material changes.</w:t>
            </w:r>
          </w:p>
          <w:p w14:paraId="72658AD0" w14:textId="7A1515CB" w:rsidR="18EA9332" w:rsidRDefault="18EA9332" w:rsidP="18EA9332">
            <w:pPr>
              <w:rPr>
                <w:lang w:val="en-US"/>
              </w:rPr>
            </w:pPr>
          </w:p>
          <w:p w14:paraId="05DDA09E" w14:textId="77777777" w:rsidR="004F4476" w:rsidRPr="00065D71" w:rsidRDefault="004F4476" w:rsidP="00AB6948">
            <w:pPr>
              <w:rPr>
                <w:lang w:val="en-US"/>
              </w:rPr>
            </w:pPr>
          </w:p>
          <w:p w14:paraId="22677676" w14:textId="77777777" w:rsidR="004F4476" w:rsidRPr="00065D71" w:rsidRDefault="004F4476" w:rsidP="00AB6948">
            <w:pPr>
              <w:rPr>
                <w:lang w:val="en-US"/>
              </w:rPr>
            </w:pPr>
          </w:p>
          <w:p w14:paraId="76385505" w14:textId="77777777" w:rsidR="004F4476" w:rsidRPr="00065D71" w:rsidRDefault="004F4476" w:rsidP="00AB6948">
            <w:pPr>
              <w:rPr>
                <w:lang w:val="en-US"/>
              </w:rPr>
            </w:pPr>
          </w:p>
          <w:p w14:paraId="6A229DF2" w14:textId="77777777" w:rsidR="004F4476" w:rsidRPr="00065D71" w:rsidRDefault="004F4476" w:rsidP="00AB6948">
            <w:pPr>
              <w:rPr>
                <w:lang w:val="en-US"/>
              </w:rPr>
            </w:pPr>
          </w:p>
          <w:p w14:paraId="4D1233F1" w14:textId="77777777" w:rsidR="004F4476" w:rsidRPr="00065D71" w:rsidRDefault="004F4476" w:rsidP="00AB6948">
            <w:pPr>
              <w:rPr>
                <w:lang w:val="en-US"/>
              </w:rPr>
            </w:pPr>
          </w:p>
          <w:p w14:paraId="4E5F7506" w14:textId="77777777" w:rsidR="004F4476" w:rsidRPr="00065D71" w:rsidRDefault="004F4476" w:rsidP="00AB6948">
            <w:pPr>
              <w:rPr>
                <w:lang w:val="en-US"/>
              </w:rPr>
            </w:pPr>
          </w:p>
          <w:p w14:paraId="3F19442B" w14:textId="77777777" w:rsidR="004F4476" w:rsidRPr="00065D71" w:rsidRDefault="004F4476" w:rsidP="00AB6948">
            <w:pPr>
              <w:rPr>
                <w:lang w:val="en-US"/>
              </w:rPr>
            </w:pPr>
          </w:p>
          <w:p w14:paraId="4758E90E" w14:textId="77777777" w:rsidR="004F4476" w:rsidRPr="00065D71" w:rsidRDefault="004F4476" w:rsidP="00AB6948">
            <w:pPr>
              <w:rPr>
                <w:lang w:val="en-US"/>
              </w:rPr>
            </w:pPr>
          </w:p>
          <w:p w14:paraId="2A1B9137" w14:textId="77777777" w:rsidR="004F4476" w:rsidRDefault="004F4476" w:rsidP="00AB6948">
            <w:pPr>
              <w:pStyle w:val="Numbering"/>
              <w:numPr>
                <w:ilvl w:val="0"/>
                <w:numId w:val="0"/>
              </w:numPr>
              <w:ind w:left="360" w:hanging="360"/>
              <w:rPr>
                <w:lang w:val="en-US"/>
              </w:rPr>
            </w:pPr>
          </w:p>
        </w:tc>
      </w:tr>
    </w:tbl>
    <w:p w14:paraId="2AA9CCB5" w14:textId="77777777" w:rsidR="004F4476" w:rsidRDefault="004F4476" w:rsidP="004F4476">
      <w:pPr>
        <w:rPr>
          <w:rFonts w:ascii="Calibri" w:hAnsi="Calibri" w:cs="Calibri"/>
          <w:lang w:val="en-US"/>
        </w:rPr>
      </w:pP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3011"/>
        <w:gridCol w:w="3012"/>
        <w:gridCol w:w="2997"/>
      </w:tblGrid>
      <w:tr w:rsidR="004F4476" w:rsidRPr="00BB2591" w14:paraId="0A14982A" w14:textId="77777777" w:rsidTr="00BB2591">
        <w:trPr>
          <w:cnfStyle w:val="100000000000" w:firstRow="1" w:lastRow="0" w:firstColumn="0" w:lastColumn="0" w:oddVBand="0" w:evenVBand="0" w:oddHBand="0" w:evenHBand="0" w:firstRowFirstColumn="0" w:firstRowLastColumn="0" w:lastRowFirstColumn="0" w:lastRowLastColumn="0"/>
        </w:trPr>
        <w:tc>
          <w:tcPr>
            <w:tcW w:w="3109" w:type="dxa"/>
            <w:shd w:val="clear" w:color="auto" w:fill="2F1A45" w:themeFill="text1"/>
          </w:tcPr>
          <w:p w14:paraId="4F1EF838" w14:textId="77777777" w:rsidR="004F4476" w:rsidRPr="00BB2591" w:rsidRDefault="004F4476" w:rsidP="00F57BCB">
            <w:pPr>
              <w:rPr>
                <w:rFonts w:ascii="Calibri" w:hAnsi="Calibri" w:cs="Calibri"/>
                <w:color w:val="FFFFFF" w:themeColor="background1"/>
                <w:lang w:val="en-US"/>
              </w:rPr>
            </w:pPr>
            <w:r w:rsidRPr="00BB2591">
              <w:rPr>
                <w:rFonts w:ascii="Calibri" w:hAnsi="Calibri" w:cs="Calibri"/>
                <w:color w:val="FFFFFF" w:themeColor="background1"/>
                <w:lang w:val="en-US"/>
              </w:rPr>
              <w:t>Beneficiary</w:t>
            </w:r>
          </w:p>
        </w:tc>
        <w:tc>
          <w:tcPr>
            <w:tcW w:w="3109" w:type="dxa"/>
            <w:shd w:val="clear" w:color="auto" w:fill="2F1A45" w:themeFill="text1"/>
          </w:tcPr>
          <w:p w14:paraId="72256C95" w14:textId="77777777" w:rsidR="004F4476" w:rsidRPr="00BB2591" w:rsidRDefault="004F4476" w:rsidP="00F57BCB">
            <w:pPr>
              <w:rPr>
                <w:rFonts w:ascii="Calibri" w:hAnsi="Calibri" w:cs="Calibri"/>
                <w:color w:val="FFFFFF" w:themeColor="background1"/>
                <w:lang w:val="en-US"/>
              </w:rPr>
            </w:pPr>
            <w:r w:rsidRPr="00BB2591">
              <w:rPr>
                <w:rFonts w:ascii="Calibri" w:hAnsi="Calibri" w:cs="Calibri"/>
                <w:color w:val="FFFFFF" w:themeColor="background1"/>
                <w:lang w:val="en-US"/>
              </w:rPr>
              <w:t>Benefit Description</w:t>
            </w:r>
          </w:p>
        </w:tc>
        <w:tc>
          <w:tcPr>
            <w:tcW w:w="3109" w:type="dxa"/>
            <w:shd w:val="clear" w:color="auto" w:fill="2F1A45" w:themeFill="text1"/>
          </w:tcPr>
          <w:p w14:paraId="20C39414" w14:textId="77777777" w:rsidR="004F4476" w:rsidRPr="00BB2591" w:rsidRDefault="004F4476" w:rsidP="00F57BCB">
            <w:pPr>
              <w:rPr>
                <w:rFonts w:ascii="Calibri" w:hAnsi="Calibri" w:cs="Calibri"/>
                <w:color w:val="FFFFFF" w:themeColor="background1"/>
                <w:lang w:val="en-US"/>
              </w:rPr>
            </w:pPr>
            <w:r w:rsidRPr="00BB2591">
              <w:rPr>
                <w:rFonts w:ascii="Calibri" w:hAnsi="Calibri" w:cs="Calibri"/>
                <w:color w:val="FFFFFF" w:themeColor="background1"/>
                <w:lang w:val="en-US"/>
              </w:rPr>
              <w:t>Measure of Success</w:t>
            </w:r>
          </w:p>
        </w:tc>
      </w:tr>
      <w:tr w:rsidR="004F4476" w:rsidRPr="00065D71" w14:paraId="29C6E864" w14:textId="77777777" w:rsidTr="00F57BCB">
        <w:tc>
          <w:tcPr>
            <w:tcW w:w="3109" w:type="dxa"/>
          </w:tcPr>
          <w:p w14:paraId="531E2F04" w14:textId="77777777" w:rsidR="004F4476" w:rsidRPr="00065D71" w:rsidRDefault="004F4476" w:rsidP="00F57BCB">
            <w:pPr>
              <w:rPr>
                <w:rFonts w:ascii="Calibri" w:hAnsi="Calibri" w:cs="Calibri"/>
                <w:lang w:val="en-US"/>
              </w:rPr>
            </w:pPr>
            <w:r w:rsidRPr="00065D71">
              <w:rPr>
                <w:rFonts w:ascii="Calibri" w:hAnsi="Calibri" w:cs="Calibri"/>
                <w:lang w:val="en-US"/>
              </w:rPr>
              <w:t>College</w:t>
            </w:r>
          </w:p>
        </w:tc>
        <w:tc>
          <w:tcPr>
            <w:tcW w:w="3109" w:type="dxa"/>
          </w:tcPr>
          <w:p w14:paraId="47FE894A" w14:textId="77777777" w:rsidR="004F4476" w:rsidRPr="00065D71" w:rsidRDefault="004F4476" w:rsidP="00F57BCB">
            <w:pPr>
              <w:rPr>
                <w:rFonts w:ascii="Calibri" w:hAnsi="Calibri" w:cs="Calibri"/>
                <w:lang w:val="en-US"/>
              </w:rPr>
            </w:pPr>
          </w:p>
        </w:tc>
        <w:tc>
          <w:tcPr>
            <w:tcW w:w="3109" w:type="dxa"/>
          </w:tcPr>
          <w:p w14:paraId="0AE5B7C0" w14:textId="77777777" w:rsidR="004F4476" w:rsidRPr="00065D71" w:rsidRDefault="004F4476" w:rsidP="00F57BCB">
            <w:pPr>
              <w:rPr>
                <w:rFonts w:ascii="Calibri" w:hAnsi="Calibri" w:cs="Calibri"/>
                <w:lang w:val="en-US"/>
              </w:rPr>
            </w:pPr>
          </w:p>
        </w:tc>
      </w:tr>
      <w:tr w:rsidR="004F4476" w:rsidRPr="00065D71" w14:paraId="45001BC0" w14:textId="77777777" w:rsidTr="00BB2591">
        <w:tc>
          <w:tcPr>
            <w:tcW w:w="3109" w:type="dxa"/>
            <w:shd w:val="clear" w:color="auto" w:fill="EDF8F9" w:themeFill="background2"/>
          </w:tcPr>
          <w:p w14:paraId="4ECDFB2D" w14:textId="77777777" w:rsidR="004F4476" w:rsidRPr="00065D71" w:rsidRDefault="004F4476" w:rsidP="00F57BCB">
            <w:pPr>
              <w:rPr>
                <w:rFonts w:ascii="Calibri" w:hAnsi="Calibri" w:cs="Calibri"/>
                <w:lang w:val="en-US"/>
              </w:rPr>
            </w:pPr>
            <w:r w:rsidRPr="00065D71">
              <w:rPr>
                <w:rFonts w:ascii="Calibri" w:hAnsi="Calibri" w:cs="Calibri"/>
                <w:lang w:val="en-US"/>
              </w:rPr>
              <w:t>Other Public Sector</w:t>
            </w:r>
          </w:p>
        </w:tc>
        <w:tc>
          <w:tcPr>
            <w:tcW w:w="3109" w:type="dxa"/>
            <w:shd w:val="clear" w:color="auto" w:fill="EDF8F9" w:themeFill="background2"/>
          </w:tcPr>
          <w:p w14:paraId="4F29C5B0" w14:textId="77777777" w:rsidR="004F4476" w:rsidRPr="00065D71" w:rsidRDefault="004F4476" w:rsidP="00F57BCB">
            <w:pPr>
              <w:rPr>
                <w:rFonts w:ascii="Calibri" w:hAnsi="Calibri" w:cs="Calibri"/>
                <w:lang w:val="en-US"/>
              </w:rPr>
            </w:pPr>
          </w:p>
        </w:tc>
        <w:tc>
          <w:tcPr>
            <w:tcW w:w="3109" w:type="dxa"/>
            <w:shd w:val="clear" w:color="auto" w:fill="EDF8F9" w:themeFill="background2"/>
          </w:tcPr>
          <w:p w14:paraId="1091D0B3" w14:textId="77777777" w:rsidR="004F4476" w:rsidRPr="00065D71" w:rsidRDefault="004F4476" w:rsidP="00F57BCB">
            <w:pPr>
              <w:rPr>
                <w:rFonts w:ascii="Calibri" w:hAnsi="Calibri" w:cs="Calibri"/>
                <w:lang w:val="en-US"/>
              </w:rPr>
            </w:pPr>
          </w:p>
        </w:tc>
      </w:tr>
      <w:tr w:rsidR="004F4476" w:rsidRPr="00065D71" w14:paraId="770F78D7" w14:textId="77777777" w:rsidTr="00F57BCB">
        <w:tc>
          <w:tcPr>
            <w:tcW w:w="3109" w:type="dxa"/>
          </w:tcPr>
          <w:p w14:paraId="30355B7C" w14:textId="77777777" w:rsidR="004F4476" w:rsidRPr="00065D71" w:rsidRDefault="004F4476" w:rsidP="00F57BCB">
            <w:pPr>
              <w:rPr>
                <w:rFonts w:ascii="Calibri" w:hAnsi="Calibri" w:cs="Calibri"/>
                <w:lang w:val="en-US"/>
              </w:rPr>
            </w:pPr>
            <w:r w:rsidRPr="00065D71">
              <w:rPr>
                <w:rFonts w:ascii="Calibri" w:hAnsi="Calibri" w:cs="Calibri"/>
                <w:lang w:val="en-US"/>
              </w:rPr>
              <w:t xml:space="preserve">Students </w:t>
            </w:r>
          </w:p>
        </w:tc>
        <w:tc>
          <w:tcPr>
            <w:tcW w:w="3109" w:type="dxa"/>
          </w:tcPr>
          <w:p w14:paraId="0A036982" w14:textId="77777777" w:rsidR="004F4476" w:rsidRPr="00065D71" w:rsidRDefault="004F4476" w:rsidP="00F57BCB">
            <w:pPr>
              <w:rPr>
                <w:rFonts w:ascii="Calibri" w:hAnsi="Calibri" w:cs="Calibri"/>
                <w:lang w:val="en-US"/>
              </w:rPr>
            </w:pPr>
          </w:p>
        </w:tc>
        <w:tc>
          <w:tcPr>
            <w:tcW w:w="3109" w:type="dxa"/>
          </w:tcPr>
          <w:p w14:paraId="3FF36250" w14:textId="77777777" w:rsidR="004F4476" w:rsidRPr="00065D71" w:rsidRDefault="004F4476" w:rsidP="00F57BCB">
            <w:pPr>
              <w:rPr>
                <w:rFonts w:ascii="Calibri" w:hAnsi="Calibri" w:cs="Calibri"/>
                <w:lang w:val="en-US"/>
              </w:rPr>
            </w:pPr>
          </w:p>
        </w:tc>
      </w:tr>
      <w:tr w:rsidR="004F4476" w:rsidRPr="00065D71" w14:paraId="01559968" w14:textId="77777777" w:rsidTr="00BB2591">
        <w:tc>
          <w:tcPr>
            <w:tcW w:w="3109" w:type="dxa"/>
            <w:tcBorders>
              <w:bottom w:val="single" w:sz="2" w:space="0" w:color="808080" w:themeColor="background1" w:themeShade="80"/>
            </w:tcBorders>
            <w:shd w:val="clear" w:color="auto" w:fill="EDF8F9" w:themeFill="background2"/>
          </w:tcPr>
          <w:p w14:paraId="279BD1E2" w14:textId="77777777" w:rsidR="004F4476" w:rsidRPr="00065D71" w:rsidRDefault="004F4476" w:rsidP="00F57BCB">
            <w:pPr>
              <w:rPr>
                <w:rFonts w:ascii="Calibri" w:hAnsi="Calibri" w:cs="Calibri"/>
                <w:lang w:val="en-US"/>
              </w:rPr>
            </w:pPr>
            <w:r w:rsidRPr="00065D71">
              <w:rPr>
                <w:rFonts w:ascii="Calibri" w:hAnsi="Calibri" w:cs="Calibri"/>
                <w:lang w:val="en-US"/>
              </w:rPr>
              <w:t>Staff</w:t>
            </w:r>
          </w:p>
        </w:tc>
        <w:tc>
          <w:tcPr>
            <w:tcW w:w="3109" w:type="dxa"/>
            <w:tcBorders>
              <w:bottom w:val="single" w:sz="2" w:space="0" w:color="808080" w:themeColor="background1" w:themeShade="80"/>
            </w:tcBorders>
            <w:shd w:val="clear" w:color="auto" w:fill="EDF8F9" w:themeFill="background2"/>
          </w:tcPr>
          <w:p w14:paraId="1FCF95A8" w14:textId="77777777" w:rsidR="004F4476" w:rsidRPr="00065D71" w:rsidRDefault="004F4476" w:rsidP="00F57BCB">
            <w:pPr>
              <w:rPr>
                <w:rFonts w:ascii="Calibri" w:hAnsi="Calibri" w:cs="Calibri"/>
                <w:lang w:val="en-US"/>
              </w:rPr>
            </w:pPr>
          </w:p>
        </w:tc>
        <w:tc>
          <w:tcPr>
            <w:tcW w:w="3109" w:type="dxa"/>
            <w:tcBorders>
              <w:bottom w:val="single" w:sz="2" w:space="0" w:color="808080" w:themeColor="background1" w:themeShade="80"/>
            </w:tcBorders>
            <w:shd w:val="clear" w:color="auto" w:fill="EDF8F9" w:themeFill="background2"/>
          </w:tcPr>
          <w:p w14:paraId="79AD1D9A" w14:textId="77777777" w:rsidR="004F4476" w:rsidRPr="00065D71" w:rsidRDefault="004F4476" w:rsidP="00F57BCB">
            <w:pPr>
              <w:rPr>
                <w:rFonts w:ascii="Calibri" w:hAnsi="Calibri" w:cs="Calibri"/>
                <w:lang w:val="en-US"/>
              </w:rPr>
            </w:pPr>
          </w:p>
        </w:tc>
      </w:tr>
      <w:tr w:rsidR="004F4476" w:rsidRPr="00065D71" w14:paraId="2ACDF0B0" w14:textId="77777777" w:rsidTr="00BB2591">
        <w:tc>
          <w:tcPr>
            <w:tcW w:w="3109" w:type="dxa"/>
            <w:tcBorders>
              <w:bottom w:val="single" w:sz="18" w:space="0" w:color="2F1A45" w:themeColor="text1"/>
            </w:tcBorders>
          </w:tcPr>
          <w:p w14:paraId="4BEAD304" w14:textId="77777777" w:rsidR="004F4476" w:rsidRPr="00065D71" w:rsidRDefault="004F4476" w:rsidP="00F57BCB">
            <w:pPr>
              <w:rPr>
                <w:rFonts w:ascii="Calibri" w:hAnsi="Calibri" w:cs="Calibri"/>
                <w:lang w:val="en-US"/>
              </w:rPr>
            </w:pPr>
            <w:r w:rsidRPr="00065D71">
              <w:rPr>
                <w:rFonts w:ascii="Calibri" w:hAnsi="Calibri" w:cs="Calibri"/>
                <w:lang w:val="en-US"/>
              </w:rPr>
              <w:t>Social</w:t>
            </w:r>
          </w:p>
        </w:tc>
        <w:tc>
          <w:tcPr>
            <w:tcW w:w="3109" w:type="dxa"/>
            <w:tcBorders>
              <w:bottom w:val="single" w:sz="18" w:space="0" w:color="2F1A45" w:themeColor="text1"/>
            </w:tcBorders>
          </w:tcPr>
          <w:p w14:paraId="0AAE2F0D" w14:textId="77777777" w:rsidR="004F4476" w:rsidRPr="00065D71" w:rsidRDefault="004F4476" w:rsidP="00F57BCB">
            <w:pPr>
              <w:rPr>
                <w:rFonts w:ascii="Calibri" w:hAnsi="Calibri" w:cs="Calibri"/>
                <w:lang w:val="en-US"/>
              </w:rPr>
            </w:pPr>
          </w:p>
        </w:tc>
        <w:tc>
          <w:tcPr>
            <w:tcW w:w="3109" w:type="dxa"/>
            <w:tcBorders>
              <w:bottom w:val="single" w:sz="18" w:space="0" w:color="2F1A45" w:themeColor="text1"/>
            </w:tcBorders>
          </w:tcPr>
          <w:p w14:paraId="574FC88F" w14:textId="77777777" w:rsidR="004F4476" w:rsidRPr="00065D71" w:rsidRDefault="004F4476" w:rsidP="00F57BCB">
            <w:pPr>
              <w:rPr>
                <w:rFonts w:ascii="Calibri" w:hAnsi="Calibri" w:cs="Calibri"/>
                <w:lang w:val="en-US"/>
              </w:rPr>
            </w:pPr>
          </w:p>
        </w:tc>
      </w:tr>
    </w:tbl>
    <w:p w14:paraId="39976881" w14:textId="77777777" w:rsidR="004F4476" w:rsidRPr="00065D71" w:rsidRDefault="004F4476" w:rsidP="004F4476">
      <w:pPr>
        <w:rPr>
          <w:rFonts w:ascii="Calibri" w:hAnsi="Calibri" w:cs="Calibri"/>
          <w:lang w:val="en-US"/>
        </w:rPr>
      </w:pPr>
    </w:p>
    <w:p w14:paraId="0090EB2B" w14:textId="77777777" w:rsidR="004F4476" w:rsidRPr="00065D71" w:rsidRDefault="004F4476" w:rsidP="004F4476">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529A7CFA" w14:textId="77777777" w:rsidR="004F4476" w:rsidRPr="00065D71" w:rsidRDefault="004F4476" w:rsidP="004F4476">
      <w:pPr>
        <w:pStyle w:val="Heading2"/>
        <w:rPr>
          <w:rFonts w:ascii="Calibri" w:hAnsi="Calibri" w:cs="Calibri"/>
          <w:lang w:val="en-US"/>
        </w:rPr>
      </w:pPr>
      <w:bookmarkStart w:id="39" w:name="_Toc244507081"/>
      <w:r w:rsidRPr="00065D71">
        <w:rPr>
          <w:rFonts w:ascii="Calibri" w:hAnsi="Calibri" w:cs="Calibri"/>
          <w:lang w:val="en-US"/>
        </w:rPr>
        <w:lastRenderedPageBreak/>
        <w:t>2.</w:t>
      </w:r>
      <w:r>
        <w:rPr>
          <w:rFonts w:ascii="Calibri" w:hAnsi="Calibri" w:cs="Calibri"/>
          <w:lang w:val="en-US"/>
        </w:rPr>
        <w:t>6</w:t>
      </w:r>
      <w:r w:rsidRPr="00065D71">
        <w:rPr>
          <w:rFonts w:ascii="Calibri" w:hAnsi="Calibri" w:cs="Calibri"/>
          <w:lang w:val="en-US"/>
        </w:rPr>
        <w:t xml:space="preserve"> Economic Risk Assessment</w:t>
      </w:r>
      <w:bookmarkEnd w:id="39"/>
      <w:r w:rsidRPr="00065D71">
        <w:rPr>
          <w:rFonts w:ascii="Calibri" w:hAnsi="Calibri" w:cs="Calibri"/>
          <w:lang w:val="en-US"/>
        </w:rPr>
        <w:t xml:space="preserve"> </w:t>
      </w:r>
    </w:p>
    <w:p w14:paraId="0BB9710B" w14:textId="7152D47A" w:rsidR="004F4476" w:rsidRPr="00E459FB" w:rsidRDefault="004F4476" w:rsidP="00AB6948">
      <w:pPr>
        <w:pStyle w:val="Numbering"/>
      </w:pPr>
      <w:r w:rsidRPr="00E459FB">
        <w:t>Allowances for optimism bias should be reduced and replaced by measured risk (£). All risks should be recorded in the risk register</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0A911697"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78724311" w14:textId="36E7AFDF" w:rsidR="07772544" w:rsidRDefault="64174B0B" w:rsidP="18EA9332">
            <w:pPr>
              <w:rPr>
                <w:rFonts w:ascii="Calibri" w:eastAsia="Calibri" w:hAnsi="Calibri" w:cs="Calibri"/>
                <w:szCs w:val="24"/>
                <w:lang w:val="en-US"/>
              </w:rPr>
            </w:pPr>
            <w:r w:rsidRPr="18EA9332">
              <w:rPr>
                <w:rFonts w:ascii="Calibri" w:eastAsia="Calibri" w:hAnsi="Calibri" w:cs="Calibri"/>
                <w:bCs/>
                <w:color w:val="2F1A45" w:themeColor="text2"/>
                <w:szCs w:val="24"/>
              </w:rPr>
              <w:t>Update and finalise the information from the OBC, explaining any material changes.</w:t>
            </w:r>
          </w:p>
          <w:p w14:paraId="097E2572" w14:textId="276EBC46" w:rsidR="18EA9332" w:rsidRDefault="18EA9332" w:rsidP="18EA9332">
            <w:pPr>
              <w:rPr>
                <w:rFonts w:ascii="Calibri" w:hAnsi="Calibri" w:cs="Calibri"/>
                <w:lang w:val="en-US"/>
              </w:rPr>
            </w:pPr>
          </w:p>
          <w:p w14:paraId="7F666109" w14:textId="77777777" w:rsidR="004F4476" w:rsidRPr="00065D71" w:rsidRDefault="004F4476" w:rsidP="00F57BCB">
            <w:pPr>
              <w:rPr>
                <w:rFonts w:ascii="Calibri" w:hAnsi="Calibri" w:cs="Calibri"/>
                <w:lang w:val="en-US"/>
              </w:rPr>
            </w:pPr>
          </w:p>
          <w:p w14:paraId="15A59354" w14:textId="77777777" w:rsidR="004F4476" w:rsidRPr="00065D71" w:rsidRDefault="004F4476" w:rsidP="00F57BCB">
            <w:pPr>
              <w:rPr>
                <w:rFonts w:ascii="Calibri" w:hAnsi="Calibri" w:cs="Calibri"/>
                <w:lang w:val="en-US"/>
              </w:rPr>
            </w:pPr>
          </w:p>
          <w:p w14:paraId="0C11B724" w14:textId="77777777" w:rsidR="004F4476" w:rsidRPr="00065D71" w:rsidRDefault="004F4476" w:rsidP="00F57BCB">
            <w:pPr>
              <w:rPr>
                <w:rFonts w:ascii="Calibri" w:hAnsi="Calibri" w:cs="Calibri"/>
                <w:lang w:val="en-US"/>
              </w:rPr>
            </w:pPr>
          </w:p>
          <w:p w14:paraId="1EAB8758" w14:textId="77777777" w:rsidR="004F4476" w:rsidRPr="00065D71" w:rsidRDefault="004F4476" w:rsidP="00F57BCB">
            <w:pPr>
              <w:rPr>
                <w:rFonts w:ascii="Calibri" w:hAnsi="Calibri" w:cs="Calibri"/>
                <w:lang w:val="en-US"/>
              </w:rPr>
            </w:pPr>
          </w:p>
          <w:p w14:paraId="3573F557" w14:textId="77777777" w:rsidR="004F4476" w:rsidRPr="00065D71" w:rsidRDefault="004F4476" w:rsidP="00F57BCB">
            <w:pPr>
              <w:rPr>
                <w:rFonts w:ascii="Calibri" w:hAnsi="Calibri" w:cs="Calibri"/>
                <w:lang w:val="en-US"/>
              </w:rPr>
            </w:pPr>
          </w:p>
          <w:p w14:paraId="3C97D130" w14:textId="77777777" w:rsidR="004F4476" w:rsidRPr="00065D71" w:rsidRDefault="004F4476" w:rsidP="00F57BCB">
            <w:pPr>
              <w:rPr>
                <w:rFonts w:ascii="Calibri" w:hAnsi="Calibri" w:cs="Calibri"/>
                <w:lang w:val="en-US"/>
              </w:rPr>
            </w:pPr>
          </w:p>
          <w:p w14:paraId="2740FC53" w14:textId="77777777" w:rsidR="004F4476" w:rsidRPr="00065D71" w:rsidRDefault="004F4476" w:rsidP="00F57BCB">
            <w:pPr>
              <w:rPr>
                <w:rFonts w:ascii="Calibri" w:hAnsi="Calibri" w:cs="Calibri"/>
                <w:lang w:val="en-US"/>
              </w:rPr>
            </w:pPr>
          </w:p>
          <w:p w14:paraId="031CC67C" w14:textId="77777777" w:rsidR="004F4476" w:rsidRPr="00065D71" w:rsidRDefault="004F4476" w:rsidP="00F57BCB">
            <w:pPr>
              <w:rPr>
                <w:rFonts w:ascii="Calibri" w:hAnsi="Calibri" w:cs="Calibri"/>
                <w:lang w:val="en-US"/>
              </w:rPr>
            </w:pPr>
          </w:p>
          <w:p w14:paraId="01F73DB8" w14:textId="77777777" w:rsidR="004F4476" w:rsidRPr="00065D71" w:rsidRDefault="004F4476" w:rsidP="00F57BCB">
            <w:pPr>
              <w:rPr>
                <w:rFonts w:ascii="Calibri" w:hAnsi="Calibri" w:cs="Calibri"/>
                <w:lang w:val="en-US"/>
              </w:rPr>
            </w:pPr>
          </w:p>
          <w:p w14:paraId="050777F1" w14:textId="77777777" w:rsidR="004F4476" w:rsidRPr="00065D71" w:rsidRDefault="004F4476" w:rsidP="00F57BCB">
            <w:pPr>
              <w:rPr>
                <w:rFonts w:ascii="Calibri" w:hAnsi="Calibri" w:cs="Calibri"/>
                <w:lang w:val="en-US"/>
              </w:rPr>
            </w:pPr>
          </w:p>
        </w:tc>
      </w:tr>
    </w:tbl>
    <w:p w14:paraId="7B1C59FC" w14:textId="77777777" w:rsidR="004F4476" w:rsidRPr="00065D71" w:rsidRDefault="004F4476" w:rsidP="004F4476">
      <w:pPr>
        <w:rPr>
          <w:rFonts w:ascii="Calibri" w:hAnsi="Calibri" w:cs="Calibri"/>
          <w:lang w:val="en-US"/>
        </w:rPr>
      </w:pPr>
    </w:p>
    <w:p w14:paraId="09B51558" w14:textId="77777777" w:rsidR="004F4476" w:rsidRPr="00065D71" w:rsidRDefault="004F4476" w:rsidP="004F4476">
      <w:pPr>
        <w:rPr>
          <w:rFonts w:ascii="Calibri" w:hAnsi="Calibri" w:cs="Calibri"/>
          <w:lang w:val="en-US"/>
        </w:rPr>
      </w:pPr>
    </w:p>
    <w:p w14:paraId="03008559" w14:textId="77777777" w:rsidR="004F4476" w:rsidRPr="00065D71" w:rsidRDefault="004F4476" w:rsidP="004F4476">
      <w:pPr>
        <w:rPr>
          <w:rFonts w:ascii="Calibri" w:hAnsi="Calibri" w:cs="Calibri"/>
          <w:lang w:val="en-US"/>
        </w:rPr>
      </w:pPr>
    </w:p>
    <w:p w14:paraId="46085989" w14:textId="77777777" w:rsidR="004F4476" w:rsidRPr="00065D71" w:rsidRDefault="004F4476" w:rsidP="004F4476">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495FAB12" w14:textId="77777777" w:rsidR="004F4476" w:rsidRPr="00065D71" w:rsidRDefault="004F4476" w:rsidP="004F4476">
      <w:pPr>
        <w:pStyle w:val="Heading2"/>
        <w:rPr>
          <w:rFonts w:ascii="Calibri" w:hAnsi="Calibri" w:cs="Calibri"/>
          <w:lang w:val="en-US"/>
        </w:rPr>
      </w:pPr>
      <w:bookmarkStart w:id="40" w:name="_Toc244507082"/>
      <w:r w:rsidRPr="00065D71">
        <w:rPr>
          <w:rFonts w:ascii="Calibri" w:hAnsi="Calibri" w:cs="Calibri"/>
          <w:lang w:val="en-US"/>
        </w:rPr>
        <w:lastRenderedPageBreak/>
        <w:t>2.</w:t>
      </w:r>
      <w:r>
        <w:rPr>
          <w:rFonts w:ascii="Calibri" w:hAnsi="Calibri" w:cs="Calibri"/>
          <w:lang w:val="en-US"/>
        </w:rPr>
        <w:t>7</w:t>
      </w:r>
      <w:r w:rsidRPr="00065D71">
        <w:rPr>
          <w:rFonts w:ascii="Calibri" w:hAnsi="Calibri" w:cs="Calibri"/>
          <w:lang w:val="en-US"/>
        </w:rPr>
        <w:t xml:space="preserve"> Sensitivity Analysis</w:t>
      </w:r>
      <w:bookmarkEnd w:id="40"/>
    </w:p>
    <w:p w14:paraId="7632BB43" w14:textId="77777777" w:rsidR="004F4476" w:rsidRPr="00E459FB" w:rsidRDefault="004F4476" w:rsidP="00AB6948">
      <w:pPr>
        <w:pStyle w:val="Numbering"/>
      </w:pPr>
      <w:r w:rsidRPr="00E459FB">
        <w:t>Select preferred option and undertake sensitivity analysis.</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2B75AB95"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21F515BD" w14:textId="51B4899A" w:rsidR="07772544" w:rsidRPr="00AE6480" w:rsidRDefault="0BCAFC0D" w:rsidP="00AE6480">
            <w:pPr>
              <w:rPr>
                <w:lang w:val="en-US"/>
              </w:rPr>
            </w:pPr>
            <w:r w:rsidRPr="00AE6480">
              <w:rPr>
                <w:rFonts w:ascii="Calibri" w:eastAsia="Calibri" w:hAnsi="Calibri" w:cs="Calibri"/>
                <w:bCs/>
                <w:color w:val="2F1A45" w:themeColor="text2"/>
                <w:szCs w:val="24"/>
              </w:rPr>
              <w:t>Update and finalise the information from the OBC, explaining any material changes.</w:t>
            </w:r>
          </w:p>
          <w:p w14:paraId="7D4AFBEF" w14:textId="08B1E7C3" w:rsidR="18EA9332" w:rsidRPr="00AE6480" w:rsidRDefault="18EA9332" w:rsidP="00AE6480">
            <w:pPr>
              <w:rPr>
                <w:rFonts w:ascii="Calibri" w:hAnsi="Calibri" w:cs="Calibri"/>
                <w:lang w:val="en-US"/>
              </w:rPr>
            </w:pPr>
          </w:p>
          <w:p w14:paraId="20D26A02" w14:textId="77777777" w:rsidR="004F4476" w:rsidRPr="00065D71" w:rsidRDefault="004F4476" w:rsidP="00F57BCB">
            <w:pPr>
              <w:rPr>
                <w:rFonts w:ascii="Calibri" w:hAnsi="Calibri" w:cs="Calibri"/>
                <w:lang w:val="en-US"/>
              </w:rPr>
            </w:pPr>
          </w:p>
          <w:p w14:paraId="43398739" w14:textId="77777777" w:rsidR="004F4476" w:rsidRPr="00065D71" w:rsidRDefault="004F4476" w:rsidP="00F57BCB">
            <w:pPr>
              <w:rPr>
                <w:rFonts w:ascii="Calibri" w:hAnsi="Calibri" w:cs="Calibri"/>
                <w:lang w:val="en-US"/>
              </w:rPr>
            </w:pPr>
          </w:p>
          <w:p w14:paraId="11056DE7" w14:textId="77777777" w:rsidR="004F4476" w:rsidRPr="00065D71" w:rsidRDefault="004F4476" w:rsidP="00F57BCB">
            <w:pPr>
              <w:rPr>
                <w:rFonts w:ascii="Calibri" w:hAnsi="Calibri" w:cs="Calibri"/>
                <w:lang w:val="en-US"/>
              </w:rPr>
            </w:pPr>
          </w:p>
          <w:p w14:paraId="1855E261" w14:textId="77777777" w:rsidR="004F4476" w:rsidRPr="00065D71" w:rsidRDefault="004F4476" w:rsidP="00F57BCB">
            <w:pPr>
              <w:rPr>
                <w:rFonts w:ascii="Calibri" w:hAnsi="Calibri" w:cs="Calibri"/>
                <w:lang w:val="en-US"/>
              </w:rPr>
            </w:pPr>
          </w:p>
          <w:p w14:paraId="31DA6434" w14:textId="77777777" w:rsidR="004F4476" w:rsidRPr="00065D71" w:rsidRDefault="004F4476" w:rsidP="00F57BCB">
            <w:pPr>
              <w:rPr>
                <w:rFonts w:ascii="Calibri" w:hAnsi="Calibri" w:cs="Calibri"/>
                <w:lang w:val="en-US"/>
              </w:rPr>
            </w:pPr>
          </w:p>
          <w:p w14:paraId="2242E4E0" w14:textId="77777777" w:rsidR="004F4476" w:rsidRPr="00065D71" w:rsidRDefault="004F4476" w:rsidP="00F57BCB">
            <w:pPr>
              <w:rPr>
                <w:rFonts w:ascii="Calibri" w:hAnsi="Calibri" w:cs="Calibri"/>
                <w:lang w:val="en-US"/>
              </w:rPr>
            </w:pPr>
          </w:p>
          <w:p w14:paraId="7B5331E0" w14:textId="77777777" w:rsidR="004F4476" w:rsidRPr="00065D71" w:rsidRDefault="004F4476" w:rsidP="00F57BCB">
            <w:pPr>
              <w:rPr>
                <w:rFonts w:ascii="Calibri" w:hAnsi="Calibri" w:cs="Calibri"/>
                <w:lang w:val="en-US"/>
              </w:rPr>
            </w:pPr>
          </w:p>
          <w:p w14:paraId="41AD49AC" w14:textId="77777777" w:rsidR="004F4476" w:rsidRPr="00065D71" w:rsidRDefault="004F4476" w:rsidP="00F57BCB">
            <w:pPr>
              <w:rPr>
                <w:rFonts w:ascii="Calibri" w:hAnsi="Calibri" w:cs="Calibri"/>
                <w:lang w:val="en-US"/>
              </w:rPr>
            </w:pPr>
          </w:p>
          <w:p w14:paraId="2FF02985" w14:textId="77777777" w:rsidR="004F4476" w:rsidRPr="00065D71" w:rsidRDefault="004F4476" w:rsidP="00F57BCB">
            <w:pPr>
              <w:rPr>
                <w:rFonts w:ascii="Calibri" w:hAnsi="Calibri" w:cs="Calibri"/>
                <w:lang w:val="en-US"/>
              </w:rPr>
            </w:pPr>
          </w:p>
        </w:tc>
      </w:tr>
    </w:tbl>
    <w:p w14:paraId="6D432626" w14:textId="77777777" w:rsidR="004F4476" w:rsidRPr="00065D71" w:rsidRDefault="004F4476" w:rsidP="004F4476">
      <w:pPr>
        <w:rPr>
          <w:rFonts w:ascii="Calibri" w:hAnsi="Calibri" w:cs="Calibri"/>
          <w:lang w:val="en-US"/>
        </w:rPr>
      </w:pPr>
    </w:p>
    <w:p w14:paraId="441B6DA6" w14:textId="77777777" w:rsidR="004F4476" w:rsidRPr="00065D71" w:rsidRDefault="004F4476" w:rsidP="004F4476">
      <w:pPr>
        <w:rPr>
          <w:rFonts w:ascii="Calibri" w:hAnsi="Calibri" w:cs="Calibri"/>
          <w:lang w:val="en-US"/>
        </w:rPr>
      </w:pPr>
      <w:r w:rsidRPr="00065D71">
        <w:rPr>
          <w:rFonts w:ascii="Calibri" w:hAnsi="Calibri" w:cs="Calibri"/>
          <w:lang w:val="en-US"/>
        </w:rPr>
        <w:br w:type="page"/>
      </w:r>
    </w:p>
    <w:p w14:paraId="6B4A5E3B" w14:textId="77777777" w:rsidR="004F4476" w:rsidRPr="00065D71" w:rsidRDefault="004F4476" w:rsidP="004F4476">
      <w:pPr>
        <w:pStyle w:val="Heading1"/>
        <w:rPr>
          <w:rFonts w:ascii="Calibri" w:hAnsi="Calibri" w:cs="Calibri"/>
          <w:lang w:val="en-US"/>
        </w:rPr>
      </w:pPr>
      <w:bookmarkStart w:id="41" w:name="_Toc244507083"/>
      <w:r w:rsidRPr="00065D71">
        <w:rPr>
          <w:rFonts w:ascii="Calibri" w:hAnsi="Calibri" w:cs="Calibri"/>
          <w:lang w:val="en-US"/>
        </w:rPr>
        <w:lastRenderedPageBreak/>
        <w:t>3 Commercial</w:t>
      </w:r>
      <w:bookmarkEnd w:id="41"/>
      <w:r w:rsidRPr="00065D71">
        <w:rPr>
          <w:rFonts w:ascii="Calibri" w:hAnsi="Calibri" w:cs="Calibri"/>
          <w:lang w:val="en-US"/>
        </w:rPr>
        <w:t xml:space="preserve"> </w:t>
      </w:r>
    </w:p>
    <w:p w14:paraId="6EE89305" w14:textId="0C60340D" w:rsidR="07772544" w:rsidRDefault="705FBCBF" w:rsidP="18EA9332">
      <w:pPr>
        <w:pStyle w:val="Numbering"/>
        <w:rPr>
          <w:lang w:val="en-US"/>
        </w:rPr>
      </w:pPr>
      <w:r w:rsidRPr="002904C2">
        <w:rPr>
          <w:rFonts w:ascii="Calibri" w:eastAsia="Calibri" w:hAnsi="Calibri" w:cs="Calibri"/>
          <w:color w:val="2F1A45" w:themeColor="text2"/>
          <w:szCs w:val="24"/>
        </w:rPr>
        <w:t>Confirm the commercial and contractual arrangements needed to deliver the preferred option.</w:t>
      </w:r>
    </w:p>
    <w:p w14:paraId="74E25DE4" w14:textId="77777777" w:rsidR="004F4476" w:rsidRPr="00065D71" w:rsidRDefault="004F4476" w:rsidP="004F4476">
      <w:pPr>
        <w:pStyle w:val="Heading2"/>
        <w:rPr>
          <w:rFonts w:ascii="Calibri" w:hAnsi="Calibri" w:cs="Calibri"/>
          <w:lang w:val="en-US"/>
        </w:rPr>
      </w:pPr>
      <w:bookmarkStart w:id="42" w:name="_Toc244507084"/>
      <w:r w:rsidRPr="00065D71">
        <w:rPr>
          <w:rFonts w:ascii="Calibri" w:hAnsi="Calibri" w:cs="Calibri"/>
          <w:lang w:val="en-US"/>
        </w:rPr>
        <w:t>3.1 Commercial Overview</w:t>
      </w:r>
      <w:bookmarkEnd w:id="42"/>
      <w:r w:rsidRPr="00065D71">
        <w:rPr>
          <w:rFonts w:ascii="Calibri" w:hAnsi="Calibri" w:cs="Calibri"/>
          <w:lang w:val="en-US"/>
        </w:rPr>
        <w:t xml:space="preserve"> </w:t>
      </w:r>
    </w:p>
    <w:p w14:paraId="2B38E113" w14:textId="77777777" w:rsidR="004F4476" w:rsidRPr="008B705D" w:rsidRDefault="004F4476" w:rsidP="00AB6948">
      <w:pPr>
        <w:pStyle w:val="Numbering"/>
        <w:rPr>
          <w:lang w:val="en-US"/>
        </w:rPr>
      </w:pPr>
      <w:r w:rsidRPr="008B705D">
        <w:rPr>
          <w:lang w:val="en-US"/>
        </w:rPr>
        <w:t>In the context of the Strategic and Economic Case developed provide an overview of the Commercial Case for investment.</w:t>
      </w:r>
    </w:p>
    <w:tbl>
      <w:tblPr>
        <w:tblStyle w:val="TableGrid"/>
        <w:tblW w:w="9351"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351"/>
      </w:tblGrid>
      <w:tr w:rsidR="004F4476" w:rsidRPr="00065D71" w14:paraId="77F6A8ED" w14:textId="77777777" w:rsidTr="00BB2591">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EDF8F9" w:themeFill="background2"/>
          </w:tcPr>
          <w:p w14:paraId="40DD01B6" w14:textId="0212FBB2" w:rsidR="07772544" w:rsidRPr="00AE6480" w:rsidRDefault="0883C81C" w:rsidP="00AE6480">
            <w:pPr>
              <w:rPr>
                <w:lang w:val="en-US"/>
              </w:rPr>
            </w:pPr>
            <w:r w:rsidRPr="00AE6480">
              <w:rPr>
                <w:rFonts w:ascii="Calibri" w:eastAsia="Calibri" w:hAnsi="Calibri" w:cs="Calibri"/>
                <w:bCs/>
                <w:color w:val="2F1A45" w:themeColor="text2"/>
                <w:szCs w:val="24"/>
              </w:rPr>
              <w:t>Update and finalise the information from the OBC, explaining any material changes.</w:t>
            </w:r>
          </w:p>
          <w:p w14:paraId="71E9D8E1" w14:textId="1F135E5E" w:rsidR="18EA9332" w:rsidRPr="00AE6480" w:rsidRDefault="18EA9332" w:rsidP="00AE6480">
            <w:pPr>
              <w:rPr>
                <w:rFonts w:ascii="Calibri" w:hAnsi="Calibri" w:cs="Calibri"/>
                <w:lang w:val="en-US"/>
              </w:rPr>
            </w:pPr>
          </w:p>
          <w:p w14:paraId="1CEB9360" w14:textId="236FB2AC" w:rsidR="18EA9332" w:rsidRDefault="18EA9332" w:rsidP="18EA9332">
            <w:pPr>
              <w:rPr>
                <w:rFonts w:ascii="Calibri" w:hAnsi="Calibri" w:cs="Calibri"/>
                <w:lang w:val="en-US"/>
              </w:rPr>
            </w:pPr>
          </w:p>
          <w:p w14:paraId="101D2890" w14:textId="77777777" w:rsidR="004F4476" w:rsidRPr="00065D71" w:rsidRDefault="004F4476" w:rsidP="00F57BCB">
            <w:pPr>
              <w:rPr>
                <w:rFonts w:ascii="Calibri" w:hAnsi="Calibri" w:cs="Calibri"/>
                <w:lang w:val="en-US"/>
              </w:rPr>
            </w:pPr>
          </w:p>
          <w:p w14:paraId="49A9D03D" w14:textId="77777777" w:rsidR="004F4476" w:rsidRPr="00065D71" w:rsidRDefault="004F4476" w:rsidP="00F57BCB">
            <w:pPr>
              <w:rPr>
                <w:rFonts w:ascii="Calibri" w:hAnsi="Calibri" w:cs="Calibri"/>
                <w:lang w:val="en-US"/>
              </w:rPr>
            </w:pPr>
          </w:p>
          <w:p w14:paraId="12A68948" w14:textId="77777777" w:rsidR="004F4476" w:rsidRPr="00065D71" w:rsidRDefault="004F4476" w:rsidP="00F57BCB">
            <w:pPr>
              <w:rPr>
                <w:rFonts w:ascii="Calibri" w:hAnsi="Calibri" w:cs="Calibri"/>
                <w:lang w:val="en-US"/>
              </w:rPr>
            </w:pPr>
          </w:p>
          <w:p w14:paraId="19ED4FD2" w14:textId="77777777" w:rsidR="004F4476" w:rsidRPr="00065D71" w:rsidRDefault="004F4476" w:rsidP="00F57BCB">
            <w:pPr>
              <w:rPr>
                <w:rFonts w:ascii="Calibri" w:hAnsi="Calibri" w:cs="Calibri"/>
                <w:lang w:val="en-US"/>
              </w:rPr>
            </w:pPr>
          </w:p>
          <w:p w14:paraId="401BFBC3" w14:textId="77777777" w:rsidR="004F4476" w:rsidRPr="00065D71" w:rsidRDefault="004F4476" w:rsidP="00F57BCB">
            <w:pPr>
              <w:rPr>
                <w:rFonts w:ascii="Calibri" w:hAnsi="Calibri" w:cs="Calibri"/>
                <w:lang w:val="en-US"/>
              </w:rPr>
            </w:pPr>
          </w:p>
          <w:p w14:paraId="0C9644D4" w14:textId="77777777" w:rsidR="004F4476" w:rsidRPr="00065D71" w:rsidRDefault="004F4476" w:rsidP="00F57BCB">
            <w:pPr>
              <w:rPr>
                <w:rFonts w:ascii="Calibri" w:hAnsi="Calibri" w:cs="Calibri"/>
                <w:lang w:val="en-US"/>
              </w:rPr>
            </w:pPr>
          </w:p>
          <w:p w14:paraId="7BDB3C73" w14:textId="77777777" w:rsidR="004F4476" w:rsidRPr="00065D71" w:rsidRDefault="004F4476" w:rsidP="00F57BCB">
            <w:pPr>
              <w:rPr>
                <w:rFonts w:ascii="Calibri" w:hAnsi="Calibri" w:cs="Calibri"/>
                <w:lang w:val="en-US"/>
              </w:rPr>
            </w:pPr>
          </w:p>
          <w:p w14:paraId="24AAF3E7" w14:textId="77777777" w:rsidR="004F4476" w:rsidRPr="00065D71" w:rsidRDefault="004F4476" w:rsidP="00F57BCB">
            <w:pPr>
              <w:rPr>
                <w:rFonts w:ascii="Calibri" w:hAnsi="Calibri" w:cs="Calibri"/>
                <w:lang w:val="en-US"/>
              </w:rPr>
            </w:pPr>
          </w:p>
          <w:p w14:paraId="4D5B9C97" w14:textId="77777777" w:rsidR="004F4476" w:rsidRPr="00065D71" w:rsidRDefault="004F4476" w:rsidP="00F57BCB">
            <w:pPr>
              <w:rPr>
                <w:rFonts w:ascii="Calibri" w:hAnsi="Calibri" w:cs="Calibri"/>
                <w:lang w:val="en-US"/>
              </w:rPr>
            </w:pPr>
          </w:p>
          <w:p w14:paraId="4E93251F" w14:textId="77777777" w:rsidR="004F4476" w:rsidRPr="00065D71" w:rsidRDefault="004F4476" w:rsidP="00F57BCB">
            <w:pPr>
              <w:rPr>
                <w:rFonts w:ascii="Calibri" w:hAnsi="Calibri" w:cs="Calibri"/>
                <w:lang w:val="en-US"/>
              </w:rPr>
            </w:pPr>
          </w:p>
          <w:p w14:paraId="7E03EF0C" w14:textId="77777777" w:rsidR="004F4476" w:rsidRPr="00065D71" w:rsidRDefault="004F4476" w:rsidP="00F57BCB">
            <w:pPr>
              <w:rPr>
                <w:rFonts w:ascii="Calibri" w:hAnsi="Calibri" w:cs="Calibri"/>
                <w:lang w:val="en-US"/>
              </w:rPr>
            </w:pPr>
          </w:p>
        </w:tc>
      </w:tr>
    </w:tbl>
    <w:p w14:paraId="4CBB78D1" w14:textId="77777777" w:rsidR="004F4476" w:rsidRPr="00065D71" w:rsidRDefault="004F4476" w:rsidP="004F4476">
      <w:pPr>
        <w:rPr>
          <w:rFonts w:ascii="Calibri" w:hAnsi="Calibri" w:cs="Calibri"/>
          <w:lang w:val="en-US"/>
        </w:rPr>
      </w:pPr>
    </w:p>
    <w:p w14:paraId="4F16D958" w14:textId="77777777" w:rsidR="004F4476" w:rsidRPr="00065D71" w:rsidRDefault="004F4476" w:rsidP="004F4476">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3A9CE2A1" w14:textId="77777777" w:rsidR="004F4476" w:rsidRPr="00065D71" w:rsidRDefault="004F4476" w:rsidP="004F4476">
      <w:pPr>
        <w:pStyle w:val="Heading2"/>
        <w:rPr>
          <w:rFonts w:ascii="Calibri" w:hAnsi="Calibri" w:cs="Calibri"/>
          <w:lang w:val="en-US"/>
        </w:rPr>
      </w:pPr>
      <w:bookmarkStart w:id="43" w:name="_Toc244507085"/>
      <w:r w:rsidRPr="00065D71">
        <w:rPr>
          <w:rFonts w:ascii="Calibri" w:hAnsi="Calibri" w:cs="Calibri"/>
          <w:lang w:val="en-US"/>
        </w:rPr>
        <w:lastRenderedPageBreak/>
        <w:t>3.2 Procurement Strategy and Route to Market</w:t>
      </w:r>
      <w:bookmarkEnd w:id="43"/>
    </w:p>
    <w:p w14:paraId="3CEB971C" w14:textId="268471DD" w:rsidR="07772544" w:rsidRDefault="21C96159" w:rsidP="18EA9332">
      <w:pPr>
        <w:pStyle w:val="Numbering"/>
      </w:pPr>
      <w:r w:rsidRPr="002904C2">
        <w:rPr>
          <w:rFonts w:ascii="Calibri" w:eastAsia="Calibri" w:hAnsi="Calibri" w:cs="Calibri"/>
          <w:color w:val="2F1A45" w:themeColor="text2"/>
          <w:szCs w:val="24"/>
        </w:rPr>
        <w:t>Set out the procurement process and outcome, including how tenders were evaluated and how value for money was assessed.</w:t>
      </w:r>
    </w:p>
    <w:p w14:paraId="105C795A" w14:textId="4210FA8F" w:rsidR="07772544" w:rsidRDefault="45B7DA87" w:rsidP="18EA9332">
      <w:pPr>
        <w:pStyle w:val="Numbering"/>
      </w:pPr>
      <w:r w:rsidRPr="002904C2">
        <w:rPr>
          <w:rFonts w:ascii="Calibri" w:eastAsia="Calibri" w:hAnsi="Calibri" w:cs="Calibri"/>
          <w:color w:val="2F1A45" w:themeColor="text2"/>
          <w:szCs w:val="24"/>
        </w:rPr>
        <w:t>Summarise the procurement route, evaluation process and the risk-adjusted whole-life cost of the shortlisted bids, where applicable.</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1EC3E277"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412871FA" w14:textId="6DFC9549" w:rsidR="07772544" w:rsidRPr="00AE6480" w:rsidRDefault="6D668E96" w:rsidP="18EA9332">
            <w:pPr>
              <w:rPr>
                <w:rFonts w:ascii="Calibri" w:eastAsia="Calibri" w:hAnsi="Calibri" w:cs="Calibri"/>
                <w:szCs w:val="24"/>
                <w:lang w:val="en-US"/>
              </w:rPr>
            </w:pPr>
            <w:r w:rsidRPr="00AE6480">
              <w:rPr>
                <w:rFonts w:ascii="Calibri" w:eastAsia="Calibri" w:hAnsi="Calibri" w:cs="Calibri"/>
                <w:color w:val="2F1A45" w:themeColor="text2"/>
                <w:szCs w:val="24"/>
              </w:rPr>
              <w:t>Update and finalise the information from the OBC, explaining any material changes.</w:t>
            </w:r>
          </w:p>
          <w:p w14:paraId="4493D5C6" w14:textId="157B27FE" w:rsidR="18EA9332" w:rsidRDefault="18EA9332" w:rsidP="18EA9332">
            <w:pPr>
              <w:rPr>
                <w:rFonts w:ascii="Calibri" w:hAnsi="Calibri" w:cs="Calibri"/>
                <w:lang w:val="en-US"/>
              </w:rPr>
            </w:pPr>
          </w:p>
          <w:p w14:paraId="13766697" w14:textId="77777777" w:rsidR="004F4476" w:rsidRDefault="004F4476" w:rsidP="00F57BCB">
            <w:pPr>
              <w:rPr>
                <w:rFonts w:ascii="Calibri" w:hAnsi="Calibri" w:cs="Calibri"/>
                <w:lang w:val="en-US"/>
              </w:rPr>
            </w:pPr>
          </w:p>
          <w:p w14:paraId="404A72BE" w14:textId="77777777" w:rsidR="004F4476" w:rsidRDefault="004F4476" w:rsidP="00F57BCB">
            <w:pPr>
              <w:rPr>
                <w:rFonts w:ascii="Calibri" w:hAnsi="Calibri" w:cs="Calibri"/>
                <w:lang w:val="en-US"/>
              </w:rPr>
            </w:pPr>
          </w:p>
          <w:p w14:paraId="0320AC3B" w14:textId="77777777" w:rsidR="004F4476" w:rsidRDefault="004F4476" w:rsidP="00F57BCB">
            <w:pPr>
              <w:rPr>
                <w:rFonts w:ascii="Calibri" w:hAnsi="Calibri" w:cs="Calibri"/>
                <w:lang w:val="en-US"/>
              </w:rPr>
            </w:pPr>
          </w:p>
          <w:p w14:paraId="177C18AC" w14:textId="77777777" w:rsidR="004F4476" w:rsidRDefault="004F4476" w:rsidP="00F57BCB">
            <w:pPr>
              <w:rPr>
                <w:rFonts w:ascii="Calibri" w:hAnsi="Calibri" w:cs="Calibri"/>
                <w:lang w:val="en-US"/>
              </w:rPr>
            </w:pPr>
          </w:p>
          <w:p w14:paraId="0ECB2BAC" w14:textId="77777777" w:rsidR="004F4476" w:rsidRDefault="004F4476" w:rsidP="00F57BCB">
            <w:pPr>
              <w:rPr>
                <w:rFonts w:ascii="Calibri" w:hAnsi="Calibri" w:cs="Calibri"/>
                <w:lang w:val="en-US"/>
              </w:rPr>
            </w:pPr>
          </w:p>
          <w:p w14:paraId="23571DE8" w14:textId="77777777" w:rsidR="004F4476" w:rsidRDefault="004F4476" w:rsidP="00F57BCB">
            <w:pPr>
              <w:rPr>
                <w:rFonts w:ascii="Calibri" w:hAnsi="Calibri" w:cs="Calibri"/>
                <w:lang w:val="en-US"/>
              </w:rPr>
            </w:pPr>
          </w:p>
          <w:p w14:paraId="60231E80" w14:textId="77777777" w:rsidR="004F4476" w:rsidRDefault="004F4476" w:rsidP="00F57BCB">
            <w:pPr>
              <w:rPr>
                <w:rFonts w:ascii="Calibri" w:hAnsi="Calibri" w:cs="Calibri"/>
                <w:lang w:val="en-US"/>
              </w:rPr>
            </w:pPr>
          </w:p>
          <w:p w14:paraId="3E5610CE" w14:textId="77777777" w:rsidR="004F4476" w:rsidRDefault="004F4476" w:rsidP="00F57BCB">
            <w:pPr>
              <w:rPr>
                <w:rFonts w:ascii="Calibri" w:hAnsi="Calibri" w:cs="Calibri"/>
                <w:lang w:val="en-US"/>
              </w:rPr>
            </w:pPr>
          </w:p>
          <w:p w14:paraId="06CF95CB" w14:textId="77777777" w:rsidR="004F4476" w:rsidRDefault="004F4476" w:rsidP="00F57BCB">
            <w:pPr>
              <w:rPr>
                <w:rFonts w:ascii="Calibri" w:hAnsi="Calibri" w:cs="Calibri"/>
                <w:lang w:val="en-US"/>
              </w:rPr>
            </w:pPr>
          </w:p>
          <w:p w14:paraId="64B22FE3" w14:textId="77777777" w:rsidR="004F4476" w:rsidRDefault="004F4476" w:rsidP="00F57BCB">
            <w:pPr>
              <w:rPr>
                <w:rFonts w:ascii="Calibri" w:hAnsi="Calibri" w:cs="Calibri"/>
                <w:lang w:val="en-US"/>
              </w:rPr>
            </w:pPr>
          </w:p>
          <w:p w14:paraId="22E3F893" w14:textId="77777777" w:rsidR="004F4476" w:rsidRPr="00065D71" w:rsidRDefault="004F4476" w:rsidP="00F57BCB">
            <w:pPr>
              <w:rPr>
                <w:rFonts w:ascii="Calibri" w:hAnsi="Calibri" w:cs="Calibri"/>
                <w:lang w:val="en-US"/>
              </w:rPr>
            </w:pPr>
          </w:p>
        </w:tc>
      </w:tr>
    </w:tbl>
    <w:p w14:paraId="5BD3B882" w14:textId="77777777" w:rsidR="004F4476" w:rsidRPr="00065D71" w:rsidRDefault="004F4476" w:rsidP="004F4476">
      <w:pPr>
        <w:rPr>
          <w:rFonts w:ascii="Calibri" w:hAnsi="Calibri" w:cs="Calibri"/>
          <w:lang w:val="en-US"/>
        </w:rPr>
      </w:pPr>
    </w:p>
    <w:p w14:paraId="645A45CA" w14:textId="77777777" w:rsidR="004F4476" w:rsidRPr="00065D71" w:rsidRDefault="004F4476" w:rsidP="004F4476">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76344C2B" w14:textId="77777777" w:rsidR="004F4476" w:rsidRPr="00065D71" w:rsidRDefault="004F4476" w:rsidP="004F4476">
      <w:pPr>
        <w:pStyle w:val="Heading2"/>
        <w:rPr>
          <w:rFonts w:ascii="Calibri" w:hAnsi="Calibri" w:cs="Calibri"/>
          <w:lang w:val="en-US"/>
        </w:rPr>
      </w:pPr>
      <w:bookmarkStart w:id="44" w:name="_Toc244507086"/>
      <w:r w:rsidRPr="00065D71">
        <w:rPr>
          <w:rFonts w:ascii="Calibri" w:hAnsi="Calibri" w:cs="Calibri"/>
          <w:lang w:val="en-US"/>
        </w:rPr>
        <w:lastRenderedPageBreak/>
        <w:t>3.3. Service Requirements and Outputs</w:t>
      </w:r>
      <w:bookmarkEnd w:id="44"/>
      <w:r w:rsidRPr="00065D71">
        <w:rPr>
          <w:rFonts w:ascii="Calibri" w:hAnsi="Calibri" w:cs="Calibri"/>
          <w:lang w:val="en-US"/>
        </w:rPr>
        <w:t xml:space="preserve"> </w:t>
      </w:r>
    </w:p>
    <w:p w14:paraId="78A268E7" w14:textId="7C11E069" w:rsidR="07772544" w:rsidRDefault="2430DDD7" w:rsidP="18EA9332">
      <w:pPr>
        <w:pStyle w:val="Numbering"/>
      </w:pPr>
      <w:r w:rsidRPr="002904C2">
        <w:rPr>
          <w:rFonts w:ascii="Calibri" w:eastAsia="Calibri" w:hAnsi="Calibri" w:cs="Calibri"/>
          <w:color w:val="2F1A45" w:themeColor="text2"/>
          <w:szCs w:val="24"/>
        </w:rPr>
        <w:t>Confirm the service requirements, outputs and performance standards included in the proposed contract. Attach the Contract Notice or equivalent procurement documents where applicable.</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725DA9D1"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40791DCC" w14:textId="3282BFBD" w:rsidR="004F4476" w:rsidRPr="00AE6480" w:rsidRDefault="6C492254">
            <w:pPr>
              <w:rPr>
                <w:rFonts w:ascii="Calibri" w:eastAsia="Calibri" w:hAnsi="Calibri" w:cs="Calibri"/>
                <w:color w:val="2F1A45" w:themeColor="text2"/>
                <w:szCs w:val="24"/>
                <w:lang w:val="en-US"/>
              </w:rPr>
            </w:pPr>
            <w:r w:rsidRPr="00AE6480">
              <w:rPr>
                <w:rFonts w:ascii="Calibri" w:eastAsia="Calibri" w:hAnsi="Calibri" w:cs="Calibri"/>
                <w:color w:val="2F1A45" w:themeColor="text2"/>
                <w:szCs w:val="24"/>
              </w:rPr>
              <w:t>Update and finalise the information from the OBC, explaining any material changes.</w:t>
            </w:r>
          </w:p>
          <w:p w14:paraId="6C26567E" w14:textId="74A1B460" w:rsidR="004F4476" w:rsidRPr="00065D71" w:rsidRDefault="004F4476">
            <w:pPr>
              <w:rPr>
                <w:rFonts w:ascii="Calibri" w:eastAsia="Calibri" w:hAnsi="Calibri" w:cs="Calibri"/>
                <w:bCs/>
                <w:color w:val="2F1A45" w:themeColor="text2"/>
                <w:szCs w:val="24"/>
                <w:lang w:val="en-US"/>
              </w:rPr>
            </w:pPr>
          </w:p>
          <w:p w14:paraId="240D7038" w14:textId="6AFBDD9A" w:rsidR="004F4476" w:rsidRPr="00065D71" w:rsidRDefault="004F4476" w:rsidP="00F57BCB">
            <w:pPr>
              <w:rPr>
                <w:rFonts w:ascii="Calibri" w:hAnsi="Calibri" w:cs="Calibri"/>
                <w:lang w:val="en-US"/>
              </w:rPr>
            </w:pPr>
          </w:p>
          <w:p w14:paraId="3296D2E9" w14:textId="77777777" w:rsidR="004F4476" w:rsidRPr="00065D71" w:rsidRDefault="004F4476" w:rsidP="00F57BCB">
            <w:pPr>
              <w:rPr>
                <w:rFonts w:ascii="Calibri" w:hAnsi="Calibri" w:cs="Calibri"/>
                <w:lang w:val="en-US"/>
              </w:rPr>
            </w:pPr>
          </w:p>
          <w:p w14:paraId="5F2601D2" w14:textId="77777777" w:rsidR="004F4476" w:rsidRPr="00065D71" w:rsidRDefault="004F4476" w:rsidP="00F57BCB">
            <w:pPr>
              <w:rPr>
                <w:rFonts w:ascii="Calibri" w:hAnsi="Calibri" w:cs="Calibri"/>
                <w:lang w:val="en-US"/>
              </w:rPr>
            </w:pPr>
          </w:p>
          <w:p w14:paraId="5020B293" w14:textId="77777777" w:rsidR="004F4476" w:rsidRPr="00065D71" w:rsidRDefault="004F4476" w:rsidP="00F57BCB">
            <w:pPr>
              <w:rPr>
                <w:rFonts w:ascii="Calibri" w:hAnsi="Calibri" w:cs="Calibri"/>
                <w:lang w:val="en-US"/>
              </w:rPr>
            </w:pPr>
          </w:p>
          <w:p w14:paraId="116F90B7" w14:textId="77777777" w:rsidR="004F4476" w:rsidRPr="00065D71" w:rsidRDefault="004F4476" w:rsidP="00F57BCB">
            <w:pPr>
              <w:rPr>
                <w:rFonts w:ascii="Calibri" w:hAnsi="Calibri" w:cs="Calibri"/>
                <w:lang w:val="en-US"/>
              </w:rPr>
            </w:pPr>
          </w:p>
          <w:p w14:paraId="000F71C2" w14:textId="77777777" w:rsidR="004F4476" w:rsidRPr="00065D71" w:rsidRDefault="004F4476" w:rsidP="00F57BCB">
            <w:pPr>
              <w:rPr>
                <w:rFonts w:ascii="Calibri" w:hAnsi="Calibri" w:cs="Calibri"/>
                <w:lang w:val="en-US"/>
              </w:rPr>
            </w:pPr>
          </w:p>
          <w:p w14:paraId="6B8BD892" w14:textId="77777777" w:rsidR="004F4476" w:rsidRPr="00065D71" w:rsidRDefault="004F4476" w:rsidP="00F57BCB">
            <w:pPr>
              <w:rPr>
                <w:rFonts w:ascii="Calibri" w:hAnsi="Calibri" w:cs="Calibri"/>
                <w:lang w:val="en-US"/>
              </w:rPr>
            </w:pPr>
          </w:p>
          <w:p w14:paraId="6F00429D" w14:textId="77777777" w:rsidR="004F4476" w:rsidRPr="00065D71" w:rsidRDefault="004F4476" w:rsidP="00F57BCB">
            <w:pPr>
              <w:rPr>
                <w:rFonts w:ascii="Calibri" w:hAnsi="Calibri" w:cs="Calibri"/>
                <w:lang w:val="en-US"/>
              </w:rPr>
            </w:pPr>
          </w:p>
          <w:p w14:paraId="780865F6" w14:textId="77777777" w:rsidR="004F4476" w:rsidRPr="00065D71" w:rsidRDefault="004F4476" w:rsidP="00F57BCB">
            <w:pPr>
              <w:rPr>
                <w:rFonts w:ascii="Calibri" w:hAnsi="Calibri" w:cs="Calibri"/>
                <w:lang w:val="en-US"/>
              </w:rPr>
            </w:pPr>
          </w:p>
          <w:p w14:paraId="753C81FB" w14:textId="77777777" w:rsidR="004F4476" w:rsidRPr="00065D71" w:rsidRDefault="004F4476" w:rsidP="00F57BCB">
            <w:pPr>
              <w:rPr>
                <w:rFonts w:ascii="Calibri" w:hAnsi="Calibri" w:cs="Calibri"/>
                <w:lang w:val="en-US"/>
              </w:rPr>
            </w:pPr>
          </w:p>
          <w:p w14:paraId="2D535E84" w14:textId="77777777" w:rsidR="004F4476" w:rsidRPr="00065D71" w:rsidRDefault="004F4476" w:rsidP="00F57BCB">
            <w:pPr>
              <w:rPr>
                <w:rFonts w:ascii="Calibri" w:hAnsi="Calibri" w:cs="Calibri"/>
                <w:lang w:val="en-US"/>
              </w:rPr>
            </w:pPr>
          </w:p>
        </w:tc>
      </w:tr>
    </w:tbl>
    <w:p w14:paraId="0E48BC27" w14:textId="77777777" w:rsidR="004F4476" w:rsidRPr="00065D71" w:rsidRDefault="004F4476" w:rsidP="004F4476">
      <w:pPr>
        <w:rPr>
          <w:rFonts w:ascii="Calibri" w:hAnsi="Calibri" w:cs="Calibri"/>
          <w:lang w:val="en-US"/>
        </w:rPr>
      </w:pPr>
    </w:p>
    <w:p w14:paraId="1766D626" w14:textId="77777777" w:rsidR="004F4476" w:rsidRPr="00065D71" w:rsidRDefault="004F4476" w:rsidP="004F4476">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5F322933" w14:textId="77777777" w:rsidR="004F4476" w:rsidRPr="00065D71" w:rsidRDefault="004F4476" w:rsidP="004F4476">
      <w:pPr>
        <w:pStyle w:val="Heading2"/>
        <w:rPr>
          <w:rFonts w:ascii="Calibri" w:hAnsi="Calibri" w:cs="Calibri"/>
          <w:lang w:val="en-US"/>
        </w:rPr>
      </w:pPr>
      <w:bookmarkStart w:id="45" w:name="_Toc244507087"/>
      <w:r w:rsidRPr="00065D71">
        <w:rPr>
          <w:rFonts w:ascii="Calibri" w:hAnsi="Calibri" w:cs="Calibri"/>
          <w:lang w:val="en-US"/>
        </w:rPr>
        <w:lastRenderedPageBreak/>
        <w:t>3.4 Risk Allocation</w:t>
      </w:r>
      <w:bookmarkEnd w:id="45"/>
    </w:p>
    <w:p w14:paraId="14A18FA1" w14:textId="79FC92BA" w:rsidR="18EA9332" w:rsidRDefault="4DB445B3" w:rsidP="00AE6480">
      <w:pPr>
        <w:pStyle w:val="Numbering"/>
      </w:pPr>
      <w:r w:rsidRPr="002904C2">
        <w:rPr>
          <w:rFonts w:ascii="Calibri" w:eastAsia="Calibri" w:hAnsi="Calibri" w:cs="Calibri"/>
          <w:color w:val="2F1A45" w:themeColor="text2"/>
          <w:szCs w:val="24"/>
        </w:rPr>
        <w:t xml:space="preserve">Confirm how design, construction, funding, operational and other material risks will be allocated between the </w:t>
      </w:r>
      <w:proofErr w:type="gramStart"/>
      <w:r w:rsidRPr="002904C2">
        <w:rPr>
          <w:rFonts w:ascii="Calibri" w:eastAsia="Calibri" w:hAnsi="Calibri" w:cs="Calibri"/>
          <w:color w:val="2F1A45" w:themeColor="text2"/>
          <w:szCs w:val="24"/>
        </w:rPr>
        <w:t>parties, and</w:t>
      </w:r>
      <w:proofErr w:type="gramEnd"/>
      <w:r w:rsidRPr="002904C2">
        <w:rPr>
          <w:rFonts w:ascii="Calibri" w:eastAsia="Calibri" w:hAnsi="Calibri" w:cs="Calibri"/>
          <w:color w:val="2F1A45" w:themeColor="text2"/>
          <w:szCs w:val="24"/>
        </w:rPr>
        <w:t xml:space="preserve"> explain why the allocation is appropriate.</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188CB20E"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3B4D98F4" w14:textId="0DF81685" w:rsidR="07772544" w:rsidRPr="00AE6480" w:rsidRDefault="4EA7A2D0" w:rsidP="18EA9332">
            <w:pPr>
              <w:rPr>
                <w:rFonts w:ascii="Calibri" w:eastAsia="Calibri" w:hAnsi="Calibri" w:cs="Calibri"/>
                <w:szCs w:val="24"/>
                <w:lang w:val="en-US"/>
              </w:rPr>
            </w:pPr>
            <w:r w:rsidRPr="00AE6480">
              <w:rPr>
                <w:rFonts w:ascii="Calibri" w:eastAsia="Calibri" w:hAnsi="Calibri" w:cs="Calibri"/>
                <w:color w:val="2F1A45" w:themeColor="text2"/>
                <w:szCs w:val="24"/>
              </w:rPr>
              <w:t>Update and finalise the information from the OBC, explaining any material changes.</w:t>
            </w:r>
          </w:p>
          <w:p w14:paraId="5EC0880C" w14:textId="0B6B1176" w:rsidR="18EA9332" w:rsidRDefault="18EA9332" w:rsidP="18EA9332">
            <w:pPr>
              <w:rPr>
                <w:rFonts w:ascii="Calibri" w:hAnsi="Calibri" w:cs="Calibri"/>
                <w:lang w:val="en-US"/>
              </w:rPr>
            </w:pPr>
          </w:p>
          <w:p w14:paraId="569CEC06" w14:textId="77777777" w:rsidR="004F4476" w:rsidRPr="00065D71" w:rsidRDefault="004F4476" w:rsidP="00F57BCB">
            <w:pPr>
              <w:rPr>
                <w:rFonts w:ascii="Calibri" w:hAnsi="Calibri" w:cs="Calibri"/>
                <w:lang w:val="en-US"/>
              </w:rPr>
            </w:pPr>
          </w:p>
          <w:p w14:paraId="5D178AA1" w14:textId="77777777" w:rsidR="004F4476" w:rsidRPr="00065D71" w:rsidRDefault="004F4476" w:rsidP="00F57BCB">
            <w:pPr>
              <w:rPr>
                <w:rFonts w:ascii="Calibri" w:hAnsi="Calibri" w:cs="Calibri"/>
                <w:lang w:val="en-US"/>
              </w:rPr>
            </w:pPr>
          </w:p>
          <w:p w14:paraId="6B2E2444" w14:textId="77777777" w:rsidR="004F4476" w:rsidRPr="00065D71" w:rsidRDefault="004F4476" w:rsidP="00F57BCB">
            <w:pPr>
              <w:rPr>
                <w:rFonts w:ascii="Calibri" w:hAnsi="Calibri" w:cs="Calibri"/>
                <w:lang w:val="en-US"/>
              </w:rPr>
            </w:pPr>
          </w:p>
          <w:p w14:paraId="6432467A" w14:textId="77777777" w:rsidR="004F4476" w:rsidRPr="00065D71" w:rsidRDefault="004F4476" w:rsidP="00F57BCB">
            <w:pPr>
              <w:rPr>
                <w:rFonts w:ascii="Calibri" w:hAnsi="Calibri" w:cs="Calibri"/>
                <w:lang w:val="en-US"/>
              </w:rPr>
            </w:pPr>
          </w:p>
          <w:p w14:paraId="77C6A73C" w14:textId="77777777" w:rsidR="004F4476" w:rsidRPr="00065D71" w:rsidRDefault="004F4476" w:rsidP="00F57BCB">
            <w:pPr>
              <w:rPr>
                <w:rFonts w:ascii="Calibri" w:hAnsi="Calibri" w:cs="Calibri"/>
                <w:lang w:val="en-US"/>
              </w:rPr>
            </w:pPr>
          </w:p>
          <w:p w14:paraId="1B0A9EBD" w14:textId="77777777" w:rsidR="004F4476" w:rsidRPr="00065D71" w:rsidRDefault="004F4476" w:rsidP="00F57BCB">
            <w:pPr>
              <w:rPr>
                <w:rFonts w:ascii="Calibri" w:hAnsi="Calibri" w:cs="Calibri"/>
                <w:lang w:val="en-US"/>
              </w:rPr>
            </w:pPr>
          </w:p>
          <w:p w14:paraId="0178688B" w14:textId="77777777" w:rsidR="004F4476" w:rsidRPr="00065D71" w:rsidRDefault="004F4476" w:rsidP="00F57BCB">
            <w:pPr>
              <w:rPr>
                <w:rFonts w:ascii="Calibri" w:hAnsi="Calibri" w:cs="Calibri"/>
                <w:lang w:val="en-US"/>
              </w:rPr>
            </w:pPr>
          </w:p>
          <w:p w14:paraId="034F5299" w14:textId="77777777" w:rsidR="004F4476" w:rsidRPr="00065D71" w:rsidRDefault="004F4476" w:rsidP="00F57BCB">
            <w:pPr>
              <w:rPr>
                <w:rFonts w:ascii="Calibri" w:hAnsi="Calibri" w:cs="Calibri"/>
                <w:lang w:val="en-US"/>
              </w:rPr>
            </w:pPr>
          </w:p>
          <w:p w14:paraId="1520709B" w14:textId="77777777" w:rsidR="004F4476" w:rsidRPr="00065D71" w:rsidRDefault="004F4476" w:rsidP="00F57BCB">
            <w:pPr>
              <w:rPr>
                <w:rFonts w:ascii="Calibri" w:hAnsi="Calibri" w:cs="Calibri"/>
                <w:lang w:val="en-US"/>
              </w:rPr>
            </w:pPr>
          </w:p>
        </w:tc>
      </w:tr>
    </w:tbl>
    <w:p w14:paraId="68976FB4" w14:textId="77777777" w:rsidR="004F4476" w:rsidRPr="00065D71" w:rsidRDefault="004F4476" w:rsidP="004F4476">
      <w:pPr>
        <w:rPr>
          <w:rFonts w:ascii="Calibri" w:hAnsi="Calibri" w:cs="Calibri"/>
          <w:lang w:val="en-US"/>
        </w:rPr>
      </w:pPr>
    </w:p>
    <w:p w14:paraId="14A53FD2" w14:textId="77777777" w:rsidR="004F4476" w:rsidRPr="00065D71" w:rsidRDefault="004F4476" w:rsidP="004F4476">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228E1AFB" w14:textId="77777777" w:rsidR="004F4476" w:rsidRPr="00065D71" w:rsidRDefault="004F4476" w:rsidP="004F4476">
      <w:pPr>
        <w:pStyle w:val="Heading2"/>
        <w:rPr>
          <w:rFonts w:ascii="Calibri" w:hAnsi="Calibri" w:cs="Calibri"/>
          <w:lang w:val="en-US"/>
        </w:rPr>
      </w:pPr>
      <w:bookmarkStart w:id="46" w:name="_Toc244507088"/>
      <w:r w:rsidRPr="00065D71">
        <w:rPr>
          <w:rFonts w:ascii="Calibri" w:hAnsi="Calibri" w:cs="Calibri"/>
          <w:lang w:val="en-US"/>
        </w:rPr>
        <w:lastRenderedPageBreak/>
        <w:t>3.5 Commercial Model and Charging Mechanism</w:t>
      </w:r>
      <w:bookmarkEnd w:id="46"/>
    </w:p>
    <w:p w14:paraId="3DC23920" w14:textId="77351734" w:rsidR="07772544" w:rsidRDefault="425C344C" w:rsidP="18EA9332">
      <w:pPr>
        <w:pStyle w:val="Numbering"/>
      </w:pPr>
      <w:r w:rsidRPr="002904C2">
        <w:rPr>
          <w:rFonts w:ascii="Calibri" w:eastAsia="Calibri" w:hAnsi="Calibri" w:cs="Calibri"/>
          <w:color w:val="2F1A45" w:themeColor="text2"/>
          <w:szCs w:val="24"/>
        </w:rPr>
        <w:t>Confirm the proposed payment or charging arrangements, including any income assumptions, performance incentives and controls over financial risk.</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47C9971E"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26FD8EFD" w14:textId="6995DC82" w:rsidR="07772544" w:rsidRPr="00AE6480" w:rsidRDefault="2B44AFA8" w:rsidP="18EA9332">
            <w:pPr>
              <w:rPr>
                <w:rFonts w:ascii="Calibri" w:eastAsia="Calibri" w:hAnsi="Calibri" w:cs="Calibri"/>
                <w:szCs w:val="24"/>
                <w:lang w:val="en-US"/>
              </w:rPr>
            </w:pPr>
            <w:r w:rsidRPr="00AE6480">
              <w:rPr>
                <w:rFonts w:ascii="Calibri" w:eastAsia="Calibri" w:hAnsi="Calibri" w:cs="Calibri"/>
                <w:color w:val="2F1A45" w:themeColor="text2"/>
                <w:szCs w:val="24"/>
              </w:rPr>
              <w:t>Update and finalise the information from the OBC, explaining any material changes.</w:t>
            </w:r>
          </w:p>
          <w:p w14:paraId="5866F8DA" w14:textId="6C16140B" w:rsidR="18EA9332" w:rsidRDefault="18EA9332" w:rsidP="18EA9332">
            <w:pPr>
              <w:rPr>
                <w:rFonts w:ascii="Calibri" w:hAnsi="Calibri" w:cs="Calibri"/>
                <w:lang w:val="en-US"/>
              </w:rPr>
            </w:pPr>
          </w:p>
          <w:p w14:paraId="739FB67A" w14:textId="77777777" w:rsidR="004F4476" w:rsidRPr="00065D71" w:rsidRDefault="004F4476" w:rsidP="00F57BCB">
            <w:pPr>
              <w:rPr>
                <w:rFonts w:ascii="Calibri" w:hAnsi="Calibri" w:cs="Calibri"/>
                <w:lang w:val="en-US"/>
              </w:rPr>
            </w:pPr>
          </w:p>
          <w:p w14:paraId="512859DC" w14:textId="77777777" w:rsidR="004F4476" w:rsidRPr="00065D71" w:rsidRDefault="004F4476" w:rsidP="00F57BCB">
            <w:pPr>
              <w:rPr>
                <w:rFonts w:ascii="Calibri" w:hAnsi="Calibri" w:cs="Calibri"/>
                <w:lang w:val="en-US"/>
              </w:rPr>
            </w:pPr>
          </w:p>
          <w:p w14:paraId="140C2A5C" w14:textId="77777777" w:rsidR="004F4476" w:rsidRPr="00065D71" w:rsidRDefault="004F4476" w:rsidP="00F57BCB">
            <w:pPr>
              <w:rPr>
                <w:rFonts w:ascii="Calibri" w:hAnsi="Calibri" w:cs="Calibri"/>
                <w:lang w:val="en-US"/>
              </w:rPr>
            </w:pPr>
          </w:p>
          <w:p w14:paraId="31C1D24E" w14:textId="77777777" w:rsidR="004F4476" w:rsidRPr="00065D71" w:rsidRDefault="004F4476" w:rsidP="00F57BCB">
            <w:pPr>
              <w:rPr>
                <w:rFonts w:ascii="Calibri" w:hAnsi="Calibri" w:cs="Calibri"/>
                <w:lang w:val="en-US"/>
              </w:rPr>
            </w:pPr>
          </w:p>
          <w:p w14:paraId="73ADCDBA" w14:textId="77777777" w:rsidR="004F4476" w:rsidRPr="00065D71" w:rsidRDefault="004F4476" w:rsidP="00F57BCB">
            <w:pPr>
              <w:rPr>
                <w:rFonts w:ascii="Calibri" w:hAnsi="Calibri" w:cs="Calibri"/>
                <w:lang w:val="en-US"/>
              </w:rPr>
            </w:pPr>
          </w:p>
          <w:p w14:paraId="6DBA5F24" w14:textId="77777777" w:rsidR="004F4476" w:rsidRPr="00065D71" w:rsidRDefault="004F4476" w:rsidP="00F57BCB">
            <w:pPr>
              <w:rPr>
                <w:rFonts w:ascii="Calibri" w:hAnsi="Calibri" w:cs="Calibri"/>
                <w:lang w:val="en-US"/>
              </w:rPr>
            </w:pPr>
          </w:p>
          <w:p w14:paraId="21E0CA9C" w14:textId="77777777" w:rsidR="004F4476" w:rsidRPr="00065D71" w:rsidRDefault="004F4476" w:rsidP="00F57BCB">
            <w:pPr>
              <w:rPr>
                <w:rFonts w:ascii="Calibri" w:hAnsi="Calibri" w:cs="Calibri"/>
                <w:lang w:val="en-US"/>
              </w:rPr>
            </w:pPr>
          </w:p>
        </w:tc>
      </w:tr>
    </w:tbl>
    <w:p w14:paraId="1BB72893" w14:textId="77777777" w:rsidR="004F4476" w:rsidRPr="00065D71" w:rsidRDefault="004F4476" w:rsidP="004F4476">
      <w:pPr>
        <w:rPr>
          <w:rFonts w:ascii="Calibri" w:eastAsiaTheme="majorEastAsia" w:hAnsi="Calibri" w:cs="Calibri"/>
          <w:color w:val="642572" w:themeColor="accent1" w:themeShade="BF"/>
          <w:sz w:val="28"/>
          <w:szCs w:val="32"/>
          <w:lang w:val="en-US"/>
        </w:rPr>
      </w:pPr>
      <w:r w:rsidRPr="00065D71">
        <w:rPr>
          <w:rFonts w:ascii="Calibri" w:hAnsi="Calibri" w:cs="Calibri"/>
          <w:lang w:val="en-US"/>
        </w:rPr>
        <w:br w:type="page"/>
      </w:r>
    </w:p>
    <w:p w14:paraId="5C9C5E9A" w14:textId="77777777" w:rsidR="004F4476" w:rsidRDefault="004F4476" w:rsidP="004F4476">
      <w:pPr>
        <w:pStyle w:val="Heading2"/>
        <w:rPr>
          <w:rFonts w:ascii="Calibri" w:hAnsi="Calibri" w:cs="Calibri"/>
          <w:lang w:val="en-US"/>
        </w:rPr>
      </w:pPr>
      <w:bookmarkStart w:id="47" w:name="_Toc244507089"/>
      <w:r w:rsidRPr="00065D71">
        <w:rPr>
          <w:rFonts w:ascii="Calibri" w:hAnsi="Calibri" w:cs="Calibri"/>
          <w:lang w:val="en-US"/>
        </w:rPr>
        <w:lastRenderedPageBreak/>
        <w:t>3.6 Key Contractual Arrangements</w:t>
      </w:r>
      <w:bookmarkEnd w:id="47"/>
      <w:r w:rsidRPr="00065D71">
        <w:rPr>
          <w:rFonts w:ascii="Calibri" w:hAnsi="Calibri" w:cs="Calibri"/>
          <w:lang w:val="en-US"/>
        </w:rPr>
        <w:t xml:space="preserve"> </w:t>
      </w:r>
    </w:p>
    <w:p w14:paraId="4DF22D6A" w14:textId="5EC5206F" w:rsidR="005A78E5" w:rsidRPr="005A78E5" w:rsidRDefault="005A78E5" w:rsidP="005A78E5">
      <w:pPr>
        <w:pStyle w:val="Numbering"/>
        <w:rPr>
          <w:lang w:val="en-US" w:eastAsia="en-GB"/>
        </w:rPr>
      </w:pPr>
      <w:r w:rsidRPr="002904C2">
        <w:t>Set out the proposed form of contract, key terms, contractual risks, accounting treatment and any relevant staffing implications.</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1750E182"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5FC53BCF" w14:textId="6F74FAB5" w:rsidR="07772544" w:rsidRPr="005A78E5" w:rsidRDefault="15CE179F" w:rsidP="18EA9332">
            <w:pPr>
              <w:rPr>
                <w:rFonts w:ascii="Calibri" w:eastAsia="Calibri" w:hAnsi="Calibri" w:cs="Calibri"/>
                <w:szCs w:val="24"/>
                <w:lang w:val="en-US"/>
              </w:rPr>
            </w:pPr>
            <w:r w:rsidRPr="005A78E5">
              <w:rPr>
                <w:rFonts w:ascii="Calibri" w:eastAsia="Calibri" w:hAnsi="Calibri" w:cs="Calibri"/>
                <w:color w:val="2F1A45" w:themeColor="text2"/>
                <w:szCs w:val="24"/>
              </w:rPr>
              <w:t>Update and finalise the information from the OBC, explaining any material changes.</w:t>
            </w:r>
          </w:p>
          <w:p w14:paraId="0D80FC47" w14:textId="40E95BF5" w:rsidR="18EA9332" w:rsidRDefault="18EA9332" w:rsidP="18EA9332">
            <w:pPr>
              <w:rPr>
                <w:rFonts w:ascii="Calibri" w:hAnsi="Calibri" w:cs="Calibri"/>
                <w:lang w:val="en-US"/>
              </w:rPr>
            </w:pPr>
          </w:p>
          <w:p w14:paraId="29393D18" w14:textId="77777777" w:rsidR="004F4476" w:rsidRPr="00065D71" w:rsidRDefault="004F4476" w:rsidP="00F57BCB">
            <w:pPr>
              <w:rPr>
                <w:rFonts w:ascii="Calibri" w:hAnsi="Calibri" w:cs="Calibri"/>
                <w:lang w:val="en-US"/>
              </w:rPr>
            </w:pPr>
          </w:p>
          <w:p w14:paraId="13E995CB" w14:textId="77777777" w:rsidR="004F4476" w:rsidRPr="00065D71" w:rsidRDefault="004F4476" w:rsidP="00F57BCB">
            <w:pPr>
              <w:rPr>
                <w:rFonts w:ascii="Calibri" w:hAnsi="Calibri" w:cs="Calibri"/>
                <w:lang w:val="en-US"/>
              </w:rPr>
            </w:pPr>
          </w:p>
          <w:p w14:paraId="03243895" w14:textId="77777777" w:rsidR="004F4476" w:rsidRPr="00065D71" w:rsidRDefault="004F4476" w:rsidP="00F57BCB">
            <w:pPr>
              <w:rPr>
                <w:rFonts w:ascii="Calibri" w:hAnsi="Calibri" w:cs="Calibri"/>
                <w:lang w:val="en-US"/>
              </w:rPr>
            </w:pPr>
          </w:p>
          <w:p w14:paraId="1F9B6993" w14:textId="77777777" w:rsidR="004F4476" w:rsidRPr="00065D71" w:rsidRDefault="004F4476" w:rsidP="00F57BCB">
            <w:pPr>
              <w:rPr>
                <w:rFonts w:ascii="Calibri" w:hAnsi="Calibri" w:cs="Calibri"/>
                <w:lang w:val="en-US"/>
              </w:rPr>
            </w:pPr>
          </w:p>
          <w:p w14:paraId="282DDDC9" w14:textId="77777777" w:rsidR="004F4476" w:rsidRPr="00065D71" w:rsidRDefault="004F4476" w:rsidP="00F57BCB">
            <w:pPr>
              <w:rPr>
                <w:rFonts w:ascii="Calibri" w:hAnsi="Calibri" w:cs="Calibri"/>
                <w:lang w:val="en-US"/>
              </w:rPr>
            </w:pPr>
          </w:p>
          <w:p w14:paraId="02A2270A" w14:textId="77777777" w:rsidR="004F4476" w:rsidRPr="00065D71" w:rsidRDefault="004F4476" w:rsidP="00F57BCB">
            <w:pPr>
              <w:rPr>
                <w:rFonts w:ascii="Calibri" w:hAnsi="Calibri" w:cs="Calibri"/>
                <w:lang w:val="en-US"/>
              </w:rPr>
            </w:pPr>
          </w:p>
          <w:p w14:paraId="21C054E5" w14:textId="77777777" w:rsidR="004F4476" w:rsidRPr="00065D71" w:rsidRDefault="004F4476" w:rsidP="00F57BCB">
            <w:pPr>
              <w:rPr>
                <w:rFonts w:ascii="Calibri" w:hAnsi="Calibri" w:cs="Calibri"/>
                <w:lang w:val="en-US"/>
              </w:rPr>
            </w:pPr>
          </w:p>
          <w:p w14:paraId="6A8599C0" w14:textId="77777777" w:rsidR="004F4476" w:rsidRPr="00065D71" w:rsidRDefault="004F4476" w:rsidP="00F57BCB">
            <w:pPr>
              <w:rPr>
                <w:rFonts w:ascii="Calibri" w:hAnsi="Calibri" w:cs="Calibri"/>
                <w:lang w:val="en-US"/>
              </w:rPr>
            </w:pPr>
          </w:p>
          <w:p w14:paraId="22685350" w14:textId="77777777" w:rsidR="004F4476" w:rsidRPr="00065D71" w:rsidRDefault="004F4476" w:rsidP="00F57BCB">
            <w:pPr>
              <w:rPr>
                <w:rFonts w:ascii="Calibri" w:hAnsi="Calibri" w:cs="Calibri"/>
                <w:lang w:val="en-US"/>
              </w:rPr>
            </w:pPr>
          </w:p>
        </w:tc>
      </w:tr>
    </w:tbl>
    <w:p w14:paraId="14E7E99B" w14:textId="77777777" w:rsidR="004F4476" w:rsidRPr="00065D71" w:rsidRDefault="004F4476" w:rsidP="004F4476">
      <w:pPr>
        <w:rPr>
          <w:rFonts w:ascii="Calibri" w:hAnsi="Calibri" w:cs="Calibri"/>
          <w:lang w:val="en-US"/>
        </w:rPr>
      </w:pPr>
    </w:p>
    <w:p w14:paraId="1FF9ADB0" w14:textId="77777777" w:rsidR="004F4476" w:rsidRDefault="004F4476" w:rsidP="004F4476">
      <w:pPr>
        <w:pStyle w:val="Heading2"/>
        <w:rPr>
          <w:lang w:val="en-US"/>
        </w:rPr>
      </w:pPr>
      <w:bookmarkStart w:id="48" w:name="_Toc244507090"/>
      <w:r w:rsidRPr="00065D71">
        <w:rPr>
          <w:lang w:val="en-US"/>
        </w:rPr>
        <w:t>3.</w:t>
      </w:r>
      <w:r>
        <w:rPr>
          <w:lang w:val="en-US"/>
        </w:rPr>
        <w:t xml:space="preserve">7 </w:t>
      </w:r>
      <w:r w:rsidRPr="00065D71">
        <w:rPr>
          <w:lang w:val="en-US"/>
        </w:rPr>
        <w:t>Personnel Implications</w:t>
      </w:r>
      <w:bookmarkEnd w:id="48"/>
      <w:r w:rsidRPr="00065D71">
        <w:rPr>
          <w:lang w:val="en-US"/>
        </w:rPr>
        <w:t xml:space="preserve"> </w:t>
      </w:r>
    </w:p>
    <w:p w14:paraId="079160BE" w14:textId="3ED98747" w:rsidR="07772544" w:rsidRDefault="09ED489E" w:rsidP="18EA9332">
      <w:pPr>
        <w:pStyle w:val="Numbering"/>
      </w:pPr>
      <w:r w:rsidRPr="002904C2">
        <w:rPr>
          <w:rFonts w:ascii="Calibri" w:eastAsia="Calibri" w:hAnsi="Calibri" w:cs="Calibri"/>
          <w:color w:val="2F1A45" w:themeColor="text2"/>
          <w:szCs w:val="24"/>
        </w:rPr>
        <w:t>Explain the implications for students, staff and other affected groups, and how these will be managed before, during and after implementation.</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10648E06"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7D4381AE" w14:textId="19F6AB9E" w:rsidR="004F4476" w:rsidRPr="00712602" w:rsidRDefault="2895B9A0" w:rsidP="18EA9332">
            <w:pPr>
              <w:rPr>
                <w:rFonts w:ascii="Calibri" w:eastAsia="Calibri" w:hAnsi="Calibri" w:cs="Calibri"/>
                <w:szCs w:val="24"/>
                <w:lang w:val="en-US"/>
              </w:rPr>
            </w:pPr>
            <w:r w:rsidRPr="18EA9332">
              <w:rPr>
                <w:rFonts w:ascii="Calibri" w:eastAsia="Calibri" w:hAnsi="Calibri" w:cs="Calibri"/>
                <w:bCs/>
                <w:color w:val="2F1A45" w:themeColor="text2"/>
                <w:szCs w:val="24"/>
              </w:rPr>
              <w:t>Update and finalise the information from the OBC, explaining any material changes.</w:t>
            </w:r>
          </w:p>
          <w:p w14:paraId="78699A51" w14:textId="238A7789" w:rsidR="004F4476" w:rsidRPr="00712602" w:rsidRDefault="004F4476" w:rsidP="00F57BCB">
            <w:pPr>
              <w:rPr>
                <w:rFonts w:ascii="Calibri" w:hAnsi="Calibri" w:cs="Calibri"/>
                <w:color w:val="808080" w:themeColor="background1" w:themeShade="80"/>
                <w:lang w:val="en-US"/>
              </w:rPr>
            </w:pPr>
          </w:p>
          <w:p w14:paraId="06520945" w14:textId="77777777" w:rsidR="004F4476" w:rsidRPr="00065D71" w:rsidRDefault="004F4476" w:rsidP="00F57BCB">
            <w:pPr>
              <w:rPr>
                <w:rFonts w:ascii="Calibri" w:hAnsi="Calibri" w:cs="Calibri"/>
                <w:lang w:val="en-US"/>
              </w:rPr>
            </w:pPr>
          </w:p>
          <w:p w14:paraId="143A48A7" w14:textId="77777777" w:rsidR="004F4476" w:rsidRPr="00065D71" w:rsidRDefault="004F4476" w:rsidP="00F57BCB">
            <w:pPr>
              <w:rPr>
                <w:rFonts w:ascii="Calibri" w:hAnsi="Calibri" w:cs="Calibri"/>
                <w:lang w:val="en-US"/>
              </w:rPr>
            </w:pPr>
          </w:p>
          <w:p w14:paraId="1B01E512" w14:textId="77777777" w:rsidR="004F4476" w:rsidRPr="00065D71" w:rsidRDefault="004F4476" w:rsidP="00F57BCB">
            <w:pPr>
              <w:rPr>
                <w:rFonts w:ascii="Calibri" w:hAnsi="Calibri" w:cs="Calibri"/>
                <w:lang w:val="en-US"/>
              </w:rPr>
            </w:pPr>
          </w:p>
          <w:p w14:paraId="2D998EA9" w14:textId="77777777" w:rsidR="004F4476" w:rsidRPr="00065D71" w:rsidRDefault="004F4476" w:rsidP="00F57BCB">
            <w:pPr>
              <w:rPr>
                <w:rFonts w:ascii="Calibri" w:hAnsi="Calibri" w:cs="Calibri"/>
                <w:lang w:val="en-US"/>
              </w:rPr>
            </w:pPr>
          </w:p>
          <w:p w14:paraId="407BA14C" w14:textId="77777777" w:rsidR="004F4476" w:rsidRPr="00065D71" w:rsidRDefault="004F4476" w:rsidP="00F57BCB">
            <w:pPr>
              <w:rPr>
                <w:rFonts w:ascii="Calibri" w:hAnsi="Calibri" w:cs="Calibri"/>
                <w:lang w:val="en-US"/>
              </w:rPr>
            </w:pPr>
          </w:p>
          <w:p w14:paraId="61E7AEC2" w14:textId="77777777" w:rsidR="004F4476" w:rsidRPr="00065D71" w:rsidRDefault="004F4476" w:rsidP="00F57BCB">
            <w:pPr>
              <w:rPr>
                <w:rFonts w:ascii="Calibri" w:hAnsi="Calibri" w:cs="Calibri"/>
                <w:lang w:val="en-US"/>
              </w:rPr>
            </w:pPr>
          </w:p>
          <w:p w14:paraId="102833A1" w14:textId="77777777" w:rsidR="004F4476" w:rsidRPr="00065D71" w:rsidRDefault="004F4476" w:rsidP="00F57BCB">
            <w:pPr>
              <w:rPr>
                <w:rFonts w:ascii="Calibri" w:hAnsi="Calibri" w:cs="Calibri"/>
                <w:lang w:val="en-US"/>
              </w:rPr>
            </w:pPr>
          </w:p>
          <w:p w14:paraId="57A5D837" w14:textId="77777777" w:rsidR="004F4476" w:rsidRPr="00065D71" w:rsidRDefault="004F4476" w:rsidP="00F57BCB">
            <w:pPr>
              <w:rPr>
                <w:rFonts w:ascii="Calibri" w:hAnsi="Calibri" w:cs="Calibri"/>
                <w:lang w:val="en-US"/>
              </w:rPr>
            </w:pPr>
          </w:p>
        </w:tc>
      </w:tr>
    </w:tbl>
    <w:p w14:paraId="1B7F768F" w14:textId="77777777" w:rsidR="004F4476" w:rsidRPr="00065D71" w:rsidRDefault="004F4476" w:rsidP="004F4476">
      <w:pPr>
        <w:rPr>
          <w:rFonts w:ascii="Calibri" w:eastAsiaTheme="majorEastAsia" w:hAnsi="Calibri" w:cs="Calibri"/>
          <w:b/>
          <w:color w:val="642572" w:themeColor="accent1" w:themeShade="BF"/>
          <w:sz w:val="32"/>
          <w:szCs w:val="40"/>
          <w:lang w:val="en-US"/>
        </w:rPr>
      </w:pPr>
      <w:r w:rsidRPr="00065D71">
        <w:rPr>
          <w:rFonts w:ascii="Calibri" w:hAnsi="Calibri" w:cs="Calibri"/>
          <w:lang w:val="en-US"/>
        </w:rPr>
        <w:br w:type="page"/>
      </w:r>
    </w:p>
    <w:p w14:paraId="03F40054" w14:textId="77777777" w:rsidR="004F4476" w:rsidRPr="00065D71" w:rsidRDefault="004F4476" w:rsidP="004F4476">
      <w:pPr>
        <w:pStyle w:val="Heading1"/>
        <w:rPr>
          <w:rFonts w:ascii="Calibri" w:hAnsi="Calibri" w:cs="Calibri"/>
          <w:lang w:val="en-US"/>
        </w:rPr>
      </w:pPr>
      <w:bookmarkStart w:id="49" w:name="_Toc244507091"/>
      <w:r w:rsidRPr="00065D71">
        <w:rPr>
          <w:rFonts w:ascii="Calibri" w:hAnsi="Calibri" w:cs="Calibri"/>
          <w:lang w:val="en-US"/>
        </w:rPr>
        <w:lastRenderedPageBreak/>
        <w:t>4.0 Financial</w:t>
      </w:r>
      <w:bookmarkEnd w:id="49"/>
      <w:r w:rsidRPr="00065D71">
        <w:rPr>
          <w:rFonts w:ascii="Calibri" w:hAnsi="Calibri" w:cs="Calibri"/>
          <w:lang w:val="en-US"/>
        </w:rPr>
        <w:t xml:space="preserve"> </w:t>
      </w:r>
    </w:p>
    <w:p w14:paraId="42BD48B8" w14:textId="77777777" w:rsidR="004F4476" w:rsidRPr="00420F40" w:rsidRDefault="004F4476" w:rsidP="004F4476">
      <w:pPr>
        <w:pStyle w:val="Heading2"/>
      </w:pPr>
      <w:bookmarkStart w:id="50" w:name="_Toc244507092"/>
      <w:r w:rsidRPr="00420F40">
        <w:t>4.1 Financial Case</w:t>
      </w:r>
      <w:bookmarkEnd w:id="50"/>
    </w:p>
    <w:p w14:paraId="27966690" w14:textId="1820DF57" w:rsidR="07772544" w:rsidRDefault="61B5FE41" w:rsidP="18EA9332">
      <w:pPr>
        <w:pStyle w:val="Numbering"/>
      </w:pPr>
      <w:r w:rsidRPr="002904C2">
        <w:rPr>
          <w:rFonts w:ascii="Calibri" w:eastAsia="Calibri" w:hAnsi="Calibri" w:cs="Calibri"/>
          <w:color w:val="2F1A45" w:themeColor="text2"/>
          <w:szCs w:val="24"/>
        </w:rPr>
        <w:t>Finalise the financial model and show that the preferred option is affordable over its full life. Clearly state all funding assumptions and any remaining shortfall.</w:t>
      </w:r>
    </w:p>
    <w:tbl>
      <w:tblPr>
        <w:tblStyle w:val="TableGrid"/>
        <w:tblW w:w="9351"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351"/>
      </w:tblGrid>
      <w:tr w:rsidR="004F4476" w:rsidRPr="00065D71" w14:paraId="5891F2EC" w14:textId="77777777" w:rsidTr="00BB2591">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EDF8F9" w:themeFill="background2"/>
          </w:tcPr>
          <w:p w14:paraId="3FB5BF1B" w14:textId="78770904" w:rsidR="07772544" w:rsidRPr="005A78E5" w:rsidRDefault="0B6562D2" w:rsidP="005A78E5">
            <w:pPr>
              <w:rPr>
                <w:lang w:val="en-US"/>
              </w:rPr>
            </w:pPr>
            <w:r w:rsidRPr="005A78E5">
              <w:rPr>
                <w:rFonts w:eastAsia="Calibri"/>
              </w:rPr>
              <w:t>Update and finalise the information from the OBC, explaining any material changes.</w:t>
            </w:r>
          </w:p>
          <w:p w14:paraId="788289DE" w14:textId="4CF7409A" w:rsidR="18EA9332" w:rsidRPr="005A78E5" w:rsidRDefault="18EA9332" w:rsidP="005A78E5">
            <w:pPr>
              <w:rPr>
                <w:rFonts w:ascii="Calibri" w:hAnsi="Calibri" w:cs="Calibri"/>
                <w:lang w:val="en-US"/>
              </w:rPr>
            </w:pPr>
          </w:p>
          <w:p w14:paraId="31F6CA1D" w14:textId="77777777" w:rsidR="004F4476" w:rsidRPr="00065D71" w:rsidRDefault="004F4476" w:rsidP="00F57BCB">
            <w:pPr>
              <w:rPr>
                <w:rFonts w:ascii="Calibri" w:hAnsi="Calibri" w:cs="Calibri"/>
                <w:lang w:val="en-US"/>
              </w:rPr>
            </w:pPr>
          </w:p>
          <w:p w14:paraId="63B49BCA" w14:textId="77777777" w:rsidR="004F4476" w:rsidRPr="00065D71" w:rsidRDefault="004F4476" w:rsidP="00F57BCB">
            <w:pPr>
              <w:rPr>
                <w:rFonts w:ascii="Calibri" w:hAnsi="Calibri" w:cs="Calibri"/>
                <w:lang w:val="en-US"/>
              </w:rPr>
            </w:pPr>
          </w:p>
          <w:p w14:paraId="22C98BBF" w14:textId="77777777" w:rsidR="004F4476" w:rsidRPr="00065D71" w:rsidRDefault="004F4476" w:rsidP="00F57BCB">
            <w:pPr>
              <w:rPr>
                <w:rFonts w:ascii="Calibri" w:hAnsi="Calibri" w:cs="Calibri"/>
                <w:lang w:val="en-US"/>
              </w:rPr>
            </w:pPr>
          </w:p>
          <w:p w14:paraId="2902DF6D" w14:textId="77777777" w:rsidR="004F4476" w:rsidRPr="00065D71" w:rsidRDefault="004F4476" w:rsidP="00F57BCB">
            <w:pPr>
              <w:rPr>
                <w:rFonts w:ascii="Calibri" w:hAnsi="Calibri" w:cs="Calibri"/>
                <w:lang w:val="en-US"/>
              </w:rPr>
            </w:pPr>
          </w:p>
          <w:p w14:paraId="6E42258C" w14:textId="77777777" w:rsidR="004F4476" w:rsidRPr="00065D71" w:rsidRDefault="004F4476" w:rsidP="00F57BCB">
            <w:pPr>
              <w:rPr>
                <w:rFonts w:ascii="Calibri" w:hAnsi="Calibri" w:cs="Calibri"/>
                <w:lang w:val="en-US"/>
              </w:rPr>
            </w:pPr>
          </w:p>
          <w:p w14:paraId="7AA75A9A" w14:textId="77777777" w:rsidR="004F4476" w:rsidRPr="00065D71" w:rsidRDefault="004F4476" w:rsidP="00F57BCB">
            <w:pPr>
              <w:rPr>
                <w:rFonts w:ascii="Calibri" w:hAnsi="Calibri" w:cs="Calibri"/>
                <w:lang w:val="en-US"/>
              </w:rPr>
            </w:pPr>
          </w:p>
          <w:p w14:paraId="014BB1C5" w14:textId="77777777" w:rsidR="004F4476" w:rsidRPr="00065D71" w:rsidRDefault="004F4476" w:rsidP="00F57BCB">
            <w:pPr>
              <w:rPr>
                <w:rFonts w:ascii="Calibri" w:hAnsi="Calibri" w:cs="Calibri"/>
                <w:lang w:val="en-US"/>
              </w:rPr>
            </w:pPr>
          </w:p>
          <w:p w14:paraId="4FEF94BA" w14:textId="77777777" w:rsidR="004F4476" w:rsidRPr="00065D71" w:rsidRDefault="004F4476" w:rsidP="00F57BCB">
            <w:pPr>
              <w:rPr>
                <w:rFonts w:ascii="Calibri" w:hAnsi="Calibri" w:cs="Calibri"/>
                <w:lang w:val="en-US"/>
              </w:rPr>
            </w:pPr>
          </w:p>
          <w:p w14:paraId="35298C52" w14:textId="77777777" w:rsidR="004F4476" w:rsidRPr="00065D71" w:rsidRDefault="004F4476" w:rsidP="00F57BCB">
            <w:pPr>
              <w:rPr>
                <w:rFonts w:ascii="Calibri" w:hAnsi="Calibri" w:cs="Calibri"/>
                <w:lang w:val="en-US"/>
              </w:rPr>
            </w:pPr>
          </w:p>
          <w:p w14:paraId="15F9088C" w14:textId="77777777" w:rsidR="004F4476" w:rsidRPr="00065D71" w:rsidRDefault="004F4476" w:rsidP="00F57BCB">
            <w:pPr>
              <w:rPr>
                <w:rFonts w:ascii="Calibri" w:hAnsi="Calibri" w:cs="Calibri"/>
                <w:lang w:val="en-US"/>
              </w:rPr>
            </w:pPr>
          </w:p>
          <w:p w14:paraId="0DC9A5C6" w14:textId="77777777" w:rsidR="004F4476" w:rsidRPr="00065D71" w:rsidRDefault="004F4476" w:rsidP="00F57BCB">
            <w:pPr>
              <w:rPr>
                <w:rFonts w:ascii="Calibri" w:hAnsi="Calibri" w:cs="Calibri"/>
                <w:lang w:val="en-US"/>
              </w:rPr>
            </w:pPr>
          </w:p>
          <w:p w14:paraId="0BE95847" w14:textId="77777777" w:rsidR="004F4476" w:rsidRPr="00065D71" w:rsidRDefault="004F4476" w:rsidP="00F57BCB">
            <w:pPr>
              <w:rPr>
                <w:rFonts w:ascii="Calibri" w:hAnsi="Calibri" w:cs="Calibri"/>
                <w:lang w:val="en-US"/>
              </w:rPr>
            </w:pPr>
          </w:p>
          <w:p w14:paraId="11EC49E1" w14:textId="77777777" w:rsidR="004F4476" w:rsidRPr="00065D71" w:rsidRDefault="004F4476" w:rsidP="00F57BCB">
            <w:pPr>
              <w:rPr>
                <w:rFonts w:ascii="Calibri" w:hAnsi="Calibri" w:cs="Calibri"/>
                <w:lang w:val="en-US"/>
              </w:rPr>
            </w:pPr>
          </w:p>
          <w:p w14:paraId="30DAE50D" w14:textId="77777777" w:rsidR="004F4476" w:rsidRPr="00065D71" w:rsidRDefault="004F4476" w:rsidP="00F57BCB">
            <w:pPr>
              <w:rPr>
                <w:rFonts w:ascii="Calibri" w:hAnsi="Calibri" w:cs="Calibri"/>
                <w:lang w:val="en-US"/>
              </w:rPr>
            </w:pPr>
          </w:p>
        </w:tc>
      </w:tr>
    </w:tbl>
    <w:p w14:paraId="72212159" w14:textId="77777777" w:rsidR="004F4476" w:rsidRPr="00065D71" w:rsidRDefault="004F4476" w:rsidP="004F4476">
      <w:pPr>
        <w:rPr>
          <w:rFonts w:ascii="Calibri" w:hAnsi="Calibri" w:cs="Calibri"/>
          <w:lang w:val="en-US"/>
        </w:rPr>
      </w:pPr>
    </w:p>
    <w:p w14:paraId="68AF98D1" w14:textId="77777777" w:rsidR="00BB2591" w:rsidRDefault="00BB2591">
      <w:pPr>
        <w:spacing w:before="0" w:after="0" w:line="240" w:lineRule="auto"/>
        <w:rPr>
          <w:rFonts w:eastAsia="Times New Roman" w:cs="Times New Roman"/>
          <w:color w:val="873299"/>
          <w:sz w:val="32"/>
          <w:szCs w:val="26"/>
          <w:lang w:val="en-US" w:eastAsia="en-GB"/>
        </w:rPr>
      </w:pPr>
      <w:r>
        <w:rPr>
          <w:lang w:val="en-US"/>
        </w:rPr>
        <w:br w:type="page"/>
      </w:r>
    </w:p>
    <w:p w14:paraId="7C093675" w14:textId="79E531AC" w:rsidR="004F4476" w:rsidRPr="00065D71" w:rsidRDefault="004F4476" w:rsidP="004F4476">
      <w:pPr>
        <w:pStyle w:val="Heading2"/>
        <w:rPr>
          <w:lang w:val="en-US"/>
        </w:rPr>
      </w:pPr>
      <w:bookmarkStart w:id="51" w:name="_Toc244507093"/>
      <w:r w:rsidRPr="00065D71">
        <w:rPr>
          <w:lang w:val="en-US"/>
        </w:rPr>
        <w:lastRenderedPageBreak/>
        <w:t>4.</w:t>
      </w:r>
      <w:r>
        <w:rPr>
          <w:lang w:val="en-US"/>
        </w:rPr>
        <w:t xml:space="preserve">2 </w:t>
      </w:r>
      <w:r w:rsidRPr="00065D71">
        <w:rPr>
          <w:lang w:val="en-US"/>
        </w:rPr>
        <w:t>Capital and Revenue Requirements</w:t>
      </w:r>
      <w:bookmarkEnd w:id="51"/>
      <w:r w:rsidRPr="00065D71">
        <w:rPr>
          <w:lang w:val="en-US"/>
        </w:rPr>
        <w:t xml:space="preserve"> </w:t>
      </w:r>
    </w:p>
    <w:p w14:paraId="2256783C" w14:textId="5F84994C" w:rsidR="07772544" w:rsidRDefault="198D0427" w:rsidP="18EA9332">
      <w:pPr>
        <w:pStyle w:val="Numbering"/>
      </w:pPr>
      <w:r w:rsidRPr="002904C2">
        <w:rPr>
          <w:rFonts w:ascii="Calibri" w:eastAsia="Calibri" w:hAnsi="Calibri" w:cs="Calibri"/>
          <w:color w:val="2F1A45" w:themeColor="text2"/>
          <w:szCs w:val="24"/>
        </w:rPr>
        <w:t>Provide the full capital, revenue and whole-life costs of the preferred option</w:t>
      </w:r>
      <w:r w:rsidRPr="18EA9332">
        <w:rPr>
          <w:rFonts w:ascii="Calibri" w:eastAsia="Calibri" w:hAnsi="Calibri" w:cs="Calibri"/>
          <w:color w:val="2F1A45" w:themeColor="text2"/>
          <w:szCs w:val="24"/>
        </w:rPr>
        <w:t xml:space="preserve"> in accordance </w:t>
      </w:r>
      <w:proofErr w:type="gramStart"/>
      <w:r w:rsidRPr="18EA9332">
        <w:rPr>
          <w:rFonts w:ascii="Calibri" w:eastAsia="Calibri" w:hAnsi="Calibri" w:cs="Calibri"/>
          <w:color w:val="2F1A45" w:themeColor="text2"/>
          <w:szCs w:val="24"/>
        </w:rPr>
        <w:t>with  the</w:t>
      </w:r>
      <w:proofErr w:type="gramEnd"/>
      <w:r w:rsidRPr="18EA9332">
        <w:rPr>
          <w:rFonts w:ascii="Calibri" w:eastAsia="Calibri" w:hAnsi="Calibri" w:cs="Calibri"/>
          <w:color w:val="2F1A45" w:themeColor="text2"/>
          <w:szCs w:val="24"/>
        </w:rPr>
        <w:t xml:space="preserve"> guidance provided in the HM Treasury Green Book</w:t>
      </w:r>
      <w:r w:rsidRPr="002904C2">
        <w:rPr>
          <w:rFonts w:ascii="Calibri" w:eastAsia="Calibri" w:hAnsi="Calibri" w:cs="Calibri"/>
          <w:color w:val="2F1A45" w:themeColor="text2"/>
          <w:szCs w:val="24"/>
        </w:rPr>
        <w:t>. Clearly distinguish the financial appraisal from the economic appraisal and state the basis, date and confidence level of the estimates.</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4D661BE2"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740AABB2" w14:textId="7D7B73AF" w:rsidR="004F4476" w:rsidRPr="005A78E5" w:rsidRDefault="4A7B3740" w:rsidP="18EA9332">
            <w:pPr>
              <w:rPr>
                <w:rFonts w:ascii="Calibri" w:eastAsia="Calibri" w:hAnsi="Calibri" w:cs="Calibri"/>
                <w:szCs w:val="24"/>
                <w:lang w:val="en-US"/>
              </w:rPr>
            </w:pPr>
            <w:r w:rsidRPr="005A78E5">
              <w:rPr>
                <w:rFonts w:ascii="Calibri" w:eastAsia="Calibri" w:hAnsi="Calibri" w:cs="Calibri"/>
                <w:color w:val="2F1A45" w:themeColor="text2"/>
                <w:szCs w:val="24"/>
              </w:rPr>
              <w:t>Update and finalise the information from the OBC, explaining any material changes.</w:t>
            </w:r>
          </w:p>
          <w:p w14:paraId="4029A05D" w14:textId="77777777" w:rsidR="004F4476" w:rsidRPr="00065D71" w:rsidRDefault="004F4476" w:rsidP="00F57BCB">
            <w:pPr>
              <w:rPr>
                <w:rFonts w:ascii="Calibri" w:hAnsi="Calibri" w:cs="Calibri"/>
                <w:lang w:val="en-US"/>
              </w:rPr>
            </w:pPr>
          </w:p>
          <w:p w14:paraId="17F9EF9F" w14:textId="77777777" w:rsidR="004F4476" w:rsidRPr="00065D71" w:rsidRDefault="004F4476" w:rsidP="00F57BCB">
            <w:pPr>
              <w:rPr>
                <w:rFonts w:ascii="Calibri" w:hAnsi="Calibri" w:cs="Calibri"/>
                <w:lang w:val="en-US"/>
              </w:rPr>
            </w:pPr>
          </w:p>
          <w:p w14:paraId="6A6A6673" w14:textId="77777777" w:rsidR="004F4476" w:rsidRPr="00065D71" w:rsidRDefault="004F4476" w:rsidP="00F57BCB">
            <w:pPr>
              <w:rPr>
                <w:rFonts w:ascii="Calibri" w:hAnsi="Calibri" w:cs="Calibri"/>
                <w:lang w:val="en-US"/>
              </w:rPr>
            </w:pPr>
          </w:p>
          <w:p w14:paraId="0EE932C1" w14:textId="77777777" w:rsidR="004F4476" w:rsidRPr="00065D71" w:rsidRDefault="004F4476" w:rsidP="00F57BCB">
            <w:pPr>
              <w:rPr>
                <w:rFonts w:ascii="Calibri" w:hAnsi="Calibri" w:cs="Calibri"/>
                <w:lang w:val="en-US"/>
              </w:rPr>
            </w:pPr>
          </w:p>
          <w:p w14:paraId="234CDBF3" w14:textId="77777777" w:rsidR="004F4476" w:rsidRPr="00065D71" w:rsidRDefault="004F4476" w:rsidP="00F57BCB">
            <w:pPr>
              <w:rPr>
                <w:rFonts w:ascii="Calibri" w:hAnsi="Calibri" w:cs="Calibri"/>
                <w:lang w:val="en-US"/>
              </w:rPr>
            </w:pPr>
          </w:p>
          <w:p w14:paraId="569EB7D7" w14:textId="77777777" w:rsidR="004F4476" w:rsidRPr="00065D71" w:rsidRDefault="004F4476" w:rsidP="00F57BCB">
            <w:pPr>
              <w:rPr>
                <w:rFonts w:ascii="Calibri" w:hAnsi="Calibri" w:cs="Calibri"/>
                <w:lang w:val="en-US"/>
              </w:rPr>
            </w:pPr>
          </w:p>
          <w:p w14:paraId="21FFA6A6" w14:textId="77777777" w:rsidR="004F4476" w:rsidRPr="00065D71" w:rsidRDefault="004F4476" w:rsidP="00F57BCB">
            <w:pPr>
              <w:rPr>
                <w:rFonts w:ascii="Calibri" w:hAnsi="Calibri" w:cs="Calibri"/>
                <w:lang w:val="en-US"/>
              </w:rPr>
            </w:pPr>
          </w:p>
          <w:p w14:paraId="67A8E53A" w14:textId="77777777" w:rsidR="004F4476" w:rsidRPr="00065D71" w:rsidRDefault="004F4476" w:rsidP="00F57BCB">
            <w:pPr>
              <w:rPr>
                <w:rFonts w:ascii="Calibri" w:hAnsi="Calibri" w:cs="Calibri"/>
                <w:lang w:val="en-US"/>
              </w:rPr>
            </w:pPr>
          </w:p>
          <w:p w14:paraId="556EC161" w14:textId="77777777" w:rsidR="004F4476" w:rsidRPr="00065D71" w:rsidRDefault="004F4476" w:rsidP="00F57BCB">
            <w:pPr>
              <w:rPr>
                <w:rFonts w:ascii="Calibri" w:hAnsi="Calibri" w:cs="Calibri"/>
                <w:lang w:val="en-US"/>
              </w:rPr>
            </w:pPr>
          </w:p>
          <w:p w14:paraId="14FD81E1" w14:textId="77777777" w:rsidR="004F4476" w:rsidRPr="00065D71" w:rsidRDefault="004F4476" w:rsidP="00F57BCB">
            <w:pPr>
              <w:rPr>
                <w:rFonts w:ascii="Calibri" w:hAnsi="Calibri" w:cs="Calibri"/>
                <w:lang w:val="en-US"/>
              </w:rPr>
            </w:pPr>
          </w:p>
          <w:p w14:paraId="5C6C4DD5" w14:textId="77777777" w:rsidR="004F4476" w:rsidRPr="00065D71" w:rsidRDefault="004F4476" w:rsidP="00F57BCB">
            <w:pPr>
              <w:rPr>
                <w:rFonts w:ascii="Calibri" w:hAnsi="Calibri" w:cs="Calibri"/>
                <w:lang w:val="en-US"/>
              </w:rPr>
            </w:pPr>
          </w:p>
          <w:p w14:paraId="41F2CDF4" w14:textId="77777777" w:rsidR="004F4476" w:rsidRPr="00065D71" w:rsidRDefault="004F4476" w:rsidP="00F57BCB">
            <w:pPr>
              <w:rPr>
                <w:rFonts w:ascii="Calibri" w:hAnsi="Calibri" w:cs="Calibri"/>
                <w:lang w:val="en-US"/>
              </w:rPr>
            </w:pPr>
          </w:p>
          <w:p w14:paraId="1AD3E0DC" w14:textId="77777777" w:rsidR="004F4476" w:rsidRPr="00065D71" w:rsidRDefault="004F4476" w:rsidP="00F57BCB">
            <w:pPr>
              <w:rPr>
                <w:rFonts w:ascii="Calibri" w:hAnsi="Calibri" w:cs="Calibri"/>
                <w:lang w:val="en-US"/>
              </w:rPr>
            </w:pPr>
          </w:p>
        </w:tc>
      </w:tr>
    </w:tbl>
    <w:p w14:paraId="61487D46" w14:textId="77777777" w:rsidR="004F4476" w:rsidRPr="00065D71" w:rsidRDefault="004F4476" w:rsidP="004F4476">
      <w:pPr>
        <w:rPr>
          <w:rFonts w:ascii="Calibri" w:hAnsi="Calibri" w:cs="Calibri"/>
          <w:lang w:val="en-US"/>
        </w:rPr>
      </w:pPr>
      <w:r w:rsidRPr="00065D71">
        <w:rPr>
          <w:rFonts w:ascii="Calibri" w:hAnsi="Calibri" w:cs="Calibri"/>
          <w:lang w:val="en-US"/>
        </w:rPr>
        <w:br w:type="page"/>
      </w:r>
    </w:p>
    <w:p w14:paraId="34FACDE8" w14:textId="77777777" w:rsidR="004F4476" w:rsidRDefault="004F4476" w:rsidP="004F4476">
      <w:pPr>
        <w:pStyle w:val="Heading2"/>
        <w:rPr>
          <w:lang w:val="en-US"/>
        </w:rPr>
      </w:pPr>
      <w:bookmarkStart w:id="52" w:name="_Toc244507094"/>
      <w:r w:rsidRPr="00065D71">
        <w:rPr>
          <w:lang w:val="en-US"/>
        </w:rPr>
        <w:lastRenderedPageBreak/>
        <w:t>4.</w:t>
      </w:r>
      <w:r>
        <w:rPr>
          <w:lang w:val="en-US"/>
        </w:rPr>
        <w:t>3</w:t>
      </w:r>
      <w:r w:rsidRPr="00065D71">
        <w:rPr>
          <w:lang w:val="en-US"/>
        </w:rPr>
        <w:t xml:space="preserve"> Net Effects</w:t>
      </w:r>
      <w:bookmarkEnd w:id="52"/>
      <w:r w:rsidRPr="00065D71">
        <w:rPr>
          <w:lang w:val="en-US"/>
        </w:rPr>
        <w:t xml:space="preserve"> </w:t>
      </w:r>
    </w:p>
    <w:p w14:paraId="2BE1F1F6" w14:textId="160C3706" w:rsidR="005A78E5" w:rsidRPr="005A78E5" w:rsidRDefault="005A78E5" w:rsidP="005A78E5">
      <w:pPr>
        <w:pStyle w:val="Numbering"/>
        <w:rPr>
          <w:lang w:val="en-US" w:eastAsia="en-GB"/>
        </w:rPr>
      </w:pPr>
      <w:r w:rsidRPr="002904C2">
        <w:t>Explain any expected effect on the institution’s charges, income or service prices.</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32DB9023"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1E1837B5" w14:textId="639674B2" w:rsidR="004F4476" w:rsidRPr="005A78E5" w:rsidRDefault="27350863" w:rsidP="18EA9332">
            <w:pPr>
              <w:rPr>
                <w:rFonts w:ascii="Calibri" w:eastAsia="Calibri" w:hAnsi="Calibri" w:cs="Calibri"/>
                <w:szCs w:val="24"/>
                <w:lang w:val="en-US"/>
              </w:rPr>
            </w:pPr>
            <w:r w:rsidRPr="005A78E5">
              <w:rPr>
                <w:rFonts w:ascii="Calibri" w:eastAsia="Calibri" w:hAnsi="Calibri" w:cs="Calibri"/>
                <w:color w:val="2F1A45" w:themeColor="text2"/>
                <w:szCs w:val="24"/>
              </w:rPr>
              <w:t>Update and finalise the information from the OBC, explaining any material changes.</w:t>
            </w:r>
          </w:p>
          <w:p w14:paraId="4132BC27" w14:textId="0AF9F5B5" w:rsidR="004F4476" w:rsidRPr="00AB6948" w:rsidRDefault="004F4476" w:rsidP="00F57BCB">
            <w:pPr>
              <w:rPr>
                <w:rFonts w:ascii="Calibri" w:hAnsi="Calibri" w:cs="Calibri"/>
                <w:lang w:val="en-US"/>
              </w:rPr>
            </w:pPr>
          </w:p>
          <w:p w14:paraId="5268E9DA" w14:textId="77777777" w:rsidR="004F4476" w:rsidRPr="00065D71" w:rsidRDefault="004F4476" w:rsidP="00F57BCB">
            <w:pPr>
              <w:rPr>
                <w:rFonts w:ascii="Calibri" w:hAnsi="Calibri" w:cs="Calibri"/>
                <w:lang w:val="en-US"/>
              </w:rPr>
            </w:pPr>
          </w:p>
          <w:p w14:paraId="1DE02731" w14:textId="77777777" w:rsidR="004F4476" w:rsidRPr="00065D71" w:rsidRDefault="004F4476" w:rsidP="00F57BCB">
            <w:pPr>
              <w:rPr>
                <w:rFonts w:ascii="Calibri" w:hAnsi="Calibri" w:cs="Calibri"/>
                <w:lang w:val="en-US"/>
              </w:rPr>
            </w:pPr>
          </w:p>
          <w:p w14:paraId="3B4C31DB" w14:textId="77777777" w:rsidR="004F4476" w:rsidRPr="00065D71" w:rsidRDefault="004F4476" w:rsidP="00F57BCB">
            <w:pPr>
              <w:rPr>
                <w:rFonts w:ascii="Calibri" w:hAnsi="Calibri" w:cs="Calibri"/>
                <w:lang w:val="en-US"/>
              </w:rPr>
            </w:pPr>
          </w:p>
          <w:p w14:paraId="75217B18" w14:textId="77777777" w:rsidR="004F4476" w:rsidRPr="00065D71" w:rsidRDefault="004F4476" w:rsidP="00F57BCB">
            <w:pPr>
              <w:rPr>
                <w:rFonts w:ascii="Calibri" w:hAnsi="Calibri" w:cs="Calibri"/>
                <w:lang w:val="en-US"/>
              </w:rPr>
            </w:pPr>
          </w:p>
          <w:p w14:paraId="207C2E13" w14:textId="77777777" w:rsidR="004F4476" w:rsidRPr="00065D71" w:rsidRDefault="004F4476" w:rsidP="00F57BCB">
            <w:pPr>
              <w:rPr>
                <w:rFonts w:ascii="Calibri" w:hAnsi="Calibri" w:cs="Calibri"/>
                <w:lang w:val="en-US"/>
              </w:rPr>
            </w:pPr>
          </w:p>
          <w:p w14:paraId="5700472C" w14:textId="77777777" w:rsidR="004F4476" w:rsidRPr="00065D71" w:rsidRDefault="004F4476" w:rsidP="00F57BCB">
            <w:pPr>
              <w:rPr>
                <w:rFonts w:ascii="Calibri" w:hAnsi="Calibri" w:cs="Calibri"/>
                <w:lang w:val="en-US"/>
              </w:rPr>
            </w:pPr>
          </w:p>
          <w:p w14:paraId="40B74CA2" w14:textId="77777777" w:rsidR="004F4476" w:rsidRPr="00065D71" w:rsidRDefault="004F4476" w:rsidP="00F57BCB">
            <w:pPr>
              <w:rPr>
                <w:rFonts w:ascii="Calibri" w:hAnsi="Calibri" w:cs="Calibri"/>
                <w:lang w:val="en-US"/>
              </w:rPr>
            </w:pPr>
          </w:p>
          <w:p w14:paraId="5303C109" w14:textId="77777777" w:rsidR="004F4476" w:rsidRPr="00065D71" w:rsidRDefault="004F4476" w:rsidP="00F57BCB">
            <w:pPr>
              <w:rPr>
                <w:rFonts w:ascii="Calibri" w:hAnsi="Calibri" w:cs="Calibri"/>
                <w:lang w:val="en-US"/>
              </w:rPr>
            </w:pPr>
          </w:p>
          <w:p w14:paraId="52115C79" w14:textId="77777777" w:rsidR="004F4476" w:rsidRPr="00065D71" w:rsidRDefault="004F4476" w:rsidP="00F57BCB">
            <w:pPr>
              <w:rPr>
                <w:rFonts w:ascii="Calibri" w:hAnsi="Calibri" w:cs="Calibri"/>
                <w:lang w:val="en-US"/>
              </w:rPr>
            </w:pPr>
          </w:p>
          <w:p w14:paraId="7F155E80" w14:textId="77777777" w:rsidR="004F4476" w:rsidRPr="00065D71" w:rsidRDefault="004F4476" w:rsidP="00F57BCB">
            <w:pPr>
              <w:rPr>
                <w:rFonts w:ascii="Calibri" w:hAnsi="Calibri" w:cs="Calibri"/>
                <w:lang w:val="en-US"/>
              </w:rPr>
            </w:pPr>
          </w:p>
          <w:p w14:paraId="71D75ED1" w14:textId="77777777" w:rsidR="004F4476" w:rsidRPr="00065D71" w:rsidRDefault="004F4476" w:rsidP="00F57BCB">
            <w:pPr>
              <w:rPr>
                <w:rFonts w:ascii="Calibri" w:hAnsi="Calibri" w:cs="Calibri"/>
                <w:lang w:val="en-US"/>
              </w:rPr>
            </w:pPr>
          </w:p>
          <w:p w14:paraId="6E5D5DC0" w14:textId="77777777" w:rsidR="004F4476" w:rsidRPr="00065D71" w:rsidRDefault="004F4476" w:rsidP="00F57BCB">
            <w:pPr>
              <w:rPr>
                <w:rFonts w:ascii="Calibri" w:hAnsi="Calibri" w:cs="Calibri"/>
                <w:lang w:val="en-US"/>
              </w:rPr>
            </w:pPr>
          </w:p>
          <w:p w14:paraId="0EE28943" w14:textId="77777777" w:rsidR="004F4476" w:rsidRPr="00065D71" w:rsidRDefault="004F4476" w:rsidP="00F57BCB">
            <w:pPr>
              <w:rPr>
                <w:rFonts w:ascii="Calibri" w:hAnsi="Calibri" w:cs="Calibri"/>
                <w:lang w:val="en-US"/>
              </w:rPr>
            </w:pPr>
          </w:p>
          <w:p w14:paraId="23B88238" w14:textId="77777777" w:rsidR="004F4476" w:rsidRPr="00065D71" w:rsidRDefault="004F4476" w:rsidP="00F57BCB">
            <w:pPr>
              <w:rPr>
                <w:rFonts w:ascii="Calibri" w:hAnsi="Calibri" w:cs="Calibri"/>
                <w:lang w:val="en-US"/>
              </w:rPr>
            </w:pPr>
          </w:p>
          <w:p w14:paraId="78685EA1" w14:textId="77777777" w:rsidR="004F4476" w:rsidRPr="00065D71" w:rsidRDefault="004F4476" w:rsidP="00F57BCB">
            <w:pPr>
              <w:rPr>
                <w:rFonts w:ascii="Calibri" w:hAnsi="Calibri" w:cs="Calibri"/>
                <w:lang w:val="en-US"/>
              </w:rPr>
            </w:pPr>
          </w:p>
          <w:p w14:paraId="570340D8" w14:textId="77777777" w:rsidR="004F4476" w:rsidRPr="00065D71" w:rsidRDefault="004F4476" w:rsidP="00F57BCB">
            <w:pPr>
              <w:rPr>
                <w:rFonts w:ascii="Calibri" w:hAnsi="Calibri" w:cs="Calibri"/>
                <w:lang w:val="en-US"/>
              </w:rPr>
            </w:pPr>
          </w:p>
        </w:tc>
      </w:tr>
    </w:tbl>
    <w:p w14:paraId="2C35573F" w14:textId="77777777" w:rsidR="004F4476" w:rsidRPr="00065D71" w:rsidRDefault="004F4476" w:rsidP="004F4476">
      <w:pPr>
        <w:rPr>
          <w:rFonts w:ascii="Calibri" w:hAnsi="Calibri" w:cs="Calibri"/>
          <w:lang w:val="en-US"/>
        </w:rPr>
      </w:pPr>
      <w:r w:rsidRPr="00065D71">
        <w:rPr>
          <w:rFonts w:ascii="Calibri" w:hAnsi="Calibri" w:cs="Calibri"/>
          <w:lang w:val="en-US"/>
        </w:rPr>
        <w:br w:type="page"/>
      </w:r>
    </w:p>
    <w:p w14:paraId="1560DF23" w14:textId="77777777" w:rsidR="004F4476" w:rsidRPr="00065D71" w:rsidRDefault="004F4476" w:rsidP="004F4476">
      <w:pPr>
        <w:pStyle w:val="Heading2"/>
        <w:rPr>
          <w:lang w:val="en-US"/>
        </w:rPr>
      </w:pPr>
      <w:bookmarkStart w:id="53" w:name="_Toc244507095"/>
      <w:r w:rsidRPr="00065D71">
        <w:rPr>
          <w:lang w:val="en-US"/>
        </w:rPr>
        <w:lastRenderedPageBreak/>
        <w:t>4.</w:t>
      </w:r>
      <w:r>
        <w:rPr>
          <w:lang w:val="en-US"/>
        </w:rPr>
        <w:t>4</w:t>
      </w:r>
      <w:r w:rsidRPr="00065D71">
        <w:rPr>
          <w:lang w:val="en-US"/>
        </w:rPr>
        <w:t xml:space="preserve"> Balance Sheet Treatment</w:t>
      </w:r>
      <w:bookmarkEnd w:id="53"/>
    </w:p>
    <w:p w14:paraId="7D0FD14C" w14:textId="240AABE0" w:rsidR="07772544" w:rsidRDefault="0ABA495D" w:rsidP="18EA9332">
      <w:pPr>
        <w:pStyle w:val="Numbering"/>
      </w:pPr>
      <w:r w:rsidRPr="002904C2">
        <w:rPr>
          <w:rFonts w:ascii="Calibri" w:eastAsia="Calibri" w:hAnsi="Calibri" w:cs="Calibri"/>
          <w:color w:val="2F1A45" w:themeColor="text2"/>
          <w:szCs w:val="24"/>
        </w:rPr>
        <w:t>Explain the expected balance-sheet treatment, including depreciation, impairment, contingent liabilities and capital changes.</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71FE5B9B"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24C12DA4" w14:textId="0B6DF95E" w:rsidR="2857708C" w:rsidRPr="005A78E5" w:rsidRDefault="2857708C">
            <w:pPr>
              <w:rPr>
                <w:rFonts w:ascii="Calibri" w:eastAsia="Calibri" w:hAnsi="Calibri" w:cs="Calibri"/>
                <w:color w:val="2F1A45" w:themeColor="text2"/>
                <w:szCs w:val="24"/>
                <w:lang w:val="en-US"/>
              </w:rPr>
            </w:pPr>
            <w:r w:rsidRPr="005A78E5">
              <w:rPr>
                <w:rFonts w:ascii="Calibri" w:eastAsia="Calibri" w:hAnsi="Calibri" w:cs="Calibri"/>
                <w:color w:val="2F1A45" w:themeColor="text2"/>
                <w:szCs w:val="24"/>
              </w:rPr>
              <w:t>Update and finalise the information from the OBC, explaining any material changes.</w:t>
            </w:r>
          </w:p>
          <w:p w14:paraId="759B3ADC" w14:textId="29B373E4" w:rsidR="18EA9332" w:rsidRDefault="18EA9332">
            <w:pPr>
              <w:rPr>
                <w:rFonts w:ascii="Calibri" w:eastAsia="Calibri" w:hAnsi="Calibri" w:cs="Calibri"/>
                <w:bCs/>
                <w:color w:val="2F1A45" w:themeColor="text2"/>
                <w:szCs w:val="24"/>
                <w:lang w:val="en-US"/>
              </w:rPr>
            </w:pPr>
          </w:p>
          <w:p w14:paraId="0745BC80" w14:textId="676ADAFD" w:rsidR="004F4476" w:rsidRPr="00065D71" w:rsidRDefault="004F4476" w:rsidP="00F57BCB">
            <w:pPr>
              <w:rPr>
                <w:rFonts w:ascii="Calibri" w:hAnsi="Calibri" w:cs="Calibri"/>
                <w:lang w:val="en-US"/>
              </w:rPr>
            </w:pPr>
          </w:p>
          <w:p w14:paraId="4DD3A914" w14:textId="77777777" w:rsidR="004F4476" w:rsidRPr="00065D71" w:rsidRDefault="004F4476" w:rsidP="00F57BCB">
            <w:pPr>
              <w:rPr>
                <w:rFonts w:ascii="Calibri" w:hAnsi="Calibri" w:cs="Calibri"/>
                <w:lang w:val="en-US"/>
              </w:rPr>
            </w:pPr>
          </w:p>
          <w:p w14:paraId="4C0A3A6F" w14:textId="77777777" w:rsidR="004F4476" w:rsidRPr="00065D71" w:rsidRDefault="004F4476" w:rsidP="00F57BCB">
            <w:pPr>
              <w:rPr>
                <w:rFonts w:ascii="Calibri" w:hAnsi="Calibri" w:cs="Calibri"/>
                <w:lang w:val="en-US"/>
              </w:rPr>
            </w:pPr>
          </w:p>
          <w:p w14:paraId="3F7089D1" w14:textId="77777777" w:rsidR="004F4476" w:rsidRPr="00065D71" w:rsidRDefault="004F4476" w:rsidP="00F57BCB">
            <w:pPr>
              <w:rPr>
                <w:rFonts w:ascii="Calibri" w:hAnsi="Calibri" w:cs="Calibri"/>
                <w:lang w:val="en-US"/>
              </w:rPr>
            </w:pPr>
          </w:p>
          <w:p w14:paraId="5B63FA6E" w14:textId="77777777" w:rsidR="004F4476" w:rsidRPr="00065D71" w:rsidRDefault="004F4476" w:rsidP="00F57BCB">
            <w:pPr>
              <w:rPr>
                <w:rFonts w:ascii="Calibri" w:hAnsi="Calibri" w:cs="Calibri"/>
                <w:lang w:val="en-US"/>
              </w:rPr>
            </w:pPr>
          </w:p>
          <w:p w14:paraId="258B3032" w14:textId="77777777" w:rsidR="004F4476" w:rsidRPr="00065D71" w:rsidRDefault="004F4476" w:rsidP="00F57BCB">
            <w:pPr>
              <w:rPr>
                <w:rFonts w:ascii="Calibri" w:hAnsi="Calibri" w:cs="Calibri"/>
                <w:lang w:val="en-US"/>
              </w:rPr>
            </w:pPr>
          </w:p>
          <w:p w14:paraId="67C4A6A8" w14:textId="77777777" w:rsidR="004F4476" w:rsidRPr="00065D71" w:rsidRDefault="004F4476" w:rsidP="00F57BCB">
            <w:pPr>
              <w:rPr>
                <w:rFonts w:ascii="Calibri" w:hAnsi="Calibri" w:cs="Calibri"/>
                <w:lang w:val="en-US"/>
              </w:rPr>
            </w:pPr>
          </w:p>
          <w:p w14:paraId="7E3A7995" w14:textId="77777777" w:rsidR="004F4476" w:rsidRPr="00065D71" w:rsidRDefault="004F4476" w:rsidP="00F57BCB">
            <w:pPr>
              <w:rPr>
                <w:rFonts w:ascii="Calibri" w:hAnsi="Calibri" w:cs="Calibri"/>
                <w:lang w:val="en-US"/>
              </w:rPr>
            </w:pPr>
          </w:p>
          <w:p w14:paraId="24574151" w14:textId="77777777" w:rsidR="004F4476" w:rsidRPr="00065D71" w:rsidRDefault="004F4476" w:rsidP="00F57BCB">
            <w:pPr>
              <w:rPr>
                <w:rFonts w:ascii="Calibri" w:hAnsi="Calibri" w:cs="Calibri"/>
                <w:lang w:val="en-US"/>
              </w:rPr>
            </w:pPr>
          </w:p>
          <w:p w14:paraId="42718164" w14:textId="77777777" w:rsidR="004F4476" w:rsidRPr="00065D71" w:rsidRDefault="004F4476" w:rsidP="00F57BCB">
            <w:pPr>
              <w:rPr>
                <w:rFonts w:ascii="Calibri" w:hAnsi="Calibri" w:cs="Calibri"/>
                <w:lang w:val="en-US"/>
              </w:rPr>
            </w:pPr>
          </w:p>
          <w:p w14:paraId="177D9F50" w14:textId="77777777" w:rsidR="004F4476" w:rsidRPr="00065D71" w:rsidRDefault="004F4476" w:rsidP="00F57BCB">
            <w:pPr>
              <w:rPr>
                <w:rFonts w:ascii="Calibri" w:hAnsi="Calibri" w:cs="Calibri"/>
                <w:lang w:val="en-US"/>
              </w:rPr>
            </w:pPr>
          </w:p>
          <w:p w14:paraId="49558C90" w14:textId="77777777" w:rsidR="004F4476" w:rsidRPr="00065D71" w:rsidRDefault="004F4476" w:rsidP="00F57BCB">
            <w:pPr>
              <w:rPr>
                <w:rFonts w:ascii="Calibri" w:hAnsi="Calibri" w:cs="Calibri"/>
                <w:lang w:val="en-US"/>
              </w:rPr>
            </w:pPr>
          </w:p>
        </w:tc>
      </w:tr>
    </w:tbl>
    <w:p w14:paraId="460D4DB5" w14:textId="77777777" w:rsidR="004F4476" w:rsidRPr="00065D71" w:rsidRDefault="004F4476" w:rsidP="004F4476">
      <w:pPr>
        <w:rPr>
          <w:rFonts w:ascii="Calibri" w:hAnsi="Calibri" w:cs="Calibri"/>
          <w:lang w:val="en-US"/>
        </w:rPr>
      </w:pPr>
      <w:r w:rsidRPr="00065D71">
        <w:rPr>
          <w:rFonts w:ascii="Calibri" w:hAnsi="Calibri" w:cs="Calibri"/>
          <w:lang w:val="en-US"/>
        </w:rPr>
        <w:br w:type="page"/>
      </w:r>
    </w:p>
    <w:p w14:paraId="076AF119" w14:textId="77777777" w:rsidR="004F4476" w:rsidRDefault="004F4476" w:rsidP="004F4476">
      <w:pPr>
        <w:pStyle w:val="Heading2"/>
        <w:rPr>
          <w:lang w:val="en-US"/>
        </w:rPr>
      </w:pPr>
      <w:bookmarkStart w:id="54" w:name="_Toc244507096"/>
      <w:r w:rsidRPr="00065D71">
        <w:rPr>
          <w:lang w:val="en-US"/>
        </w:rPr>
        <w:lastRenderedPageBreak/>
        <w:t>4.</w:t>
      </w:r>
      <w:r>
        <w:rPr>
          <w:lang w:val="en-US"/>
        </w:rPr>
        <w:t xml:space="preserve">5 </w:t>
      </w:r>
      <w:r w:rsidRPr="00065D71">
        <w:rPr>
          <w:lang w:val="en-US"/>
        </w:rPr>
        <w:t>Income and Expenditure</w:t>
      </w:r>
      <w:bookmarkEnd w:id="54"/>
      <w:r w:rsidRPr="00065D71">
        <w:rPr>
          <w:lang w:val="en-US"/>
        </w:rPr>
        <w:t xml:space="preserve"> </w:t>
      </w:r>
    </w:p>
    <w:p w14:paraId="19BFB194" w14:textId="1E712483" w:rsidR="005A78E5" w:rsidRPr="005A78E5" w:rsidRDefault="005A78E5" w:rsidP="005A78E5">
      <w:pPr>
        <w:pStyle w:val="Numbering"/>
        <w:rPr>
          <w:lang w:val="en-US" w:eastAsia="en-GB"/>
        </w:rPr>
      </w:pPr>
      <w:r w:rsidRPr="002904C2">
        <w:t>Explain the expected effect on the institution’s income and expenditure, where applicable</w:t>
      </w:r>
      <w:r>
        <w:t>.</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0734D23D"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76C96739" w14:textId="16E65C57" w:rsidR="004F4476" w:rsidRPr="00AB6948" w:rsidRDefault="13781D95" w:rsidP="18EA9332">
            <w:pPr>
              <w:rPr>
                <w:rFonts w:ascii="Calibri" w:eastAsia="Calibri" w:hAnsi="Calibri" w:cs="Calibri"/>
                <w:bCs/>
                <w:color w:val="2F1A45" w:themeColor="text2"/>
                <w:szCs w:val="24"/>
                <w:lang w:val="en-US"/>
              </w:rPr>
            </w:pPr>
            <w:r w:rsidRPr="18EA9332">
              <w:rPr>
                <w:rFonts w:ascii="Calibri" w:eastAsia="Calibri" w:hAnsi="Calibri" w:cs="Calibri"/>
                <w:bCs/>
                <w:color w:val="2F1A45" w:themeColor="text2"/>
                <w:szCs w:val="24"/>
              </w:rPr>
              <w:t>Update and finalise the information from the OBC, explaining any material changes.</w:t>
            </w:r>
          </w:p>
          <w:p w14:paraId="77CEF867" w14:textId="4806699D" w:rsidR="004F4476" w:rsidRPr="00AB6948" w:rsidRDefault="004F4476" w:rsidP="00F57BCB">
            <w:pPr>
              <w:rPr>
                <w:rFonts w:ascii="Calibri" w:hAnsi="Calibri" w:cs="Calibri"/>
                <w:lang w:val="en-US"/>
              </w:rPr>
            </w:pPr>
          </w:p>
          <w:p w14:paraId="5A1C7483" w14:textId="77777777" w:rsidR="004F4476" w:rsidRPr="00065D71" w:rsidRDefault="004F4476" w:rsidP="00F57BCB">
            <w:pPr>
              <w:rPr>
                <w:rFonts w:ascii="Calibri" w:hAnsi="Calibri" w:cs="Calibri"/>
                <w:lang w:val="en-US"/>
              </w:rPr>
            </w:pPr>
          </w:p>
          <w:p w14:paraId="10AEB16A" w14:textId="77777777" w:rsidR="004F4476" w:rsidRPr="00065D71" w:rsidRDefault="004F4476" w:rsidP="00F57BCB">
            <w:pPr>
              <w:rPr>
                <w:rFonts w:ascii="Calibri" w:hAnsi="Calibri" w:cs="Calibri"/>
                <w:lang w:val="en-US"/>
              </w:rPr>
            </w:pPr>
          </w:p>
          <w:p w14:paraId="18D8F199" w14:textId="77777777" w:rsidR="004F4476" w:rsidRPr="00065D71" w:rsidRDefault="004F4476" w:rsidP="00F57BCB">
            <w:pPr>
              <w:rPr>
                <w:rFonts w:ascii="Calibri" w:hAnsi="Calibri" w:cs="Calibri"/>
                <w:lang w:val="en-US"/>
              </w:rPr>
            </w:pPr>
          </w:p>
          <w:p w14:paraId="55B93600" w14:textId="77777777" w:rsidR="004F4476" w:rsidRPr="00065D71" w:rsidRDefault="004F4476" w:rsidP="00F57BCB">
            <w:pPr>
              <w:rPr>
                <w:rFonts w:ascii="Calibri" w:hAnsi="Calibri" w:cs="Calibri"/>
                <w:lang w:val="en-US"/>
              </w:rPr>
            </w:pPr>
          </w:p>
          <w:p w14:paraId="3D59796A" w14:textId="77777777" w:rsidR="004F4476" w:rsidRPr="00065D71" w:rsidRDefault="004F4476" w:rsidP="00F57BCB">
            <w:pPr>
              <w:rPr>
                <w:rFonts w:ascii="Calibri" w:hAnsi="Calibri" w:cs="Calibri"/>
                <w:lang w:val="en-US"/>
              </w:rPr>
            </w:pPr>
          </w:p>
          <w:p w14:paraId="2C93A210" w14:textId="77777777" w:rsidR="004F4476" w:rsidRPr="00065D71" w:rsidRDefault="004F4476" w:rsidP="00F57BCB">
            <w:pPr>
              <w:rPr>
                <w:rFonts w:ascii="Calibri" w:hAnsi="Calibri" w:cs="Calibri"/>
                <w:lang w:val="en-US"/>
              </w:rPr>
            </w:pPr>
          </w:p>
          <w:p w14:paraId="36BD0F63" w14:textId="77777777" w:rsidR="004F4476" w:rsidRPr="00065D71" w:rsidRDefault="004F4476" w:rsidP="00F57BCB">
            <w:pPr>
              <w:rPr>
                <w:rFonts w:ascii="Calibri" w:hAnsi="Calibri" w:cs="Calibri"/>
                <w:lang w:val="en-US"/>
              </w:rPr>
            </w:pPr>
          </w:p>
          <w:p w14:paraId="0E041F10" w14:textId="77777777" w:rsidR="004F4476" w:rsidRPr="00065D71" w:rsidRDefault="004F4476" w:rsidP="00F57BCB">
            <w:pPr>
              <w:rPr>
                <w:rFonts w:ascii="Calibri" w:hAnsi="Calibri" w:cs="Calibri"/>
                <w:lang w:val="en-US"/>
              </w:rPr>
            </w:pPr>
          </w:p>
          <w:p w14:paraId="4F2850F9" w14:textId="77777777" w:rsidR="004F4476" w:rsidRPr="00065D71" w:rsidRDefault="004F4476" w:rsidP="00F57BCB">
            <w:pPr>
              <w:rPr>
                <w:rFonts w:ascii="Calibri" w:hAnsi="Calibri" w:cs="Calibri"/>
                <w:lang w:val="en-US"/>
              </w:rPr>
            </w:pPr>
          </w:p>
          <w:p w14:paraId="58B74815" w14:textId="77777777" w:rsidR="004F4476" w:rsidRPr="00065D71" w:rsidRDefault="004F4476" w:rsidP="00F57BCB">
            <w:pPr>
              <w:rPr>
                <w:rFonts w:ascii="Calibri" w:hAnsi="Calibri" w:cs="Calibri"/>
                <w:lang w:val="en-US"/>
              </w:rPr>
            </w:pPr>
          </w:p>
          <w:p w14:paraId="0A552F7D" w14:textId="77777777" w:rsidR="004F4476" w:rsidRPr="00065D71" w:rsidRDefault="004F4476" w:rsidP="00F57BCB">
            <w:pPr>
              <w:rPr>
                <w:rFonts w:ascii="Calibri" w:hAnsi="Calibri" w:cs="Calibri"/>
                <w:lang w:val="en-US"/>
              </w:rPr>
            </w:pPr>
          </w:p>
          <w:p w14:paraId="010B8A6F" w14:textId="77777777" w:rsidR="004F4476" w:rsidRPr="00065D71" w:rsidRDefault="004F4476" w:rsidP="00F57BCB">
            <w:pPr>
              <w:rPr>
                <w:rFonts w:ascii="Calibri" w:hAnsi="Calibri" w:cs="Calibri"/>
                <w:lang w:val="en-US"/>
              </w:rPr>
            </w:pPr>
          </w:p>
          <w:p w14:paraId="32CA6465" w14:textId="77777777" w:rsidR="004F4476" w:rsidRPr="00065D71" w:rsidRDefault="004F4476" w:rsidP="00F57BCB">
            <w:pPr>
              <w:rPr>
                <w:rFonts w:ascii="Calibri" w:hAnsi="Calibri" w:cs="Calibri"/>
                <w:lang w:val="en-US"/>
              </w:rPr>
            </w:pPr>
          </w:p>
          <w:p w14:paraId="197A46A5" w14:textId="77777777" w:rsidR="004F4476" w:rsidRPr="00065D71" w:rsidRDefault="004F4476" w:rsidP="00F57BCB">
            <w:pPr>
              <w:rPr>
                <w:rFonts w:ascii="Calibri" w:hAnsi="Calibri" w:cs="Calibri"/>
                <w:lang w:val="en-US"/>
              </w:rPr>
            </w:pPr>
          </w:p>
          <w:p w14:paraId="02F4DFA8" w14:textId="77777777" w:rsidR="004F4476" w:rsidRPr="00065D71" w:rsidRDefault="004F4476" w:rsidP="00F57BCB">
            <w:pPr>
              <w:rPr>
                <w:rFonts w:ascii="Calibri" w:hAnsi="Calibri" w:cs="Calibri"/>
                <w:lang w:val="en-US"/>
              </w:rPr>
            </w:pPr>
          </w:p>
        </w:tc>
      </w:tr>
    </w:tbl>
    <w:p w14:paraId="107231B7" w14:textId="77777777" w:rsidR="004F4476" w:rsidRPr="00065D71" w:rsidRDefault="004F4476" w:rsidP="004F4476">
      <w:pPr>
        <w:rPr>
          <w:rFonts w:ascii="Calibri" w:hAnsi="Calibri" w:cs="Calibri"/>
          <w:lang w:val="en-US"/>
        </w:rPr>
      </w:pPr>
    </w:p>
    <w:p w14:paraId="07E9E725" w14:textId="77777777" w:rsidR="004F4476" w:rsidRPr="00065D71" w:rsidRDefault="004F4476" w:rsidP="004F4476">
      <w:pPr>
        <w:rPr>
          <w:rFonts w:ascii="Calibri" w:hAnsi="Calibri" w:cs="Calibri"/>
          <w:lang w:val="en-US"/>
        </w:rPr>
      </w:pPr>
      <w:r w:rsidRPr="00065D71">
        <w:rPr>
          <w:rFonts w:ascii="Calibri" w:hAnsi="Calibri" w:cs="Calibri"/>
          <w:lang w:val="en-US"/>
        </w:rPr>
        <w:br w:type="page"/>
      </w:r>
    </w:p>
    <w:p w14:paraId="335522BA" w14:textId="77777777" w:rsidR="004F4476" w:rsidRPr="00065D71" w:rsidRDefault="004F4476" w:rsidP="004F4476">
      <w:pPr>
        <w:pStyle w:val="Heading2"/>
        <w:rPr>
          <w:lang w:val="en-US"/>
        </w:rPr>
      </w:pPr>
      <w:bookmarkStart w:id="55" w:name="_Toc244507097"/>
      <w:r w:rsidRPr="00065D71">
        <w:rPr>
          <w:lang w:val="en-US"/>
        </w:rPr>
        <w:lastRenderedPageBreak/>
        <w:t>4.</w:t>
      </w:r>
      <w:r>
        <w:rPr>
          <w:lang w:val="en-US"/>
        </w:rPr>
        <w:t>6</w:t>
      </w:r>
      <w:r w:rsidRPr="00065D71">
        <w:rPr>
          <w:lang w:val="en-US"/>
        </w:rPr>
        <w:t xml:space="preserve"> Overall Affordability and Funding</w:t>
      </w:r>
      <w:bookmarkEnd w:id="55"/>
    </w:p>
    <w:p w14:paraId="356B1C0E" w14:textId="16955714" w:rsidR="07772544" w:rsidRDefault="197C28DD" w:rsidP="18EA9332">
      <w:pPr>
        <w:pStyle w:val="Numbering"/>
      </w:pPr>
      <w:r w:rsidRPr="002904C2">
        <w:rPr>
          <w:rFonts w:ascii="Calibri" w:eastAsia="Calibri" w:hAnsi="Calibri" w:cs="Calibri"/>
          <w:color w:val="2F1A45" w:themeColor="text2"/>
          <w:szCs w:val="24"/>
        </w:rPr>
        <w:t>Summarise the project’s overall affordability, confirmed and assumed funding, cash flow and any remaining shortfall. Explain how any shortfall would be managed. This section does not itself confirm SFC funding.</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540D0F2B"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0208044C" w14:textId="75928430" w:rsidR="07772544" w:rsidRPr="005A78E5" w:rsidRDefault="56B5D5C5" w:rsidP="18EA9332">
            <w:pPr>
              <w:rPr>
                <w:rFonts w:ascii="Calibri" w:eastAsia="Calibri" w:hAnsi="Calibri" w:cs="Calibri"/>
                <w:szCs w:val="24"/>
                <w:lang w:val="en-US"/>
              </w:rPr>
            </w:pPr>
            <w:r w:rsidRPr="005A78E5">
              <w:rPr>
                <w:rFonts w:ascii="Calibri" w:eastAsia="Calibri" w:hAnsi="Calibri" w:cs="Calibri"/>
                <w:color w:val="2F1A45" w:themeColor="text2"/>
                <w:szCs w:val="24"/>
              </w:rPr>
              <w:t>Update and finalise the information from the OBC, explaining any material changes.</w:t>
            </w:r>
          </w:p>
          <w:p w14:paraId="303ED5E1" w14:textId="4A4B14E7" w:rsidR="18EA9332" w:rsidRDefault="18EA9332" w:rsidP="18EA9332">
            <w:pPr>
              <w:rPr>
                <w:rFonts w:ascii="Calibri" w:hAnsi="Calibri" w:cs="Calibri"/>
                <w:lang w:val="en-US"/>
              </w:rPr>
            </w:pPr>
          </w:p>
          <w:p w14:paraId="33A991BA" w14:textId="77777777" w:rsidR="004F4476" w:rsidRPr="00065D71" w:rsidRDefault="004F4476" w:rsidP="00F57BCB">
            <w:pPr>
              <w:rPr>
                <w:rFonts w:ascii="Calibri" w:hAnsi="Calibri" w:cs="Calibri"/>
                <w:lang w:val="en-US"/>
              </w:rPr>
            </w:pPr>
          </w:p>
          <w:p w14:paraId="0B485122" w14:textId="77777777" w:rsidR="004F4476" w:rsidRPr="00065D71" w:rsidRDefault="004F4476" w:rsidP="00F57BCB">
            <w:pPr>
              <w:rPr>
                <w:rFonts w:ascii="Calibri" w:hAnsi="Calibri" w:cs="Calibri"/>
                <w:lang w:val="en-US"/>
              </w:rPr>
            </w:pPr>
          </w:p>
          <w:p w14:paraId="705D408B" w14:textId="77777777" w:rsidR="004F4476" w:rsidRPr="00065D71" w:rsidRDefault="004F4476" w:rsidP="00F57BCB">
            <w:pPr>
              <w:rPr>
                <w:rFonts w:ascii="Calibri" w:hAnsi="Calibri" w:cs="Calibri"/>
                <w:lang w:val="en-US"/>
              </w:rPr>
            </w:pPr>
          </w:p>
          <w:p w14:paraId="4482015E" w14:textId="77777777" w:rsidR="004F4476" w:rsidRPr="00065D71" w:rsidRDefault="004F4476" w:rsidP="00F57BCB">
            <w:pPr>
              <w:rPr>
                <w:rFonts w:ascii="Calibri" w:hAnsi="Calibri" w:cs="Calibri"/>
                <w:lang w:val="en-US"/>
              </w:rPr>
            </w:pPr>
          </w:p>
          <w:p w14:paraId="4A7B4A24" w14:textId="77777777" w:rsidR="004F4476" w:rsidRPr="00065D71" w:rsidRDefault="004F4476" w:rsidP="00F57BCB">
            <w:pPr>
              <w:rPr>
                <w:rFonts w:ascii="Calibri" w:hAnsi="Calibri" w:cs="Calibri"/>
                <w:lang w:val="en-US"/>
              </w:rPr>
            </w:pPr>
          </w:p>
          <w:p w14:paraId="76D81C7E" w14:textId="77777777" w:rsidR="004F4476" w:rsidRPr="00065D71" w:rsidRDefault="004F4476" w:rsidP="00F57BCB">
            <w:pPr>
              <w:rPr>
                <w:rFonts w:ascii="Calibri" w:hAnsi="Calibri" w:cs="Calibri"/>
                <w:lang w:val="en-US"/>
              </w:rPr>
            </w:pPr>
          </w:p>
          <w:p w14:paraId="5BCA10AC" w14:textId="77777777" w:rsidR="004F4476" w:rsidRPr="00065D71" w:rsidRDefault="004F4476" w:rsidP="00F57BCB">
            <w:pPr>
              <w:rPr>
                <w:rFonts w:ascii="Calibri" w:hAnsi="Calibri" w:cs="Calibri"/>
                <w:lang w:val="en-US"/>
              </w:rPr>
            </w:pPr>
          </w:p>
          <w:p w14:paraId="71EE7CE9" w14:textId="77777777" w:rsidR="004F4476" w:rsidRPr="00065D71" w:rsidRDefault="004F4476" w:rsidP="00F57BCB">
            <w:pPr>
              <w:rPr>
                <w:rFonts w:ascii="Calibri" w:hAnsi="Calibri" w:cs="Calibri"/>
                <w:lang w:val="en-US"/>
              </w:rPr>
            </w:pPr>
          </w:p>
          <w:p w14:paraId="653ADC18" w14:textId="77777777" w:rsidR="004F4476" w:rsidRPr="00065D71" w:rsidRDefault="004F4476" w:rsidP="00F57BCB">
            <w:pPr>
              <w:rPr>
                <w:rFonts w:ascii="Calibri" w:hAnsi="Calibri" w:cs="Calibri"/>
                <w:lang w:val="en-US"/>
              </w:rPr>
            </w:pPr>
          </w:p>
          <w:p w14:paraId="1E1A82D3" w14:textId="77777777" w:rsidR="004F4476" w:rsidRPr="00065D71" w:rsidRDefault="004F4476" w:rsidP="00F57BCB">
            <w:pPr>
              <w:rPr>
                <w:rFonts w:ascii="Calibri" w:hAnsi="Calibri" w:cs="Calibri"/>
                <w:lang w:val="en-US"/>
              </w:rPr>
            </w:pPr>
          </w:p>
          <w:p w14:paraId="7A19A706" w14:textId="77777777" w:rsidR="004F4476" w:rsidRPr="00065D71" w:rsidRDefault="004F4476" w:rsidP="00F57BCB">
            <w:pPr>
              <w:rPr>
                <w:rFonts w:ascii="Calibri" w:hAnsi="Calibri" w:cs="Calibri"/>
                <w:lang w:val="en-US"/>
              </w:rPr>
            </w:pPr>
          </w:p>
          <w:p w14:paraId="4529913B" w14:textId="77777777" w:rsidR="004F4476" w:rsidRPr="00065D71" w:rsidRDefault="004F4476" w:rsidP="00F57BCB">
            <w:pPr>
              <w:rPr>
                <w:rFonts w:ascii="Calibri" w:hAnsi="Calibri" w:cs="Calibri"/>
                <w:lang w:val="en-US"/>
              </w:rPr>
            </w:pPr>
          </w:p>
          <w:p w14:paraId="66B56E9B" w14:textId="77777777" w:rsidR="004F4476" w:rsidRPr="00065D71" w:rsidRDefault="004F4476" w:rsidP="00F57BCB">
            <w:pPr>
              <w:rPr>
                <w:rFonts w:ascii="Calibri" w:hAnsi="Calibri" w:cs="Calibri"/>
                <w:lang w:val="en-US"/>
              </w:rPr>
            </w:pPr>
          </w:p>
          <w:p w14:paraId="596118E8" w14:textId="77777777" w:rsidR="004F4476" w:rsidRPr="00065D71" w:rsidRDefault="004F4476" w:rsidP="00F57BCB">
            <w:pPr>
              <w:rPr>
                <w:rFonts w:ascii="Calibri" w:hAnsi="Calibri" w:cs="Calibri"/>
                <w:lang w:val="en-US"/>
              </w:rPr>
            </w:pPr>
          </w:p>
          <w:p w14:paraId="7D056BFF" w14:textId="77777777" w:rsidR="004F4476" w:rsidRPr="00065D71" w:rsidRDefault="004F4476" w:rsidP="00F57BCB">
            <w:pPr>
              <w:rPr>
                <w:rFonts w:ascii="Calibri" w:hAnsi="Calibri" w:cs="Calibri"/>
                <w:lang w:val="en-US"/>
              </w:rPr>
            </w:pPr>
          </w:p>
        </w:tc>
      </w:tr>
    </w:tbl>
    <w:p w14:paraId="140BD671" w14:textId="77777777" w:rsidR="004F4476" w:rsidRPr="00065D71" w:rsidRDefault="004F4476" w:rsidP="004F4476">
      <w:pPr>
        <w:rPr>
          <w:rFonts w:ascii="Calibri" w:hAnsi="Calibri" w:cs="Calibri"/>
          <w:lang w:val="en-US"/>
        </w:rPr>
      </w:pPr>
      <w:r w:rsidRPr="00065D71">
        <w:rPr>
          <w:rFonts w:ascii="Calibri" w:hAnsi="Calibri" w:cs="Calibri"/>
          <w:lang w:val="en-US"/>
        </w:rPr>
        <w:br w:type="page"/>
      </w:r>
    </w:p>
    <w:p w14:paraId="252E5D28" w14:textId="77777777" w:rsidR="004F4476" w:rsidRPr="00065D71" w:rsidRDefault="004F4476" w:rsidP="004F4476">
      <w:pPr>
        <w:pStyle w:val="Heading2"/>
        <w:rPr>
          <w:lang w:val="en-US"/>
        </w:rPr>
      </w:pPr>
      <w:bookmarkStart w:id="56" w:name="_Toc244507098"/>
      <w:r w:rsidRPr="00065D71">
        <w:rPr>
          <w:lang w:val="en-US"/>
        </w:rPr>
        <w:lastRenderedPageBreak/>
        <w:t>4.</w:t>
      </w:r>
      <w:r>
        <w:rPr>
          <w:lang w:val="en-US"/>
        </w:rPr>
        <w:t>7</w:t>
      </w:r>
      <w:r w:rsidRPr="00065D71">
        <w:rPr>
          <w:lang w:val="en-US"/>
        </w:rPr>
        <w:t xml:space="preserve"> Stakeholder Support</w:t>
      </w:r>
      <w:bookmarkEnd w:id="56"/>
      <w:r w:rsidRPr="00065D71">
        <w:rPr>
          <w:lang w:val="en-US"/>
        </w:rPr>
        <w:t xml:space="preserve"> </w:t>
      </w:r>
    </w:p>
    <w:p w14:paraId="20D5D855" w14:textId="2D1AFD49" w:rsidR="07772544" w:rsidRDefault="4514A4AE" w:rsidP="18EA9332">
      <w:pPr>
        <w:pStyle w:val="Numbering"/>
      </w:pPr>
      <w:r w:rsidRPr="002904C2">
        <w:rPr>
          <w:rFonts w:ascii="Calibri" w:eastAsia="Calibri" w:hAnsi="Calibri" w:cs="Calibri"/>
          <w:color w:val="2F1A45" w:themeColor="text2"/>
          <w:szCs w:val="24"/>
        </w:rPr>
        <w:t>Provide evidence of support where another public body is expected to fund or contribute to the project.</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30833997"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37D97993" w14:textId="75C5F0B9" w:rsidR="004F4476" w:rsidRPr="005A78E5" w:rsidRDefault="51767220">
            <w:pPr>
              <w:rPr>
                <w:rFonts w:ascii="Calibri" w:eastAsia="Calibri" w:hAnsi="Calibri" w:cs="Calibri"/>
                <w:color w:val="2F1A45" w:themeColor="text2"/>
                <w:szCs w:val="24"/>
                <w:lang w:val="en-US"/>
              </w:rPr>
            </w:pPr>
            <w:r w:rsidRPr="005A78E5">
              <w:rPr>
                <w:rFonts w:ascii="Calibri" w:eastAsia="Calibri" w:hAnsi="Calibri" w:cs="Calibri"/>
                <w:color w:val="2F1A45" w:themeColor="text2"/>
                <w:szCs w:val="24"/>
              </w:rPr>
              <w:t>Update and finalise the information from the OBC, explaining any material changes.</w:t>
            </w:r>
          </w:p>
          <w:p w14:paraId="2E3F76CF" w14:textId="138F7E5C" w:rsidR="004F4476" w:rsidRPr="00065D71" w:rsidRDefault="004F4476">
            <w:pPr>
              <w:rPr>
                <w:rFonts w:ascii="Calibri" w:eastAsia="Calibri" w:hAnsi="Calibri" w:cs="Calibri"/>
                <w:bCs/>
                <w:color w:val="2F1A45" w:themeColor="text2"/>
                <w:szCs w:val="24"/>
                <w:lang w:val="en-US"/>
              </w:rPr>
            </w:pPr>
          </w:p>
          <w:p w14:paraId="1A597D1D" w14:textId="451E8430" w:rsidR="004F4476" w:rsidRPr="00065D71" w:rsidRDefault="004F4476" w:rsidP="00F57BCB">
            <w:pPr>
              <w:rPr>
                <w:rFonts w:ascii="Calibri" w:hAnsi="Calibri" w:cs="Calibri"/>
                <w:lang w:val="en-US"/>
              </w:rPr>
            </w:pPr>
          </w:p>
          <w:p w14:paraId="7621924E" w14:textId="77777777" w:rsidR="004F4476" w:rsidRPr="00065D71" w:rsidRDefault="004F4476" w:rsidP="00F57BCB">
            <w:pPr>
              <w:rPr>
                <w:rFonts w:ascii="Calibri" w:hAnsi="Calibri" w:cs="Calibri"/>
                <w:lang w:val="en-US"/>
              </w:rPr>
            </w:pPr>
          </w:p>
          <w:p w14:paraId="00F6B333" w14:textId="77777777" w:rsidR="004F4476" w:rsidRPr="00065D71" w:rsidRDefault="004F4476" w:rsidP="00F57BCB">
            <w:pPr>
              <w:rPr>
                <w:rFonts w:ascii="Calibri" w:hAnsi="Calibri" w:cs="Calibri"/>
                <w:lang w:val="en-US"/>
              </w:rPr>
            </w:pPr>
          </w:p>
          <w:p w14:paraId="13455E8E" w14:textId="77777777" w:rsidR="004F4476" w:rsidRPr="00065D71" w:rsidRDefault="004F4476" w:rsidP="00F57BCB">
            <w:pPr>
              <w:rPr>
                <w:rFonts w:ascii="Calibri" w:hAnsi="Calibri" w:cs="Calibri"/>
                <w:lang w:val="en-US"/>
              </w:rPr>
            </w:pPr>
          </w:p>
          <w:p w14:paraId="67493BCF" w14:textId="77777777" w:rsidR="004F4476" w:rsidRPr="00065D71" w:rsidRDefault="004F4476" w:rsidP="00F57BCB">
            <w:pPr>
              <w:rPr>
                <w:rFonts w:ascii="Calibri" w:hAnsi="Calibri" w:cs="Calibri"/>
                <w:lang w:val="en-US"/>
              </w:rPr>
            </w:pPr>
          </w:p>
          <w:p w14:paraId="7F8871D0" w14:textId="77777777" w:rsidR="004F4476" w:rsidRPr="00065D71" w:rsidRDefault="004F4476" w:rsidP="00F57BCB">
            <w:pPr>
              <w:rPr>
                <w:rFonts w:ascii="Calibri" w:hAnsi="Calibri" w:cs="Calibri"/>
                <w:lang w:val="en-US"/>
              </w:rPr>
            </w:pPr>
          </w:p>
        </w:tc>
      </w:tr>
    </w:tbl>
    <w:p w14:paraId="0933CFFC" w14:textId="77777777" w:rsidR="004F4476" w:rsidRPr="00065D71" w:rsidRDefault="004F4476" w:rsidP="004F4476">
      <w:pPr>
        <w:rPr>
          <w:rFonts w:ascii="Calibri" w:hAnsi="Calibri" w:cs="Calibri"/>
          <w:lang w:val="en-US"/>
        </w:rPr>
      </w:pPr>
    </w:p>
    <w:p w14:paraId="23BEA35B" w14:textId="77777777" w:rsidR="004F4476" w:rsidRPr="00065D71" w:rsidRDefault="004F4476" w:rsidP="004F4476">
      <w:pPr>
        <w:rPr>
          <w:rFonts w:ascii="Calibri" w:eastAsiaTheme="majorEastAsia" w:hAnsi="Calibri" w:cs="Calibri"/>
          <w:b/>
          <w:color w:val="642572" w:themeColor="accent1" w:themeShade="BF"/>
          <w:sz w:val="32"/>
          <w:szCs w:val="40"/>
          <w:lang w:val="en-US"/>
        </w:rPr>
      </w:pPr>
      <w:r w:rsidRPr="00065D71">
        <w:rPr>
          <w:rFonts w:ascii="Calibri" w:hAnsi="Calibri" w:cs="Calibri"/>
          <w:lang w:val="en-US"/>
        </w:rPr>
        <w:br w:type="page"/>
      </w:r>
    </w:p>
    <w:p w14:paraId="638DA55C" w14:textId="77777777" w:rsidR="004F4476" w:rsidRDefault="004F4476" w:rsidP="004F4476">
      <w:pPr>
        <w:pStyle w:val="Heading1"/>
        <w:rPr>
          <w:rFonts w:ascii="Calibri" w:hAnsi="Calibri" w:cs="Calibri"/>
          <w:lang w:val="en-US"/>
        </w:rPr>
      </w:pPr>
      <w:bookmarkStart w:id="57" w:name="_Toc244507099"/>
      <w:r w:rsidRPr="00065D71">
        <w:rPr>
          <w:rFonts w:ascii="Calibri" w:hAnsi="Calibri" w:cs="Calibri"/>
          <w:lang w:val="en-US"/>
        </w:rPr>
        <w:lastRenderedPageBreak/>
        <w:t>5 Management</w:t>
      </w:r>
      <w:r>
        <w:rPr>
          <w:rFonts w:ascii="Calibri" w:hAnsi="Calibri" w:cs="Calibri"/>
          <w:lang w:val="en-US"/>
        </w:rPr>
        <w:t xml:space="preserve"> Case</w:t>
      </w:r>
      <w:bookmarkEnd w:id="57"/>
      <w:r w:rsidRPr="00065D71">
        <w:rPr>
          <w:rFonts w:ascii="Calibri" w:hAnsi="Calibri" w:cs="Calibri"/>
          <w:lang w:val="en-US"/>
        </w:rPr>
        <w:t xml:space="preserve"> </w:t>
      </w:r>
    </w:p>
    <w:p w14:paraId="6DD03AC7" w14:textId="76C025F3" w:rsidR="18EA9332" w:rsidRDefault="1926A453" w:rsidP="005A78E5">
      <w:pPr>
        <w:pStyle w:val="Numbering"/>
      </w:pPr>
      <w:r w:rsidRPr="002904C2">
        <w:rPr>
          <w:rFonts w:ascii="Calibri" w:eastAsia="Calibri" w:hAnsi="Calibri" w:cs="Calibri"/>
          <w:color w:val="2F1A45" w:themeColor="text2"/>
          <w:szCs w:val="24"/>
        </w:rPr>
        <w:t>Confirm the final management and delivery arrangements, explaining any material changes since the OBC.</w:t>
      </w:r>
    </w:p>
    <w:p w14:paraId="43255BAC" w14:textId="77777777" w:rsidR="004F4476" w:rsidRPr="00065D71" w:rsidRDefault="004F4476" w:rsidP="004F4476">
      <w:pPr>
        <w:pStyle w:val="Heading2"/>
        <w:rPr>
          <w:rFonts w:ascii="Calibri" w:hAnsi="Calibri" w:cs="Calibri"/>
          <w:lang w:val="en-US"/>
        </w:rPr>
      </w:pPr>
      <w:bookmarkStart w:id="58" w:name="_Toc244507100"/>
      <w:r w:rsidRPr="00065D71">
        <w:rPr>
          <w:rFonts w:ascii="Calibri" w:hAnsi="Calibri" w:cs="Calibri"/>
          <w:lang w:val="en-US"/>
        </w:rPr>
        <w:t>5.1 Management Overview</w:t>
      </w:r>
      <w:bookmarkEnd w:id="58"/>
    </w:p>
    <w:p w14:paraId="249D647F" w14:textId="74A598D2" w:rsidR="07772544" w:rsidRDefault="2B463371" w:rsidP="18EA9332">
      <w:pPr>
        <w:pStyle w:val="Numbering"/>
      </w:pPr>
      <w:r w:rsidRPr="002904C2">
        <w:rPr>
          <w:rFonts w:ascii="Calibri" w:eastAsia="Calibri" w:hAnsi="Calibri" w:cs="Calibri"/>
          <w:color w:val="2F1A45" w:themeColor="text2"/>
          <w:szCs w:val="24"/>
        </w:rPr>
        <w:t>Summarise how the project will be governed, managed and delivered, including the programme, assurance, change, risk, benefits realisation, resources and contingency arrangements.</w:t>
      </w:r>
    </w:p>
    <w:tbl>
      <w:tblPr>
        <w:tblStyle w:val="TableGrid"/>
        <w:tblW w:w="9351"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351"/>
      </w:tblGrid>
      <w:tr w:rsidR="004F4476" w:rsidRPr="00065D71" w14:paraId="33F36526" w14:textId="77777777" w:rsidTr="00BB2591">
        <w:trPr>
          <w:cnfStyle w:val="100000000000" w:firstRow="1" w:lastRow="0" w:firstColumn="0" w:lastColumn="0" w:oddVBand="0" w:evenVBand="0" w:oddHBand="0" w:evenHBand="0" w:firstRowFirstColumn="0" w:firstRowLastColumn="0" w:lastRowFirstColumn="0" w:lastRowLastColumn="0"/>
        </w:trPr>
        <w:tc>
          <w:tcPr>
            <w:tcW w:w="9351" w:type="dxa"/>
            <w:shd w:val="clear" w:color="auto" w:fill="EDF8F9" w:themeFill="background2"/>
          </w:tcPr>
          <w:p w14:paraId="295BF33C" w14:textId="447CD975" w:rsidR="07772544" w:rsidRPr="005A78E5" w:rsidRDefault="2C4C6509" w:rsidP="18EA9332">
            <w:pPr>
              <w:rPr>
                <w:rFonts w:ascii="Calibri" w:eastAsia="Calibri" w:hAnsi="Calibri" w:cs="Calibri"/>
                <w:color w:val="2F1A45" w:themeColor="text2"/>
                <w:szCs w:val="24"/>
                <w:lang w:val="en-US"/>
              </w:rPr>
            </w:pPr>
            <w:r w:rsidRPr="005A78E5">
              <w:rPr>
                <w:rFonts w:ascii="Calibri" w:eastAsia="Calibri" w:hAnsi="Calibri" w:cs="Calibri"/>
                <w:color w:val="2F1A45" w:themeColor="text2"/>
                <w:szCs w:val="24"/>
              </w:rPr>
              <w:t>Update and finalise the information from the OBC, explaining any material changes.</w:t>
            </w:r>
          </w:p>
          <w:p w14:paraId="46D49B2F" w14:textId="038402C1" w:rsidR="18EA9332" w:rsidRDefault="18EA9332">
            <w:pPr>
              <w:rPr>
                <w:rFonts w:ascii="Calibri" w:eastAsia="Calibri" w:hAnsi="Calibri" w:cs="Calibri"/>
                <w:bCs/>
                <w:color w:val="2F1A45" w:themeColor="text2"/>
                <w:szCs w:val="24"/>
                <w:lang w:val="en-US"/>
              </w:rPr>
            </w:pPr>
          </w:p>
          <w:p w14:paraId="21842B18" w14:textId="4F848D5A" w:rsidR="18EA9332" w:rsidRDefault="18EA9332" w:rsidP="18EA9332">
            <w:pPr>
              <w:rPr>
                <w:rFonts w:ascii="Calibri" w:hAnsi="Calibri" w:cs="Calibri"/>
                <w:lang w:val="en-US"/>
              </w:rPr>
            </w:pPr>
          </w:p>
          <w:p w14:paraId="667DB515" w14:textId="77777777" w:rsidR="004F4476" w:rsidRPr="00065D71" w:rsidRDefault="004F4476" w:rsidP="00F57BCB">
            <w:pPr>
              <w:rPr>
                <w:rFonts w:ascii="Calibri" w:hAnsi="Calibri" w:cs="Calibri"/>
                <w:lang w:val="en-US"/>
              </w:rPr>
            </w:pPr>
          </w:p>
          <w:p w14:paraId="7F98DBBD" w14:textId="77777777" w:rsidR="004F4476" w:rsidRPr="00065D71" w:rsidRDefault="004F4476" w:rsidP="00F57BCB">
            <w:pPr>
              <w:rPr>
                <w:rFonts w:ascii="Calibri" w:hAnsi="Calibri" w:cs="Calibri"/>
                <w:lang w:val="en-US"/>
              </w:rPr>
            </w:pPr>
          </w:p>
          <w:p w14:paraId="2632DE31" w14:textId="77777777" w:rsidR="004F4476" w:rsidRPr="00065D71" w:rsidRDefault="004F4476" w:rsidP="00F57BCB">
            <w:pPr>
              <w:rPr>
                <w:rFonts w:ascii="Calibri" w:hAnsi="Calibri" w:cs="Calibri"/>
                <w:lang w:val="en-US"/>
              </w:rPr>
            </w:pPr>
          </w:p>
          <w:p w14:paraId="0882D373" w14:textId="77777777" w:rsidR="004F4476" w:rsidRPr="00065D71" w:rsidRDefault="004F4476" w:rsidP="00F57BCB">
            <w:pPr>
              <w:rPr>
                <w:rFonts w:ascii="Calibri" w:hAnsi="Calibri" w:cs="Calibri"/>
                <w:lang w:val="en-US"/>
              </w:rPr>
            </w:pPr>
          </w:p>
          <w:p w14:paraId="1DF6877F" w14:textId="77777777" w:rsidR="004F4476" w:rsidRPr="00065D71" w:rsidRDefault="004F4476" w:rsidP="00F57BCB">
            <w:pPr>
              <w:rPr>
                <w:rFonts w:ascii="Calibri" w:hAnsi="Calibri" w:cs="Calibri"/>
                <w:lang w:val="en-US"/>
              </w:rPr>
            </w:pPr>
          </w:p>
          <w:p w14:paraId="15B8C6C4" w14:textId="77777777" w:rsidR="004F4476" w:rsidRPr="00065D71" w:rsidRDefault="004F4476" w:rsidP="00F57BCB">
            <w:pPr>
              <w:rPr>
                <w:rFonts w:ascii="Calibri" w:hAnsi="Calibri" w:cs="Calibri"/>
                <w:lang w:val="en-US"/>
              </w:rPr>
            </w:pPr>
          </w:p>
          <w:p w14:paraId="6CAE0672" w14:textId="77777777" w:rsidR="004F4476" w:rsidRPr="00065D71" w:rsidRDefault="004F4476" w:rsidP="00F57BCB">
            <w:pPr>
              <w:rPr>
                <w:rFonts w:ascii="Calibri" w:hAnsi="Calibri" w:cs="Calibri"/>
                <w:lang w:val="en-US"/>
              </w:rPr>
            </w:pPr>
          </w:p>
          <w:p w14:paraId="6B3A3AEC" w14:textId="77777777" w:rsidR="004F4476" w:rsidRPr="00065D71" w:rsidRDefault="004F4476" w:rsidP="00F57BCB">
            <w:pPr>
              <w:rPr>
                <w:rFonts w:ascii="Calibri" w:hAnsi="Calibri" w:cs="Calibri"/>
                <w:lang w:val="en-US"/>
              </w:rPr>
            </w:pPr>
          </w:p>
        </w:tc>
      </w:tr>
    </w:tbl>
    <w:p w14:paraId="1B7C2E8F" w14:textId="77777777" w:rsidR="004F4476" w:rsidRPr="00065D71" w:rsidRDefault="004F4476" w:rsidP="004F4476">
      <w:pPr>
        <w:rPr>
          <w:rFonts w:ascii="Calibri" w:hAnsi="Calibri" w:cs="Calibri"/>
          <w:lang w:val="en-US"/>
        </w:rPr>
      </w:pPr>
    </w:p>
    <w:p w14:paraId="22197511" w14:textId="77777777" w:rsidR="00BB2591" w:rsidRDefault="00BB2591">
      <w:pPr>
        <w:spacing w:before="0" w:after="0" w:line="240" w:lineRule="auto"/>
        <w:rPr>
          <w:rFonts w:eastAsia="Times New Roman" w:cs="Times New Roman"/>
          <w:color w:val="873299"/>
          <w:sz w:val="32"/>
          <w:szCs w:val="26"/>
          <w:lang w:val="en-US" w:eastAsia="en-GB"/>
        </w:rPr>
      </w:pPr>
      <w:r>
        <w:rPr>
          <w:lang w:val="en-US"/>
        </w:rPr>
        <w:br w:type="page"/>
      </w:r>
    </w:p>
    <w:p w14:paraId="0612EFEE" w14:textId="15A2D030" w:rsidR="004F4476" w:rsidRPr="00065D71" w:rsidRDefault="004F4476" w:rsidP="004F4476">
      <w:pPr>
        <w:pStyle w:val="Heading2"/>
        <w:rPr>
          <w:lang w:val="en-US"/>
        </w:rPr>
      </w:pPr>
      <w:bookmarkStart w:id="59" w:name="_Toc244507101"/>
      <w:r w:rsidRPr="00065D71">
        <w:rPr>
          <w:lang w:val="en-US"/>
        </w:rPr>
        <w:lastRenderedPageBreak/>
        <w:t>5.</w:t>
      </w:r>
      <w:r>
        <w:rPr>
          <w:lang w:val="en-US"/>
        </w:rPr>
        <w:t>2</w:t>
      </w:r>
      <w:r w:rsidRPr="00065D71">
        <w:rPr>
          <w:lang w:val="en-US"/>
        </w:rPr>
        <w:t xml:space="preserve"> Governance Arrangements</w:t>
      </w:r>
      <w:bookmarkEnd w:id="59"/>
    </w:p>
    <w:p w14:paraId="057FCAD8" w14:textId="537BE1B5" w:rsidR="07772544" w:rsidRDefault="2DAEFEC4" w:rsidP="18EA9332">
      <w:pPr>
        <w:pStyle w:val="Numbering"/>
      </w:pPr>
      <w:r w:rsidRPr="002904C2">
        <w:rPr>
          <w:rFonts w:ascii="Calibri" w:eastAsia="Calibri" w:hAnsi="Calibri" w:cs="Calibri"/>
          <w:color w:val="2F1A45" w:themeColor="text2"/>
          <w:szCs w:val="24"/>
        </w:rPr>
        <w:t>Confirm the project-management approach, including the main plans, controls and reporting arrangements.</w:t>
      </w:r>
    </w:p>
    <w:p w14:paraId="7238E05C" w14:textId="528ED025" w:rsidR="07772544" w:rsidRDefault="4DC782E5" w:rsidP="18EA9332">
      <w:pPr>
        <w:pStyle w:val="Numbering"/>
      </w:pPr>
      <w:r w:rsidRPr="002904C2">
        <w:rPr>
          <w:rFonts w:ascii="Calibri" w:eastAsia="Calibri" w:hAnsi="Calibri" w:cs="Calibri"/>
          <w:color w:val="2F1A45" w:themeColor="text2"/>
          <w:szCs w:val="24"/>
        </w:rPr>
        <w:t>Confirm the project’s risk profile and identify the Senior Responsible Owner (SRO).</w:t>
      </w:r>
    </w:p>
    <w:p w14:paraId="0E2A0B09" w14:textId="77777777" w:rsidR="004F4476" w:rsidRPr="00EA1AE6" w:rsidRDefault="004F4476" w:rsidP="00AB6948">
      <w:pPr>
        <w:pStyle w:val="Numbering"/>
      </w:pPr>
      <w:r w:rsidRPr="00EA1AE6">
        <w:t>Set out the governance arrangements, including key roles and responsibilities.</w:t>
      </w:r>
    </w:p>
    <w:p w14:paraId="7DF62358" w14:textId="77777777" w:rsidR="004F4476" w:rsidRPr="00EA1AE6" w:rsidRDefault="004F4476" w:rsidP="00AB6948">
      <w:pPr>
        <w:pStyle w:val="Numbering"/>
      </w:pPr>
      <w:r w:rsidRPr="00EA1AE6">
        <w:t>Provide an outline of the project plan, including key milestones.</w:t>
      </w:r>
    </w:p>
    <w:tbl>
      <w:tblPr>
        <w:tblStyle w:val="TableGrid"/>
        <w:tblW w:w="0" w:type="auto"/>
        <w:tblBorders>
          <w:top w:val="single" w:sz="2" w:space="0" w:color="808080"/>
          <w:left w:val="single" w:sz="2" w:space="0" w:color="808080"/>
          <w:bottom w:val="single" w:sz="18" w:space="0" w:color="2F1A45" w:themeColor="text1"/>
          <w:right w:val="single" w:sz="2" w:space="0" w:color="8080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7EB31021"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3205FB3B" w14:textId="04AF32DA" w:rsidR="004F4476" w:rsidRPr="005A78E5" w:rsidRDefault="506D176A" w:rsidP="18EA9332">
            <w:pPr>
              <w:rPr>
                <w:rFonts w:ascii="Calibri" w:eastAsia="Calibri" w:hAnsi="Calibri" w:cs="Calibri"/>
                <w:szCs w:val="24"/>
                <w:lang w:val="en-US"/>
              </w:rPr>
            </w:pPr>
            <w:r w:rsidRPr="005A78E5">
              <w:rPr>
                <w:rFonts w:ascii="Calibri" w:eastAsia="Calibri" w:hAnsi="Calibri" w:cs="Calibri"/>
                <w:color w:val="2F1A45" w:themeColor="text2"/>
                <w:szCs w:val="24"/>
              </w:rPr>
              <w:t>Update and finalise the information from the OBC, explaining any material changes.</w:t>
            </w:r>
          </w:p>
          <w:p w14:paraId="66B6E752" w14:textId="4504B864" w:rsidR="004F4476" w:rsidRPr="00AB6948" w:rsidRDefault="004F4476" w:rsidP="00F57BCB">
            <w:pPr>
              <w:rPr>
                <w:rFonts w:ascii="Calibri" w:hAnsi="Calibri" w:cs="Calibri"/>
                <w:lang w:val="en-US"/>
              </w:rPr>
            </w:pPr>
          </w:p>
          <w:p w14:paraId="11D5147A" w14:textId="77777777" w:rsidR="004F4476" w:rsidRPr="00065D71" w:rsidRDefault="004F4476" w:rsidP="00F57BCB">
            <w:pPr>
              <w:rPr>
                <w:rFonts w:ascii="Calibri" w:hAnsi="Calibri" w:cs="Calibri"/>
                <w:lang w:val="en-US"/>
              </w:rPr>
            </w:pPr>
          </w:p>
          <w:p w14:paraId="367F3E13" w14:textId="77777777" w:rsidR="004F4476" w:rsidRPr="00065D71" w:rsidRDefault="004F4476" w:rsidP="00F57BCB">
            <w:pPr>
              <w:rPr>
                <w:rFonts w:ascii="Calibri" w:hAnsi="Calibri" w:cs="Calibri"/>
                <w:lang w:val="en-US"/>
              </w:rPr>
            </w:pPr>
          </w:p>
          <w:p w14:paraId="4A7D29C1" w14:textId="77777777" w:rsidR="004F4476" w:rsidRPr="00065D71" w:rsidRDefault="004F4476" w:rsidP="00F57BCB">
            <w:pPr>
              <w:rPr>
                <w:rFonts w:ascii="Calibri" w:hAnsi="Calibri" w:cs="Calibri"/>
                <w:lang w:val="en-US"/>
              </w:rPr>
            </w:pPr>
          </w:p>
          <w:p w14:paraId="3EB7BC90" w14:textId="77777777" w:rsidR="004F4476" w:rsidRPr="00065D71" w:rsidRDefault="004F4476" w:rsidP="00F57BCB">
            <w:pPr>
              <w:rPr>
                <w:rFonts w:ascii="Calibri" w:hAnsi="Calibri" w:cs="Calibri"/>
                <w:lang w:val="en-US"/>
              </w:rPr>
            </w:pPr>
          </w:p>
          <w:p w14:paraId="29C9A5EC" w14:textId="77777777" w:rsidR="004F4476" w:rsidRPr="00065D71" w:rsidRDefault="004F4476" w:rsidP="00F57BCB">
            <w:pPr>
              <w:rPr>
                <w:rFonts w:ascii="Calibri" w:hAnsi="Calibri" w:cs="Calibri"/>
                <w:lang w:val="en-US"/>
              </w:rPr>
            </w:pPr>
          </w:p>
          <w:p w14:paraId="37EF1EC2" w14:textId="77777777" w:rsidR="004F4476" w:rsidRPr="00065D71" w:rsidRDefault="004F4476" w:rsidP="00F57BCB">
            <w:pPr>
              <w:rPr>
                <w:rFonts w:ascii="Calibri" w:hAnsi="Calibri" w:cs="Calibri"/>
                <w:lang w:val="en-US"/>
              </w:rPr>
            </w:pPr>
          </w:p>
          <w:p w14:paraId="6B7BD203" w14:textId="77777777" w:rsidR="004F4476" w:rsidRPr="00065D71" w:rsidRDefault="004F4476" w:rsidP="00F57BCB">
            <w:pPr>
              <w:rPr>
                <w:rFonts w:ascii="Calibri" w:hAnsi="Calibri" w:cs="Calibri"/>
                <w:lang w:val="en-US"/>
              </w:rPr>
            </w:pPr>
          </w:p>
          <w:p w14:paraId="0834BF9E" w14:textId="77777777" w:rsidR="004F4476" w:rsidRPr="00065D71" w:rsidRDefault="004F4476" w:rsidP="00F57BCB">
            <w:pPr>
              <w:rPr>
                <w:rFonts w:ascii="Calibri" w:hAnsi="Calibri" w:cs="Calibri"/>
                <w:lang w:val="en-US"/>
              </w:rPr>
            </w:pPr>
          </w:p>
          <w:p w14:paraId="6AA7D40E" w14:textId="77777777" w:rsidR="004F4476" w:rsidRPr="00065D71" w:rsidRDefault="004F4476" w:rsidP="00F57BCB">
            <w:pPr>
              <w:rPr>
                <w:rFonts w:ascii="Calibri" w:hAnsi="Calibri" w:cs="Calibri"/>
                <w:lang w:val="en-US"/>
              </w:rPr>
            </w:pPr>
          </w:p>
          <w:p w14:paraId="437F1E1D" w14:textId="77777777" w:rsidR="004F4476" w:rsidRPr="00065D71" w:rsidRDefault="004F4476" w:rsidP="00F57BCB">
            <w:pPr>
              <w:rPr>
                <w:rFonts w:ascii="Calibri" w:hAnsi="Calibri" w:cs="Calibri"/>
                <w:lang w:val="en-US"/>
              </w:rPr>
            </w:pPr>
          </w:p>
        </w:tc>
      </w:tr>
    </w:tbl>
    <w:p w14:paraId="36D01047" w14:textId="77777777" w:rsidR="004F4476" w:rsidRPr="00065D71" w:rsidRDefault="004F4476" w:rsidP="004F4476">
      <w:pPr>
        <w:rPr>
          <w:rFonts w:ascii="Calibri" w:hAnsi="Calibri" w:cs="Calibri"/>
          <w:lang w:val="en-US"/>
        </w:rPr>
      </w:pPr>
    </w:p>
    <w:p w14:paraId="670D3F2B" w14:textId="77777777" w:rsidR="004F4476" w:rsidRPr="00065D71" w:rsidRDefault="004F4476" w:rsidP="004F4476">
      <w:pPr>
        <w:rPr>
          <w:rFonts w:ascii="Calibri" w:hAnsi="Calibri" w:cs="Calibri"/>
          <w:lang w:val="en-US"/>
        </w:rPr>
      </w:pPr>
      <w:r w:rsidRPr="00065D71">
        <w:rPr>
          <w:rFonts w:ascii="Calibri" w:hAnsi="Calibri" w:cs="Calibri"/>
          <w:lang w:val="en-US"/>
        </w:rPr>
        <w:br w:type="page"/>
      </w:r>
    </w:p>
    <w:p w14:paraId="023D4A7D" w14:textId="77777777" w:rsidR="004F4476" w:rsidRPr="00065D71" w:rsidRDefault="004F4476" w:rsidP="004F4476">
      <w:pPr>
        <w:pStyle w:val="Heading2"/>
        <w:rPr>
          <w:lang w:val="en-US"/>
        </w:rPr>
      </w:pPr>
      <w:bookmarkStart w:id="60" w:name="_Toc244507102"/>
      <w:r w:rsidRPr="00065D71">
        <w:rPr>
          <w:lang w:val="en-US"/>
        </w:rPr>
        <w:lastRenderedPageBreak/>
        <w:t>5.</w:t>
      </w:r>
      <w:r>
        <w:rPr>
          <w:lang w:val="en-US"/>
        </w:rPr>
        <w:t>3</w:t>
      </w:r>
      <w:r w:rsidRPr="00065D71">
        <w:rPr>
          <w:lang w:val="en-US"/>
        </w:rPr>
        <w:t xml:space="preserve"> Specialist Advisers</w:t>
      </w:r>
      <w:bookmarkEnd w:id="60"/>
      <w:r w:rsidRPr="00065D71">
        <w:rPr>
          <w:lang w:val="en-US"/>
        </w:rPr>
        <w:t xml:space="preserve"> </w:t>
      </w:r>
    </w:p>
    <w:p w14:paraId="73F02B7F" w14:textId="1BE32EF0" w:rsidR="07772544" w:rsidRDefault="75871048" w:rsidP="18EA9332">
      <w:pPr>
        <w:pStyle w:val="Numbering"/>
      </w:pPr>
      <w:r w:rsidRPr="002904C2">
        <w:rPr>
          <w:rFonts w:ascii="Calibri" w:eastAsia="Calibri" w:hAnsi="Calibri" w:cs="Calibri"/>
          <w:color w:val="2F1A45" w:themeColor="text2"/>
          <w:szCs w:val="24"/>
        </w:rPr>
        <w:t>Confirm the external legal, technical, commercial or business support required and how it will be sourced and managed.</w:t>
      </w:r>
    </w:p>
    <w:tbl>
      <w:tblPr>
        <w:tblStyle w:val="TableGrid"/>
        <w:tblW w:w="0" w:type="auto"/>
        <w:tblBorders>
          <w:top w:val="single" w:sz="2" w:space="0" w:color="808080"/>
          <w:left w:val="single" w:sz="2" w:space="0" w:color="808080"/>
          <w:bottom w:val="single" w:sz="18" w:space="0" w:color="2F1A45" w:themeColor="text1"/>
          <w:right w:val="single" w:sz="2" w:space="0" w:color="8080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323DE702"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63075259" w14:textId="503E8466" w:rsidR="07772544" w:rsidRDefault="5DCF5411" w:rsidP="18EA9332">
            <w:pPr>
              <w:rPr>
                <w:rFonts w:ascii="Calibri" w:eastAsia="Calibri" w:hAnsi="Calibri" w:cs="Calibri"/>
                <w:szCs w:val="24"/>
                <w:lang w:val="en-US"/>
              </w:rPr>
            </w:pPr>
            <w:r w:rsidRPr="005A78E5">
              <w:rPr>
                <w:rFonts w:ascii="Calibri" w:eastAsia="Calibri" w:hAnsi="Calibri" w:cs="Calibri"/>
                <w:color w:val="2F1A45" w:themeColor="text2"/>
                <w:szCs w:val="24"/>
              </w:rPr>
              <w:t>Update and finalise the information from the OBC, explaining any material changes</w:t>
            </w:r>
            <w:r w:rsidRPr="002904C2">
              <w:rPr>
                <w:rFonts w:ascii="Calibri" w:eastAsia="Calibri" w:hAnsi="Calibri" w:cs="Calibri"/>
                <w:b w:val="0"/>
                <w:bCs/>
                <w:color w:val="2F1A45" w:themeColor="text2"/>
                <w:szCs w:val="24"/>
              </w:rPr>
              <w:t>.</w:t>
            </w:r>
          </w:p>
          <w:p w14:paraId="0EC7D434" w14:textId="38305872" w:rsidR="18EA9332" w:rsidRDefault="18EA9332" w:rsidP="18EA9332">
            <w:pPr>
              <w:rPr>
                <w:rFonts w:ascii="Calibri" w:hAnsi="Calibri" w:cs="Calibri"/>
                <w:lang w:val="en-US"/>
              </w:rPr>
            </w:pPr>
          </w:p>
          <w:p w14:paraId="526A96BB" w14:textId="77777777" w:rsidR="004F4476" w:rsidRPr="00065D71" w:rsidRDefault="004F4476" w:rsidP="00F57BCB">
            <w:pPr>
              <w:rPr>
                <w:rFonts w:ascii="Calibri" w:hAnsi="Calibri" w:cs="Calibri"/>
                <w:lang w:val="en-US"/>
              </w:rPr>
            </w:pPr>
          </w:p>
          <w:p w14:paraId="5E257752" w14:textId="77777777" w:rsidR="004F4476" w:rsidRPr="00065D71" w:rsidRDefault="004F4476" w:rsidP="00F57BCB">
            <w:pPr>
              <w:rPr>
                <w:rFonts w:ascii="Calibri" w:hAnsi="Calibri" w:cs="Calibri"/>
                <w:lang w:val="en-US"/>
              </w:rPr>
            </w:pPr>
          </w:p>
          <w:p w14:paraId="5E5F7A80" w14:textId="77777777" w:rsidR="004F4476" w:rsidRPr="00065D71" w:rsidRDefault="004F4476" w:rsidP="00F57BCB">
            <w:pPr>
              <w:rPr>
                <w:rFonts w:ascii="Calibri" w:hAnsi="Calibri" w:cs="Calibri"/>
                <w:lang w:val="en-US"/>
              </w:rPr>
            </w:pPr>
          </w:p>
          <w:p w14:paraId="0FEB680E" w14:textId="77777777" w:rsidR="004F4476" w:rsidRDefault="004F4476" w:rsidP="00F57BCB">
            <w:pPr>
              <w:rPr>
                <w:rFonts w:ascii="Calibri" w:hAnsi="Calibri" w:cs="Calibri"/>
                <w:lang w:val="en-US"/>
              </w:rPr>
            </w:pPr>
          </w:p>
          <w:p w14:paraId="5503959C" w14:textId="77777777" w:rsidR="004F4476" w:rsidRDefault="004F4476" w:rsidP="00F57BCB">
            <w:pPr>
              <w:rPr>
                <w:rFonts w:ascii="Calibri" w:hAnsi="Calibri" w:cs="Calibri"/>
                <w:lang w:val="en-US"/>
              </w:rPr>
            </w:pPr>
          </w:p>
          <w:p w14:paraId="058F682D" w14:textId="77777777" w:rsidR="004F4476" w:rsidRDefault="004F4476" w:rsidP="00F57BCB">
            <w:pPr>
              <w:rPr>
                <w:rFonts w:ascii="Calibri" w:hAnsi="Calibri" w:cs="Calibri"/>
                <w:lang w:val="en-US"/>
              </w:rPr>
            </w:pPr>
          </w:p>
          <w:p w14:paraId="699C4C67" w14:textId="77777777" w:rsidR="004F4476" w:rsidRDefault="004F4476" w:rsidP="00F57BCB">
            <w:pPr>
              <w:rPr>
                <w:rFonts w:ascii="Calibri" w:hAnsi="Calibri" w:cs="Calibri"/>
                <w:lang w:val="en-US"/>
              </w:rPr>
            </w:pPr>
          </w:p>
          <w:p w14:paraId="2C2C0541" w14:textId="77777777" w:rsidR="004F4476" w:rsidRPr="00065D71" w:rsidRDefault="004F4476" w:rsidP="00F57BCB">
            <w:pPr>
              <w:rPr>
                <w:rFonts w:ascii="Calibri" w:hAnsi="Calibri" w:cs="Calibri"/>
                <w:lang w:val="en-US"/>
              </w:rPr>
            </w:pPr>
          </w:p>
          <w:p w14:paraId="2FD24F6D" w14:textId="77777777" w:rsidR="004F4476" w:rsidRPr="00065D71" w:rsidRDefault="004F4476" w:rsidP="00F57BCB">
            <w:pPr>
              <w:rPr>
                <w:rFonts w:ascii="Calibri" w:hAnsi="Calibri" w:cs="Calibri"/>
                <w:lang w:val="en-US"/>
              </w:rPr>
            </w:pPr>
          </w:p>
        </w:tc>
      </w:tr>
    </w:tbl>
    <w:p w14:paraId="0BD40C79" w14:textId="77777777" w:rsidR="004F4476" w:rsidRPr="00065D71" w:rsidRDefault="004F4476" w:rsidP="004F4476">
      <w:pPr>
        <w:rPr>
          <w:rFonts w:ascii="Calibri" w:hAnsi="Calibri" w:cs="Calibri"/>
          <w:lang w:val="en-US"/>
        </w:rPr>
      </w:pPr>
      <w:r w:rsidRPr="00065D71">
        <w:rPr>
          <w:rFonts w:ascii="Calibri" w:hAnsi="Calibri" w:cs="Calibri"/>
          <w:lang w:val="en-US"/>
        </w:rPr>
        <w:br w:type="page"/>
      </w:r>
    </w:p>
    <w:p w14:paraId="60EF4224" w14:textId="77777777" w:rsidR="004F4476" w:rsidRPr="00065D71" w:rsidRDefault="004F4476" w:rsidP="004F4476">
      <w:pPr>
        <w:pStyle w:val="Heading2"/>
        <w:rPr>
          <w:lang w:val="en-US"/>
        </w:rPr>
      </w:pPr>
      <w:bookmarkStart w:id="61" w:name="_Toc244507103"/>
      <w:r>
        <w:rPr>
          <w:lang w:val="en-US"/>
        </w:rPr>
        <w:lastRenderedPageBreak/>
        <w:t xml:space="preserve">5.4 </w:t>
      </w:r>
      <w:r w:rsidRPr="00065D71">
        <w:rPr>
          <w:lang w:val="en-US"/>
        </w:rPr>
        <w:t>Change and Contract Management Arrangements</w:t>
      </w:r>
      <w:bookmarkEnd w:id="61"/>
    </w:p>
    <w:p w14:paraId="5F7C65AF" w14:textId="3D19BED2" w:rsidR="07772544" w:rsidRDefault="3E9BACA8" w:rsidP="18EA9332">
      <w:pPr>
        <w:pStyle w:val="Numbering"/>
      </w:pPr>
      <w:r w:rsidRPr="002904C2">
        <w:rPr>
          <w:rFonts w:ascii="Calibri" w:eastAsia="Calibri" w:hAnsi="Calibri" w:cs="Calibri"/>
          <w:color w:val="2F1A45" w:themeColor="text2"/>
          <w:szCs w:val="24"/>
        </w:rPr>
        <w:t>Confirm how organisational change and contract management will be handled, including responsibilities, controls and decision-making arrangements.</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76934DC0"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64889C30" w14:textId="096A2788" w:rsidR="07772544" w:rsidRPr="005A78E5" w:rsidRDefault="2E6E827C" w:rsidP="18EA9332">
            <w:pPr>
              <w:rPr>
                <w:rFonts w:ascii="Calibri" w:eastAsia="Calibri" w:hAnsi="Calibri" w:cs="Calibri"/>
                <w:color w:val="2F1A45" w:themeColor="text2"/>
                <w:szCs w:val="24"/>
                <w:lang w:val="en-US"/>
              </w:rPr>
            </w:pPr>
            <w:r w:rsidRPr="005A78E5">
              <w:rPr>
                <w:rFonts w:ascii="Calibri" w:eastAsia="Calibri" w:hAnsi="Calibri" w:cs="Calibri"/>
                <w:color w:val="2F1A45" w:themeColor="text2"/>
                <w:szCs w:val="24"/>
              </w:rPr>
              <w:t>Update and finalise the information from the OBC, explaining any material changes.</w:t>
            </w:r>
          </w:p>
          <w:p w14:paraId="736DB5EA" w14:textId="6F401CC5" w:rsidR="18EA9332" w:rsidRDefault="18EA9332">
            <w:pPr>
              <w:rPr>
                <w:rFonts w:ascii="Calibri" w:eastAsia="Calibri" w:hAnsi="Calibri" w:cs="Calibri"/>
                <w:bCs/>
                <w:color w:val="2F1A45" w:themeColor="text2"/>
                <w:szCs w:val="24"/>
                <w:lang w:val="en-US"/>
              </w:rPr>
            </w:pPr>
          </w:p>
          <w:p w14:paraId="3F8F44DB" w14:textId="52987022" w:rsidR="18EA9332" w:rsidRDefault="18EA9332" w:rsidP="18EA9332">
            <w:pPr>
              <w:rPr>
                <w:rFonts w:ascii="Calibri" w:hAnsi="Calibri" w:cs="Calibri"/>
                <w:lang w:val="en-US"/>
              </w:rPr>
            </w:pPr>
          </w:p>
          <w:p w14:paraId="6B6EC7FC" w14:textId="77777777" w:rsidR="004F4476" w:rsidRPr="00065D71" w:rsidRDefault="004F4476" w:rsidP="00F57BCB">
            <w:pPr>
              <w:rPr>
                <w:rFonts w:ascii="Calibri" w:hAnsi="Calibri" w:cs="Calibri"/>
                <w:lang w:val="en-US"/>
              </w:rPr>
            </w:pPr>
          </w:p>
          <w:p w14:paraId="13FAEE9C" w14:textId="77777777" w:rsidR="004F4476" w:rsidRPr="00065D71" w:rsidRDefault="004F4476" w:rsidP="00F57BCB">
            <w:pPr>
              <w:rPr>
                <w:rFonts w:ascii="Calibri" w:hAnsi="Calibri" w:cs="Calibri"/>
                <w:lang w:val="en-US"/>
              </w:rPr>
            </w:pPr>
          </w:p>
          <w:p w14:paraId="1CA0850E" w14:textId="77777777" w:rsidR="004F4476" w:rsidRPr="00065D71" w:rsidRDefault="004F4476" w:rsidP="00F57BCB">
            <w:pPr>
              <w:rPr>
                <w:rFonts w:ascii="Calibri" w:hAnsi="Calibri" w:cs="Calibri"/>
                <w:lang w:val="en-US"/>
              </w:rPr>
            </w:pPr>
          </w:p>
          <w:p w14:paraId="551D2E45" w14:textId="77777777" w:rsidR="004F4476" w:rsidRPr="00065D71" w:rsidRDefault="004F4476" w:rsidP="00F57BCB">
            <w:pPr>
              <w:rPr>
                <w:rFonts w:ascii="Calibri" w:hAnsi="Calibri" w:cs="Calibri"/>
                <w:lang w:val="en-US"/>
              </w:rPr>
            </w:pPr>
          </w:p>
          <w:p w14:paraId="5B84F225" w14:textId="77777777" w:rsidR="004F4476" w:rsidRPr="00065D71" w:rsidRDefault="004F4476" w:rsidP="00F57BCB">
            <w:pPr>
              <w:rPr>
                <w:rFonts w:ascii="Calibri" w:hAnsi="Calibri" w:cs="Calibri"/>
                <w:lang w:val="en-US"/>
              </w:rPr>
            </w:pPr>
          </w:p>
          <w:p w14:paraId="164A508F" w14:textId="77777777" w:rsidR="004F4476" w:rsidRPr="00065D71" w:rsidRDefault="004F4476" w:rsidP="00F57BCB">
            <w:pPr>
              <w:rPr>
                <w:rFonts w:ascii="Calibri" w:hAnsi="Calibri" w:cs="Calibri"/>
                <w:lang w:val="en-US"/>
              </w:rPr>
            </w:pPr>
          </w:p>
          <w:p w14:paraId="3C012CA1" w14:textId="77777777" w:rsidR="004F4476" w:rsidRPr="00065D71" w:rsidRDefault="004F4476" w:rsidP="00F57BCB">
            <w:pPr>
              <w:rPr>
                <w:rFonts w:ascii="Calibri" w:hAnsi="Calibri" w:cs="Calibri"/>
                <w:lang w:val="en-US"/>
              </w:rPr>
            </w:pPr>
          </w:p>
          <w:p w14:paraId="1419FC8D" w14:textId="77777777" w:rsidR="004F4476" w:rsidRPr="00065D71" w:rsidRDefault="004F4476" w:rsidP="00F57BCB">
            <w:pPr>
              <w:rPr>
                <w:rFonts w:ascii="Calibri" w:hAnsi="Calibri" w:cs="Calibri"/>
                <w:lang w:val="en-US"/>
              </w:rPr>
            </w:pPr>
          </w:p>
          <w:p w14:paraId="43FA5B74" w14:textId="77777777" w:rsidR="004F4476" w:rsidRPr="00065D71" w:rsidRDefault="004F4476" w:rsidP="00F57BCB">
            <w:pPr>
              <w:rPr>
                <w:rFonts w:ascii="Calibri" w:hAnsi="Calibri" w:cs="Calibri"/>
                <w:lang w:val="en-US"/>
              </w:rPr>
            </w:pPr>
          </w:p>
        </w:tc>
      </w:tr>
    </w:tbl>
    <w:p w14:paraId="0C1AAC13" w14:textId="77777777" w:rsidR="004F4476" w:rsidRPr="00065D71" w:rsidRDefault="004F4476" w:rsidP="004F4476">
      <w:pPr>
        <w:rPr>
          <w:rFonts w:ascii="Calibri" w:hAnsi="Calibri" w:cs="Calibri"/>
          <w:lang w:val="en-US"/>
        </w:rPr>
      </w:pPr>
      <w:r w:rsidRPr="00065D71">
        <w:rPr>
          <w:rFonts w:ascii="Calibri" w:hAnsi="Calibri" w:cs="Calibri"/>
          <w:lang w:val="en-US"/>
        </w:rPr>
        <w:br w:type="page"/>
      </w:r>
    </w:p>
    <w:p w14:paraId="764808F9" w14:textId="77777777" w:rsidR="004F4476" w:rsidRPr="00FA1DE5" w:rsidRDefault="004F4476" w:rsidP="004F4476">
      <w:pPr>
        <w:pStyle w:val="Heading2"/>
      </w:pPr>
      <w:bookmarkStart w:id="62" w:name="_Toc244507104"/>
      <w:r w:rsidRPr="00FA1DE5">
        <w:lastRenderedPageBreak/>
        <w:t>5.5 Benefits Realisation Arrangements</w:t>
      </w:r>
      <w:bookmarkEnd w:id="62"/>
    </w:p>
    <w:p w14:paraId="0DA39625" w14:textId="49DF66A7" w:rsidR="07772544" w:rsidRDefault="547BC761" w:rsidP="18EA9332">
      <w:pPr>
        <w:pStyle w:val="Numbering"/>
      </w:pPr>
      <w:r w:rsidRPr="002904C2">
        <w:rPr>
          <w:rFonts w:ascii="Calibri" w:eastAsia="Calibri" w:hAnsi="Calibri" w:cs="Calibri"/>
          <w:color w:val="2F1A45" w:themeColor="text2"/>
          <w:szCs w:val="24"/>
        </w:rPr>
        <w:t>Confirm how benefits will be measured and monitored, who will be responsible for them and how progress will be reported. Attach the latest benefits register and explain how it will be kept under review through project governance.</w:t>
      </w:r>
    </w:p>
    <w:p w14:paraId="7A250D4E" w14:textId="77777777" w:rsidR="004F4476" w:rsidRPr="00FA1DE5" w:rsidRDefault="004F4476" w:rsidP="00087770">
      <w:pPr>
        <w:pStyle w:val="Numbering"/>
      </w:pPr>
      <w:r w:rsidRPr="00FA1DE5">
        <w:t>Confirm that the benefits register is an integral part of project management meetings.</w:t>
      </w:r>
    </w:p>
    <w:p w14:paraId="7A7C6EDB" w14:textId="77777777" w:rsidR="004F4476" w:rsidRPr="00FA1DE5" w:rsidRDefault="004F4476" w:rsidP="00087770">
      <w:pPr>
        <w:pStyle w:val="Numbering"/>
      </w:pPr>
      <w:r w:rsidRPr="00FA1DE5">
        <w:t>Revisit the benefits realisation arrangements and plans outlined in the OBC and explain what has been agreed for the successful delivery of the project.</w:t>
      </w:r>
    </w:p>
    <w:p w14:paraId="12B5BBC7" w14:textId="77777777" w:rsidR="004F4476" w:rsidRPr="00FA1DE5" w:rsidRDefault="004F4476" w:rsidP="00087770">
      <w:pPr>
        <w:pStyle w:val="Numbering"/>
      </w:pPr>
      <w:r w:rsidRPr="00FA1DE5">
        <w:t>Attach the latest version of the benefits register to the FBC.</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1D038CD4"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0AE37B5B" w14:textId="487B4427" w:rsidR="004F4476" w:rsidRPr="005A78E5" w:rsidRDefault="45B007F9" w:rsidP="18EA9332">
            <w:pPr>
              <w:rPr>
                <w:rFonts w:ascii="Calibri" w:eastAsia="Calibri" w:hAnsi="Calibri" w:cs="Calibri"/>
                <w:szCs w:val="24"/>
                <w:lang w:val="en-US"/>
              </w:rPr>
            </w:pPr>
            <w:r w:rsidRPr="005A78E5">
              <w:rPr>
                <w:rFonts w:ascii="Calibri" w:eastAsia="Calibri" w:hAnsi="Calibri" w:cs="Calibri"/>
                <w:color w:val="2F1A45" w:themeColor="text2"/>
                <w:szCs w:val="24"/>
              </w:rPr>
              <w:t>Update and finalise the information from the OBC, explaining any material changes.</w:t>
            </w:r>
          </w:p>
          <w:p w14:paraId="60F16A47" w14:textId="5B75EB9C" w:rsidR="004F4476" w:rsidRPr="00087770" w:rsidRDefault="004F4476" w:rsidP="00F57BCB">
            <w:pPr>
              <w:rPr>
                <w:rFonts w:ascii="Calibri" w:hAnsi="Calibri" w:cs="Calibri"/>
                <w:lang w:val="en-US"/>
              </w:rPr>
            </w:pPr>
          </w:p>
          <w:p w14:paraId="28870D58" w14:textId="77777777" w:rsidR="004F4476" w:rsidRDefault="004F4476" w:rsidP="00F57BCB">
            <w:pPr>
              <w:rPr>
                <w:rFonts w:ascii="Calibri" w:hAnsi="Calibri" w:cs="Calibri"/>
                <w:lang w:val="en-US"/>
              </w:rPr>
            </w:pPr>
          </w:p>
          <w:p w14:paraId="6017C3DB" w14:textId="77777777" w:rsidR="004F4476" w:rsidRDefault="004F4476" w:rsidP="00F57BCB">
            <w:pPr>
              <w:rPr>
                <w:rFonts w:ascii="Calibri" w:hAnsi="Calibri" w:cs="Calibri"/>
                <w:lang w:val="en-US"/>
              </w:rPr>
            </w:pPr>
          </w:p>
          <w:p w14:paraId="0AC18F10" w14:textId="77777777" w:rsidR="004F4476" w:rsidRDefault="004F4476" w:rsidP="00F57BCB">
            <w:pPr>
              <w:rPr>
                <w:rFonts w:ascii="Calibri" w:hAnsi="Calibri" w:cs="Calibri"/>
                <w:lang w:val="en-US"/>
              </w:rPr>
            </w:pPr>
          </w:p>
          <w:p w14:paraId="3E9A1EDF" w14:textId="77777777" w:rsidR="004F4476" w:rsidRDefault="004F4476" w:rsidP="00F57BCB">
            <w:pPr>
              <w:rPr>
                <w:rFonts w:ascii="Calibri" w:hAnsi="Calibri" w:cs="Calibri"/>
                <w:lang w:val="en-US"/>
              </w:rPr>
            </w:pPr>
          </w:p>
          <w:p w14:paraId="399F247C" w14:textId="77777777" w:rsidR="004F4476" w:rsidRDefault="004F4476" w:rsidP="00F57BCB">
            <w:pPr>
              <w:rPr>
                <w:rFonts w:ascii="Calibri" w:hAnsi="Calibri" w:cs="Calibri"/>
                <w:lang w:val="en-US"/>
              </w:rPr>
            </w:pPr>
          </w:p>
          <w:p w14:paraId="294769DD" w14:textId="77777777" w:rsidR="004F4476" w:rsidRDefault="004F4476" w:rsidP="00F57BCB">
            <w:pPr>
              <w:rPr>
                <w:rFonts w:ascii="Calibri" w:hAnsi="Calibri" w:cs="Calibri"/>
                <w:lang w:val="en-US"/>
              </w:rPr>
            </w:pPr>
          </w:p>
          <w:p w14:paraId="33B4FB55" w14:textId="77777777" w:rsidR="004F4476" w:rsidRPr="00065D71" w:rsidRDefault="004F4476" w:rsidP="00F57BCB">
            <w:pPr>
              <w:rPr>
                <w:rFonts w:ascii="Calibri" w:hAnsi="Calibri" w:cs="Calibri"/>
                <w:lang w:val="en-US"/>
              </w:rPr>
            </w:pPr>
          </w:p>
          <w:p w14:paraId="411AC0A0" w14:textId="77777777" w:rsidR="004F4476" w:rsidRPr="00065D71" w:rsidRDefault="004F4476" w:rsidP="00F57BCB">
            <w:pPr>
              <w:rPr>
                <w:rFonts w:ascii="Calibri" w:hAnsi="Calibri" w:cs="Calibri"/>
                <w:lang w:val="en-US"/>
              </w:rPr>
            </w:pPr>
          </w:p>
          <w:p w14:paraId="3A5C7E4F" w14:textId="77777777" w:rsidR="004F4476" w:rsidRPr="00065D71" w:rsidRDefault="004F4476" w:rsidP="00F57BCB">
            <w:pPr>
              <w:rPr>
                <w:rFonts w:ascii="Calibri" w:hAnsi="Calibri" w:cs="Calibri"/>
                <w:lang w:val="en-US"/>
              </w:rPr>
            </w:pPr>
          </w:p>
          <w:p w14:paraId="096681C8" w14:textId="77777777" w:rsidR="004F4476" w:rsidRPr="00065D71" w:rsidRDefault="004F4476" w:rsidP="00F57BCB">
            <w:pPr>
              <w:rPr>
                <w:rFonts w:ascii="Calibri" w:hAnsi="Calibri" w:cs="Calibri"/>
                <w:lang w:val="en-US"/>
              </w:rPr>
            </w:pPr>
          </w:p>
          <w:p w14:paraId="3C8D8A68" w14:textId="77777777" w:rsidR="004F4476" w:rsidRPr="00065D71" w:rsidRDefault="004F4476" w:rsidP="00F57BCB">
            <w:pPr>
              <w:rPr>
                <w:rFonts w:ascii="Calibri" w:hAnsi="Calibri" w:cs="Calibri"/>
                <w:lang w:val="en-US"/>
              </w:rPr>
            </w:pPr>
          </w:p>
        </w:tc>
      </w:tr>
    </w:tbl>
    <w:p w14:paraId="2C3E5AB6" w14:textId="77777777" w:rsidR="004F4476" w:rsidRPr="00065D71" w:rsidRDefault="004F4476" w:rsidP="004F4476">
      <w:pPr>
        <w:rPr>
          <w:rFonts w:ascii="Calibri" w:hAnsi="Calibri" w:cs="Calibri"/>
          <w:lang w:val="en-US"/>
        </w:rPr>
      </w:pPr>
      <w:r w:rsidRPr="00065D71">
        <w:rPr>
          <w:rFonts w:ascii="Calibri" w:hAnsi="Calibri" w:cs="Calibri"/>
          <w:lang w:val="en-US"/>
        </w:rPr>
        <w:br w:type="page"/>
      </w:r>
    </w:p>
    <w:p w14:paraId="6F2ACCB5" w14:textId="77777777" w:rsidR="004F4476" w:rsidRPr="00C30EDF" w:rsidRDefault="004F4476" w:rsidP="004F4476">
      <w:pPr>
        <w:pStyle w:val="Heading2"/>
      </w:pPr>
      <w:r w:rsidRPr="00C30EDF">
        <w:lastRenderedPageBreak/>
        <w:t xml:space="preserve"> </w:t>
      </w:r>
      <w:bookmarkStart w:id="63" w:name="_Toc244507105"/>
      <w:r>
        <w:t xml:space="preserve">5.6 </w:t>
      </w:r>
      <w:r w:rsidRPr="00C30EDF">
        <w:t>Risk Management Arrangements</w:t>
      </w:r>
      <w:bookmarkEnd w:id="63"/>
    </w:p>
    <w:p w14:paraId="57FC3EBA" w14:textId="4FED67FB" w:rsidR="004F4476" w:rsidRPr="00FA1DE5" w:rsidRDefault="004F4476" w:rsidP="00E8391E">
      <w:pPr>
        <w:pStyle w:val="Numbering"/>
      </w:pPr>
      <w:r w:rsidRPr="00FA1DE5">
        <w:t xml:space="preserve">Revisit the risk management arrangements and plans outlined in the OBC and explain what has been agreed for the successful delivery of the project.  </w:t>
      </w:r>
    </w:p>
    <w:p w14:paraId="56FFC531" w14:textId="727EC0FB" w:rsidR="004F4476" w:rsidRPr="00FA1DE5" w:rsidRDefault="7ABDC304" w:rsidP="002904C2">
      <w:pPr>
        <w:pStyle w:val="Numbering"/>
      </w:pPr>
      <w:r w:rsidRPr="002904C2">
        <w:rPr>
          <w:rFonts w:ascii="Calibri" w:eastAsia="Calibri" w:hAnsi="Calibri" w:cs="Calibri"/>
          <w:color w:val="2F1A45" w:themeColor="text2"/>
          <w:szCs w:val="24"/>
        </w:rPr>
        <w:t>Confirm how risks will be identified, assessed, owned, managed and reported. Attach the latest risk register and explain how it will be kept under review through project governance.</w:t>
      </w:r>
    </w:p>
    <w:p w14:paraId="181BCF32" w14:textId="77777777" w:rsidR="004F4476" w:rsidRPr="00FA1DE5" w:rsidRDefault="004F4476" w:rsidP="00E8391E">
      <w:pPr>
        <w:pStyle w:val="Numbering"/>
      </w:pPr>
      <w:r w:rsidRPr="00FA1DE5">
        <w:t>Attach the latest version of the risk register to the FBC. Include a contingency plan to manage the risk of service failure in the design, build and operational phases.</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77540802"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0CBDE800" w14:textId="05C1E693" w:rsidR="07772544" w:rsidRPr="00F15E0E" w:rsidRDefault="4A384263" w:rsidP="18EA9332">
            <w:pPr>
              <w:rPr>
                <w:rFonts w:ascii="Calibri" w:eastAsia="Calibri" w:hAnsi="Calibri" w:cs="Calibri"/>
                <w:szCs w:val="24"/>
                <w:lang w:val="en-US"/>
              </w:rPr>
            </w:pPr>
            <w:r w:rsidRPr="00F15E0E">
              <w:rPr>
                <w:rFonts w:ascii="Calibri" w:eastAsia="Calibri" w:hAnsi="Calibri" w:cs="Calibri"/>
                <w:color w:val="2F1A45" w:themeColor="text2"/>
                <w:szCs w:val="24"/>
              </w:rPr>
              <w:t>Update and finalise the information from the OBC, explaining any material changes.</w:t>
            </w:r>
          </w:p>
          <w:p w14:paraId="57C00C5F" w14:textId="77777777" w:rsidR="004F4476" w:rsidRPr="00065D71" w:rsidRDefault="004F4476" w:rsidP="00F57BCB">
            <w:pPr>
              <w:rPr>
                <w:rFonts w:ascii="Calibri" w:hAnsi="Calibri" w:cs="Calibri"/>
                <w:lang w:val="en-US"/>
              </w:rPr>
            </w:pPr>
          </w:p>
          <w:p w14:paraId="7DA786BA" w14:textId="77777777" w:rsidR="004F4476" w:rsidRPr="00065D71" w:rsidRDefault="004F4476" w:rsidP="00F57BCB">
            <w:pPr>
              <w:rPr>
                <w:rFonts w:ascii="Calibri" w:hAnsi="Calibri" w:cs="Calibri"/>
                <w:lang w:val="en-US"/>
              </w:rPr>
            </w:pPr>
          </w:p>
          <w:p w14:paraId="1EE89531" w14:textId="77777777" w:rsidR="004F4476" w:rsidRPr="00065D71" w:rsidRDefault="004F4476" w:rsidP="00F57BCB">
            <w:pPr>
              <w:rPr>
                <w:rFonts w:ascii="Calibri" w:hAnsi="Calibri" w:cs="Calibri"/>
                <w:lang w:val="en-US"/>
              </w:rPr>
            </w:pPr>
          </w:p>
          <w:p w14:paraId="5BB049F2" w14:textId="77777777" w:rsidR="004F4476" w:rsidRPr="00065D71" w:rsidRDefault="004F4476" w:rsidP="00F57BCB">
            <w:pPr>
              <w:rPr>
                <w:rFonts w:ascii="Calibri" w:hAnsi="Calibri" w:cs="Calibri"/>
                <w:lang w:val="en-US"/>
              </w:rPr>
            </w:pPr>
          </w:p>
          <w:p w14:paraId="1511BE41" w14:textId="77777777" w:rsidR="004F4476" w:rsidRDefault="004F4476" w:rsidP="00F57BCB">
            <w:pPr>
              <w:rPr>
                <w:rFonts w:ascii="Calibri" w:hAnsi="Calibri" w:cs="Calibri"/>
                <w:lang w:val="en-US"/>
              </w:rPr>
            </w:pPr>
          </w:p>
          <w:p w14:paraId="64BC8852" w14:textId="77777777" w:rsidR="004F4476" w:rsidRDefault="004F4476" w:rsidP="00F57BCB">
            <w:pPr>
              <w:rPr>
                <w:rFonts w:ascii="Calibri" w:hAnsi="Calibri" w:cs="Calibri"/>
                <w:lang w:val="en-US"/>
              </w:rPr>
            </w:pPr>
          </w:p>
          <w:p w14:paraId="2FC6A149" w14:textId="77777777" w:rsidR="004F4476" w:rsidRDefault="004F4476" w:rsidP="00F57BCB">
            <w:pPr>
              <w:rPr>
                <w:rFonts w:ascii="Calibri" w:hAnsi="Calibri" w:cs="Calibri"/>
                <w:lang w:val="en-US"/>
              </w:rPr>
            </w:pPr>
          </w:p>
          <w:p w14:paraId="72262BC8" w14:textId="77777777" w:rsidR="004F4476" w:rsidRPr="00065D71" w:rsidRDefault="004F4476" w:rsidP="00F57BCB">
            <w:pPr>
              <w:rPr>
                <w:rFonts w:ascii="Calibri" w:hAnsi="Calibri" w:cs="Calibri"/>
                <w:lang w:val="en-US"/>
              </w:rPr>
            </w:pPr>
          </w:p>
          <w:p w14:paraId="3D6A95B0" w14:textId="77777777" w:rsidR="004F4476" w:rsidRPr="00065D71" w:rsidRDefault="004F4476" w:rsidP="00F57BCB">
            <w:pPr>
              <w:rPr>
                <w:rFonts w:ascii="Calibri" w:hAnsi="Calibri" w:cs="Calibri"/>
                <w:lang w:val="en-US"/>
              </w:rPr>
            </w:pPr>
          </w:p>
          <w:p w14:paraId="3CFD487F" w14:textId="77777777" w:rsidR="004F4476" w:rsidRPr="00065D71" w:rsidRDefault="004F4476" w:rsidP="00F57BCB">
            <w:pPr>
              <w:rPr>
                <w:rFonts w:ascii="Calibri" w:hAnsi="Calibri" w:cs="Calibri"/>
                <w:lang w:val="en-US"/>
              </w:rPr>
            </w:pPr>
          </w:p>
          <w:p w14:paraId="5BD2F585" w14:textId="77777777" w:rsidR="004F4476" w:rsidRPr="00065D71" w:rsidRDefault="004F4476" w:rsidP="00F57BCB">
            <w:pPr>
              <w:rPr>
                <w:rFonts w:ascii="Calibri" w:hAnsi="Calibri" w:cs="Calibri"/>
                <w:lang w:val="en-US"/>
              </w:rPr>
            </w:pPr>
          </w:p>
          <w:p w14:paraId="4721D0CC" w14:textId="77777777" w:rsidR="004F4476" w:rsidRPr="00065D71" w:rsidRDefault="004F4476" w:rsidP="00F57BCB">
            <w:pPr>
              <w:rPr>
                <w:rFonts w:ascii="Calibri" w:hAnsi="Calibri" w:cs="Calibri"/>
                <w:lang w:val="en-US"/>
              </w:rPr>
            </w:pPr>
          </w:p>
        </w:tc>
      </w:tr>
    </w:tbl>
    <w:p w14:paraId="6DC43620" w14:textId="77777777" w:rsidR="004F4476" w:rsidRPr="00065D71" w:rsidRDefault="004F4476" w:rsidP="004F4476">
      <w:pPr>
        <w:rPr>
          <w:rFonts w:ascii="Calibri" w:hAnsi="Calibri" w:cs="Calibri"/>
          <w:lang w:val="en-US"/>
        </w:rPr>
      </w:pPr>
      <w:r w:rsidRPr="00065D71">
        <w:rPr>
          <w:rFonts w:ascii="Calibri" w:hAnsi="Calibri" w:cs="Calibri"/>
          <w:lang w:val="en-US"/>
        </w:rPr>
        <w:br w:type="page"/>
      </w:r>
    </w:p>
    <w:p w14:paraId="1B5D5E24" w14:textId="77777777" w:rsidR="004F4476" w:rsidRPr="00065D71" w:rsidRDefault="004F4476" w:rsidP="004F4476">
      <w:pPr>
        <w:pStyle w:val="Heading2"/>
        <w:rPr>
          <w:rFonts w:ascii="Calibri" w:hAnsi="Calibri" w:cs="Calibri"/>
          <w:lang w:val="en-US"/>
        </w:rPr>
      </w:pPr>
      <w:bookmarkStart w:id="64" w:name="_Toc244507106"/>
      <w:r w:rsidRPr="00065D71">
        <w:rPr>
          <w:rFonts w:ascii="Calibri" w:hAnsi="Calibri" w:cs="Calibri"/>
          <w:lang w:val="en-US"/>
        </w:rPr>
        <w:lastRenderedPageBreak/>
        <w:t>5.</w:t>
      </w:r>
      <w:r>
        <w:rPr>
          <w:rFonts w:ascii="Calibri" w:hAnsi="Calibri" w:cs="Calibri"/>
          <w:lang w:val="en-US"/>
        </w:rPr>
        <w:t>7</w:t>
      </w:r>
      <w:r w:rsidRPr="00065D71">
        <w:rPr>
          <w:rFonts w:ascii="Calibri" w:hAnsi="Calibri" w:cs="Calibri"/>
          <w:lang w:val="en-US"/>
        </w:rPr>
        <w:t xml:space="preserve"> Project Assurance</w:t>
      </w:r>
      <w:bookmarkEnd w:id="64"/>
    </w:p>
    <w:p w14:paraId="2F948141" w14:textId="052C4271" w:rsidR="004F4476" w:rsidRPr="00DA1088" w:rsidRDefault="33F9A1AB" w:rsidP="00F15E0E">
      <w:pPr>
        <w:pStyle w:val="Numbering"/>
      </w:pPr>
      <w:r w:rsidRPr="002904C2">
        <w:t>Confirm the assurance and post-project evaluation arrangements, including the planned reviews, responsibilities and timing. Include Gateway Reviews where these are appropriate to the project.</w:t>
      </w:r>
      <w:r w:rsidR="00F15E0E">
        <w:t xml:space="preserve"> </w:t>
      </w:r>
      <w:r w:rsidR="004F4476" w:rsidRPr="00DA1088">
        <w:t>Finalise contract management arrangements and plans</w:t>
      </w:r>
    </w:p>
    <w:p w14:paraId="6F2F76FF" w14:textId="77777777" w:rsidR="004F4476" w:rsidRPr="00DA1088" w:rsidRDefault="004F4476" w:rsidP="00F15E0E">
      <w:pPr>
        <w:pStyle w:val="Numbering"/>
      </w:pPr>
      <w:r w:rsidRPr="00DA1088">
        <w:t>Record the contract management arrangements and plans that have been agreed between the organisation and the supply side.</w:t>
      </w:r>
    </w:p>
    <w:p w14:paraId="0AF5136B" w14:textId="77777777" w:rsidR="004F4476" w:rsidRPr="00DA1088" w:rsidRDefault="004F4476" w:rsidP="00F15E0E">
      <w:pPr>
        <w:pStyle w:val="Numbering"/>
      </w:pPr>
      <w:r w:rsidRPr="00DA1088">
        <w:t>Finalise post-project evaluation arrangements and plans</w:t>
      </w:r>
    </w:p>
    <w:p w14:paraId="76F6B03B" w14:textId="77777777" w:rsidR="004F4476" w:rsidRPr="00DA1088" w:rsidRDefault="004F4476" w:rsidP="00F15E0E">
      <w:pPr>
        <w:pStyle w:val="Numbering"/>
      </w:pPr>
      <w:r w:rsidRPr="00DA1088">
        <w:t>Revisit the project assurance and post-project evaluation arrangements and plans outlined in the OBC and explain what has been agreed for the successful delivery of the project.</w:t>
      </w:r>
    </w:p>
    <w:p w14:paraId="70D3C8C2" w14:textId="77777777" w:rsidR="004F4476" w:rsidRPr="00DA1088" w:rsidRDefault="004F4476" w:rsidP="00F15E0E">
      <w:pPr>
        <w:pStyle w:val="Numbering"/>
      </w:pPr>
      <w:r w:rsidRPr="00DA1088">
        <w:t>Project assurance arrangements should include the use of Cabinet Office Gateways and other sources of assurance.</w:t>
      </w:r>
    </w:p>
    <w:p w14:paraId="07C9A81A" w14:textId="77777777" w:rsidR="004F4476" w:rsidRPr="00DA1088" w:rsidRDefault="004F4476" w:rsidP="00F15E0E">
      <w:pPr>
        <w:pStyle w:val="Numbering"/>
      </w:pPr>
      <w:r w:rsidRPr="00DA1088">
        <w:t>Post evaluation arrangements should include the use of project implementation reviews (PIR) and post evaluation reviews (PER), including the use of Gateway 5 (Benefits Realisation).</w:t>
      </w:r>
    </w:p>
    <w:tbl>
      <w:tblPr>
        <w:tblStyle w:val="TableGrid"/>
        <w:tblW w:w="9356" w:type="dxa"/>
        <w:tblInd w:w="-5" w:type="dxa"/>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356"/>
      </w:tblGrid>
      <w:tr w:rsidR="004F4476" w:rsidRPr="00065D71" w14:paraId="6E019927" w14:textId="77777777" w:rsidTr="00BB2591">
        <w:trPr>
          <w:cnfStyle w:val="100000000000" w:firstRow="1" w:lastRow="0" w:firstColumn="0" w:lastColumn="0" w:oddVBand="0" w:evenVBand="0" w:oddHBand="0" w:evenHBand="0" w:firstRowFirstColumn="0" w:firstRowLastColumn="0" w:lastRowFirstColumn="0" w:lastRowLastColumn="0"/>
        </w:trPr>
        <w:tc>
          <w:tcPr>
            <w:tcW w:w="9356" w:type="dxa"/>
            <w:shd w:val="clear" w:color="auto" w:fill="EDF8F9" w:themeFill="background2"/>
          </w:tcPr>
          <w:p w14:paraId="72CD3AEF" w14:textId="429B661D" w:rsidR="07772544" w:rsidRPr="00EE7571" w:rsidRDefault="68ED2175" w:rsidP="18EA9332">
            <w:pPr>
              <w:rPr>
                <w:rFonts w:ascii="Calibri" w:eastAsia="Calibri" w:hAnsi="Calibri" w:cs="Calibri"/>
                <w:szCs w:val="24"/>
                <w:lang w:val="en-US"/>
              </w:rPr>
            </w:pPr>
            <w:r w:rsidRPr="00EE7571">
              <w:rPr>
                <w:rFonts w:ascii="Calibri" w:eastAsia="Calibri" w:hAnsi="Calibri" w:cs="Calibri"/>
                <w:color w:val="2F1A45" w:themeColor="text2"/>
                <w:szCs w:val="24"/>
              </w:rPr>
              <w:t>Update and finalise the information from the OBC, explaining any material changes.</w:t>
            </w:r>
          </w:p>
          <w:p w14:paraId="3BA8E07A" w14:textId="77777777" w:rsidR="004F4476" w:rsidRPr="00156A7E" w:rsidRDefault="004F4476" w:rsidP="0017584B">
            <w:pPr>
              <w:rPr>
                <w:lang w:val="en-US"/>
              </w:rPr>
            </w:pPr>
          </w:p>
          <w:p w14:paraId="58B8889A" w14:textId="77777777" w:rsidR="004F4476" w:rsidRPr="00156A7E" w:rsidRDefault="004F4476" w:rsidP="0017584B">
            <w:pPr>
              <w:rPr>
                <w:lang w:val="en-US"/>
              </w:rPr>
            </w:pPr>
          </w:p>
          <w:p w14:paraId="3A5D6572" w14:textId="77777777" w:rsidR="004F4476" w:rsidRPr="00156A7E" w:rsidRDefault="004F4476" w:rsidP="0017584B">
            <w:pPr>
              <w:rPr>
                <w:lang w:val="en-US"/>
              </w:rPr>
            </w:pPr>
          </w:p>
          <w:p w14:paraId="2C0996AA" w14:textId="77777777" w:rsidR="004F4476" w:rsidRPr="00156A7E" w:rsidRDefault="004F4476" w:rsidP="0017584B">
            <w:pPr>
              <w:rPr>
                <w:lang w:val="en-US"/>
              </w:rPr>
            </w:pPr>
          </w:p>
          <w:p w14:paraId="06E5BFD8" w14:textId="77777777" w:rsidR="004F4476" w:rsidRPr="00156A7E" w:rsidRDefault="004F4476" w:rsidP="0017584B">
            <w:pPr>
              <w:rPr>
                <w:lang w:val="en-US"/>
              </w:rPr>
            </w:pPr>
          </w:p>
          <w:p w14:paraId="36FD6AE8" w14:textId="77777777" w:rsidR="004F4476" w:rsidRPr="00156A7E" w:rsidRDefault="004F4476" w:rsidP="0017584B">
            <w:pPr>
              <w:rPr>
                <w:lang w:val="en-US"/>
              </w:rPr>
            </w:pPr>
          </w:p>
          <w:p w14:paraId="63DE9B88" w14:textId="77777777" w:rsidR="004F4476" w:rsidRPr="0017584B" w:rsidRDefault="004F4476" w:rsidP="0017584B">
            <w:pPr>
              <w:spacing w:before="0" w:after="0" w:line="240" w:lineRule="auto"/>
              <w:rPr>
                <w:rFonts w:ascii="Calibri" w:hAnsi="Calibri" w:cs="Calibri"/>
                <w:lang w:val="en-US"/>
              </w:rPr>
            </w:pPr>
          </w:p>
        </w:tc>
      </w:tr>
    </w:tbl>
    <w:p w14:paraId="4E5D6AD2" w14:textId="77777777" w:rsidR="004F4476" w:rsidRPr="00E76016" w:rsidRDefault="004F4476" w:rsidP="004F4476">
      <w:pPr>
        <w:rPr>
          <w:rFonts w:ascii="Calibri" w:hAnsi="Calibri" w:cs="Calibri"/>
          <w:lang w:val="en-US"/>
        </w:rPr>
      </w:pPr>
    </w:p>
    <w:p w14:paraId="1044EE63" w14:textId="77777777" w:rsidR="00BB2591" w:rsidRDefault="00BB2591">
      <w:pPr>
        <w:spacing w:before="0" w:after="0" w:line="240" w:lineRule="auto"/>
        <w:rPr>
          <w:rFonts w:eastAsia="Times New Roman" w:cs="Times New Roman"/>
          <w:color w:val="873299"/>
          <w:sz w:val="32"/>
          <w:szCs w:val="26"/>
          <w:lang w:val="en-US" w:eastAsia="en-GB"/>
        </w:rPr>
      </w:pPr>
      <w:r>
        <w:rPr>
          <w:lang w:val="en-US"/>
        </w:rPr>
        <w:br w:type="page"/>
      </w:r>
    </w:p>
    <w:p w14:paraId="70D7EBA7" w14:textId="45ACC66C" w:rsidR="004F4476" w:rsidRPr="00065D71" w:rsidRDefault="004F4476" w:rsidP="004F4476">
      <w:pPr>
        <w:pStyle w:val="Heading2"/>
        <w:rPr>
          <w:lang w:val="en-US"/>
        </w:rPr>
      </w:pPr>
      <w:bookmarkStart w:id="65" w:name="_Toc244507107"/>
      <w:r w:rsidRPr="00065D71">
        <w:rPr>
          <w:lang w:val="en-US"/>
        </w:rPr>
        <w:lastRenderedPageBreak/>
        <w:t>5.</w:t>
      </w:r>
      <w:r>
        <w:rPr>
          <w:lang w:val="en-US"/>
        </w:rPr>
        <w:t>8</w:t>
      </w:r>
      <w:r w:rsidRPr="00065D71">
        <w:rPr>
          <w:lang w:val="en-US"/>
        </w:rPr>
        <w:t xml:space="preserve"> Contingency Arrangements</w:t>
      </w:r>
      <w:bookmarkEnd w:id="65"/>
    </w:p>
    <w:p w14:paraId="6F89CA6C" w14:textId="0D4F7C25" w:rsidR="18EA9332" w:rsidRDefault="5DB286B6" w:rsidP="00EE7571">
      <w:pPr>
        <w:pStyle w:val="Numbering"/>
      </w:pPr>
      <w:r w:rsidRPr="002904C2">
        <w:rPr>
          <w:rFonts w:ascii="Calibri" w:eastAsia="Calibri" w:hAnsi="Calibri" w:cs="Calibri"/>
          <w:color w:val="2F1A45" w:themeColor="text2"/>
          <w:szCs w:val="24"/>
        </w:rPr>
        <w:t>Confirm the contingency arrangements for delays, cost pressures or disruption to services, including triggers, responsibilities and actions.</w:t>
      </w:r>
    </w:p>
    <w:tbl>
      <w:tblPr>
        <w:tblStyle w:val="TableGrid"/>
        <w:tblW w:w="0" w:type="auto"/>
        <w:tblBorders>
          <w:top w:val="single" w:sz="2" w:space="0" w:color="808080" w:themeColor="background1" w:themeShade="80"/>
          <w:left w:val="single" w:sz="2" w:space="0" w:color="808080" w:themeColor="background1" w:themeShade="80"/>
          <w:bottom w:val="single" w:sz="18" w:space="0" w:color="2F1A45" w:themeColor="text1"/>
          <w:right w:val="single" w:sz="2" w:space="0" w:color="808080" w:themeColor="background1" w:themeShade="80"/>
          <w:insideH w:val="none" w:sz="0" w:space="0" w:color="auto"/>
          <w:insideV w:val="none" w:sz="0" w:space="0" w:color="auto"/>
        </w:tblBorders>
        <w:shd w:val="clear" w:color="auto" w:fill="EDF8F9" w:themeFill="background2"/>
        <w:tblLook w:val="04A0" w:firstRow="1" w:lastRow="0" w:firstColumn="1" w:lastColumn="0" w:noHBand="0" w:noVBand="1"/>
      </w:tblPr>
      <w:tblGrid>
        <w:gridCol w:w="9020"/>
      </w:tblGrid>
      <w:tr w:rsidR="004F4476" w:rsidRPr="00065D71" w14:paraId="55184D4E" w14:textId="77777777" w:rsidTr="00BB2591">
        <w:trPr>
          <w:cnfStyle w:val="100000000000" w:firstRow="1" w:lastRow="0" w:firstColumn="0" w:lastColumn="0" w:oddVBand="0" w:evenVBand="0" w:oddHBand="0" w:evenHBand="0" w:firstRowFirstColumn="0" w:firstRowLastColumn="0" w:lastRowFirstColumn="0" w:lastRowLastColumn="0"/>
        </w:trPr>
        <w:tc>
          <w:tcPr>
            <w:tcW w:w="9323" w:type="dxa"/>
            <w:shd w:val="clear" w:color="auto" w:fill="EDF8F9" w:themeFill="background2"/>
          </w:tcPr>
          <w:p w14:paraId="6728EC88" w14:textId="3D5A4A51" w:rsidR="07772544" w:rsidRDefault="6184C57A" w:rsidP="18EA9332">
            <w:pPr>
              <w:rPr>
                <w:rFonts w:ascii="Calibri" w:eastAsia="Calibri" w:hAnsi="Calibri" w:cs="Calibri"/>
                <w:szCs w:val="24"/>
                <w:lang w:val="en-US"/>
              </w:rPr>
            </w:pPr>
            <w:r w:rsidRPr="18EA9332">
              <w:rPr>
                <w:rFonts w:ascii="Calibri" w:eastAsia="Calibri" w:hAnsi="Calibri" w:cs="Calibri"/>
                <w:bCs/>
                <w:color w:val="2F1A45" w:themeColor="text2"/>
                <w:szCs w:val="24"/>
              </w:rPr>
              <w:t>Update and finalise the information from the OBC, explaining any material changes.</w:t>
            </w:r>
          </w:p>
          <w:p w14:paraId="14E1E9A3" w14:textId="19884232" w:rsidR="18EA9332" w:rsidRDefault="18EA9332" w:rsidP="18EA9332">
            <w:pPr>
              <w:rPr>
                <w:rFonts w:ascii="Calibri" w:hAnsi="Calibri" w:cs="Calibri"/>
                <w:lang w:val="en-US"/>
              </w:rPr>
            </w:pPr>
          </w:p>
          <w:p w14:paraId="16EB87EB" w14:textId="77777777" w:rsidR="004F4476" w:rsidRDefault="004F4476" w:rsidP="00F57BCB">
            <w:pPr>
              <w:rPr>
                <w:rFonts w:ascii="Calibri" w:hAnsi="Calibri" w:cs="Calibri"/>
                <w:lang w:val="en-US"/>
              </w:rPr>
            </w:pPr>
          </w:p>
          <w:p w14:paraId="64C9EEA7" w14:textId="77777777" w:rsidR="004F4476" w:rsidRDefault="004F4476" w:rsidP="00F57BCB">
            <w:pPr>
              <w:rPr>
                <w:rFonts w:ascii="Calibri" w:hAnsi="Calibri" w:cs="Calibri"/>
                <w:lang w:val="en-US"/>
              </w:rPr>
            </w:pPr>
          </w:p>
          <w:p w14:paraId="31D563EC" w14:textId="77777777" w:rsidR="004F4476" w:rsidRDefault="004F4476" w:rsidP="00F57BCB">
            <w:pPr>
              <w:rPr>
                <w:rFonts w:ascii="Calibri" w:hAnsi="Calibri" w:cs="Calibri"/>
                <w:lang w:val="en-US"/>
              </w:rPr>
            </w:pPr>
          </w:p>
          <w:p w14:paraId="626713BF" w14:textId="77777777" w:rsidR="004F4476" w:rsidRDefault="004F4476" w:rsidP="00F57BCB">
            <w:pPr>
              <w:rPr>
                <w:rFonts w:ascii="Calibri" w:hAnsi="Calibri" w:cs="Calibri"/>
                <w:lang w:val="en-US"/>
              </w:rPr>
            </w:pPr>
          </w:p>
          <w:p w14:paraId="276D7D60" w14:textId="77777777" w:rsidR="004F4476" w:rsidRDefault="004F4476" w:rsidP="00F57BCB">
            <w:pPr>
              <w:rPr>
                <w:rFonts w:ascii="Calibri" w:hAnsi="Calibri" w:cs="Calibri"/>
                <w:lang w:val="en-US"/>
              </w:rPr>
            </w:pPr>
          </w:p>
          <w:p w14:paraId="2E6F9070" w14:textId="77777777" w:rsidR="004F4476" w:rsidRDefault="004F4476" w:rsidP="00F57BCB">
            <w:pPr>
              <w:rPr>
                <w:rFonts w:ascii="Calibri" w:hAnsi="Calibri" w:cs="Calibri"/>
                <w:lang w:val="en-US"/>
              </w:rPr>
            </w:pPr>
          </w:p>
          <w:p w14:paraId="0904D3E2" w14:textId="77777777" w:rsidR="004F4476" w:rsidRDefault="004F4476" w:rsidP="00F57BCB">
            <w:pPr>
              <w:rPr>
                <w:rFonts w:ascii="Calibri" w:hAnsi="Calibri" w:cs="Calibri"/>
                <w:lang w:val="en-US"/>
              </w:rPr>
            </w:pPr>
          </w:p>
          <w:p w14:paraId="19414B9D" w14:textId="77777777" w:rsidR="004F4476" w:rsidRDefault="004F4476" w:rsidP="00F57BCB">
            <w:pPr>
              <w:rPr>
                <w:rFonts w:ascii="Calibri" w:hAnsi="Calibri" w:cs="Calibri"/>
                <w:lang w:val="en-US"/>
              </w:rPr>
            </w:pPr>
          </w:p>
          <w:p w14:paraId="78FE7696" w14:textId="77777777" w:rsidR="004F4476" w:rsidRPr="00065D71" w:rsidRDefault="004F4476" w:rsidP="00F57BCB">
            <w:pPr>
              <w:rPr>
                <w:rFonts w:ascii="Calibri" w:hAnsi="Calibri" w:cs="Calibri"/>
                <w:lang w:val="en-US"/>
              </w:rPr>
            </w:pPr>
          </w:p>
        </w:tc>
      </w:tr>
    </w:tbl>
    <w:p w14:paraId="4C6F9B1F" w14:textId="77777777" w:rsidR="004F4476" w:rsidRDefault="004F4476" w:rsidP="004F4476">
      <w:pPr>
        <w:rPr>
          <w:rFonts w:asciiTheme="majorHAnsi" w:eastAsiaTheme="majorEastAsia" w:hAnsiTheme="majorHAnsi" w:cstheme="majorBidi"/>
          <w:b/>
          <w:color w:val="FFA41B" w:themeColor="accent5"/>
          <w:sz w:val="32"/>
          <w:szCs w:val="40"/>
          <w:lang w:val="en-US"/>
        </w:rPr>
      </w:pPr>
      <w:r>
        <w:rPr>
          <w:lang w:val="en-US"/>
        </w:rPr>
        <w:br w:type="page"/>
      </w:r>
    </w:p>
    <w:p w14:paraId="709ED225" w14:textId="77777777" w:rsidR="004F4476" w:rsidRDefault="004F4476" w:rsidP="004F4476">
      <w:pPr>
        <w:pStyle w:val="Heading1"/>
        <w:rPr>
          <w:lang w:val="en-US"/>
        </w:rPr>
      </w:pPr>
      <w:bookmarkStart w:id="66" w:name="_Toc244507108"/>
      <w:r>
        <w:rPr>
          <w:lang w:val="en-US"/>
        </w:rPr>
        <w:lastRenderedPageBreak/>
        <w:t>Appendix A FBC Checklist</w:t>
      </w:r>
      <w:bookmarkEnd w:id="66"/>
    </w:p>
    <w:p w14:paraId="53243B60" w14:textId="4AAB147A" w:rsidR="07772544" w:rsidRDefault="3C81B8B7" w:rsidP="18EA9332">
      <w:pPr>
        <w:pStyle w:val="Numbering"/>
      </w:pPr>
      <w:r w:rsidRPr="002904C2">
        <w:rPr>
          <w:rFonts w:ascii="Calibri" w:eastAsia="Calibri" w:hAnsi="Calibri" w:cs="Calibri"/>
          <w:color w:val="2F1A45" w:themeColor="text2"/>
          <w:szCs w:val="24"/>
        </w:rPr>
        <w:t>Before submitting the FBC, institutions should check the content against the following checklist.</w:t>
      </w:r>
    </w:p>
    <w:p w14:paraId="47F92997" w14:textId="203D6689" w:rsidR="07772544" w:rsidRDefault="5FE1A967" w:rsidP="18EA9332">
      <w:pPr>
        <w:pStyle w:val="Numbering"/>
        <w:rPr>
          <w:lang w:val="en-US"/>
        </w:rPr>
      </w:pPr>
      <w:r w:rsidRPr="002904C2">
        <w:rPr>
          <w:rFonts w:ascii="Calibri" w:eastAsia="Calibri" w:hAnsi="Calibri" w:cs="Calibri"/>
          <w:color w:val="2F1A45" w:themeColor="text2"/>
          <w:szCs w:val="24"/>
        </w:rPr>
        <w:t>The checklist supports consistent, proportionate preparation and appraisal at FBC stage. It does not determine project priority or funding.</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1408"/>
        <w:gridCol w:w="1410"/>
        <w:gridCol w:w="5256"/>
        <w:gridCol w:w="946"/>
      </w:tblGrid>
      <w:tr w:rsidR="004F4476" w:rsidRPr="00BB2591" w14:paraId="24DF9563" w14:textId="77777777" w:rsidTr="00BB2591">
        <w:trPr>
          <w:cnfStyle w:val="100000000000" w:firstRow="1" w:lastRow="0" w:firstColumn="0" w:lastColumn="0" w:oddVBand="0" w:evenVBand="0" w:oddHBand="0" w:evenHBand="0" w:firstRowFirstColumn="0" w:firstRowLastColumn="0" w:lastRowFirstColumn="0" w:lastRowLastColumn="0"/>
        </w:trPr>
        <w:tc>
          <w:tcPr>
            <w:tcW w:w="1415" w:type="dxa"/>
            <w:shd w:val="clear" w:color="auto" w:fill="2F1A45" w:themeFill="text1"/>
          </w:tcPr>
          <w:p w14:paraId="63D27D0E" w14:textId="77777777" w:rsidR="004F4476" w:rsidRPr="00BB2591" w:rsidRDefault="004F4476" w:rsidP="00F57BCB">
            <w:pPr>
              <w:rPr>
                <w:rFonts w:ascii="Calibri" w:hAnsi="Calibri" w:cs="Calibri"/>
                <w:color w:val="FFFFFF" w:themeColor="background1"/>
                <w:sz w:val="20"/>
                <w:szCs w:val="20"/>
                <w:lang w:val="en-US"/>
              </w:rPr>
            </w:pPr>
            <w:r w:rsidRPr="00BB2591">
              <w:rPr>
                <w:rFonts w:ascii="Calibri" w:hAnsi="Calibri" w:cs="Calibri"/>
                <w:color w:val="FFFFFF" w:themeColor="background1"/>
                <w:sz w:val="20"/>
                <w:szCs w:val="20"/>
                <w:lang w:val="en-US"/>
              </w:rPr>
              <w:t>Case</w:t>
            </w:r>
          </w:p>
        </w:tc>
        <w:tc>
          <w:tcPr>
            <w:tcW w:w="1417" w:type="dxa"/>
            <w:shd w:val="clear" w:color="auto" w:fill="2F1A45" w:themeFill="text1"/>
          </w:tcPr>
          <w:p w14:paraId="1D1475DA" w14:textId="77777777" w:rsidR="004F4476" w:rsidRPr="00BB2591" w:rsidRDefault="004F4476" w:rsidP="00F57BCB">
            <w:pPr>
              <w:rPr>
                <w:rFonts w:ascii="Calibri" w:hAnsi="Calibri" w:cs="Calibri"/>
                <w:color w:val="FFFFFF" w:themeColor="background1"/>
                <w:sz w:val="20"/>
                <w:szCs w:val="20"/>
                <w:lang w:val="en-US"/>
              </w:rPr>
            </w:pPr>
            <w:r w:rsidRPr="00BB2591">
              <w:rPr>
                <w:rFonts w:ascii="Calibri" w:hAnsi="Calibri" w:cs="Calibri"/>
                <w:color w:val="FFFFFF" w:themeColor="background1"/>
                <w:sz w:val="20"/>
                <w:szCs w:val="20"/>
                <w:lang w:val="en-US"/>
              </w:rPr>
              <w:t>Section</w:t>
            </w:r>
          </w:p>
        </w:tc>
        <w:tc>
          <w:tcPr>
            <w:tcW w:w="5527" w:type="dxa"/>
            <w:shd w:val="clear" w:color="auto" w:fill="2F1A45" w:themeFill="text1"/>
          </w:tcPr>
          <w:p w14:paraId="34F9F806" w14:textId="77777777" w:rsidR="004F4476" w:rsidRPr="00BB2591" w:rsidRDefault="004F4476" w:rsidP="00F57BCB">
            <w:pPr>
              <w:rPr>
                <w:rFonts w:ascii="Calibri" w:hAnsi="Calibri" w:cs="Calibri"/>
                <w:color w:val="FFFFFF" w:themeColor="background1"/>
                <w:sz w:val="20"/>
                <w:szCs w:val="20"/>
                <w:lang w:val="en-US"/>
              </w:rPr>
            </w:pPr>
            <w:r w:rsidRPr="00BB2591">
              <w:rPr>
                <w:rFonts w:ascii="Calibri" w:hAnsi="Calibri" w:cs="Calibri"/>
                <w:color w:val="FFFFFF" w:themeColor="background1"/>
                <w:sz w:val="20"/>
                <w:szCs w:val="20"/>
                <w:lang w:val="en-US"/>
              </w:rPr>
              <w:t>Description</w:t>
            </w:r>
          </w:p>
        </w:tc>
        <w:tc>
          <w:tcPr>
            <w:tcW w:w="963" w:type="dxa"/>
            <w:shd w:val="clear" w:color="auto" w:fill="2F1A45" w:themeFill="text1"/>
          </w:tcPr>
          <w:p w14:paraId="74ACD11F" w14:textId="77777777" w:rsidR="004F4476" w:rsidRPr="00BB2591" w:rsidRDefault="004F4476" w:rsidP="00F57BCB">
            <w:pPr>
              <w:rPr>
                <w:rFonts w:ascii="Calibri" w:hAnsi="Calibri" w:cs="Calibri"/>
                <w:color w:val="FFFFFF" w:themeColor="background1"/>
                <w:sz w:val="20"/>
                <w:szCs w:val="20"/>
                <w:lang w:val="en-US"/>
              </w:rPr>
            </w:pPr>
            <w:r w:rsidRPr="00BB2591">
              <w:rPr>
                <w:rFonts w:ascii="Calibri" w:hAnsi="Calibri" w:cs="Calibri"/>
                <w:color w:val="FFFFFF" w:themeColor="background1"/>
                <w:sz w:val="20"/>
                <w:szCs w:val="20"/>
                <w:lang w:val="en-US"/>
              </w:rPr>
              <w:t>Check</w:t>
            </w:r>
          </w:p>
        </w:tc>
      </w:tr>
      <w:tr w:rsidR="004F4476" w:rsidRPr="003944B2" w14:paraId="089DD144" w14:textId="77777777" w:rsidTr="000813DC">
        <w:tc>
          <w:tcPr>
            <w:tcW w:w="1415" w:type="dxa"/>
            <w:vMerge w:val="restart"/>
            <w:shd w:val="clear" w:color="auto" w:fill="EDF8F9" w:themeFill="background2"/>
          </w:tcPr>
          <w:p w14:paraId="3072CC02"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Strategic </w:t>
            </w:r>
          </w:p>
        </w:tc>
        <w:tc>
          <w:tcPr>
            <w:tcW w:w="1417" w:type="dxa"/>
            <w:vMerge w:val="restart"/>
          </w:tcPr>
          <w:p w14:paraId="3F0948C9"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Strategic Alignment </w:t>
            </w:r>
          </w:p>
        </w:tc>
        <w:tc>
          <w:tcPr>
            <w:tcW w:w="5527" w:type="dxa"/>
          </w:tcPr>
          <w:p w14:paraId="623A1B9D"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Strategic context updates since OBCSOC</w:t>
            </w:r>
          </w:p>
        </w:tc>
        <w:tc>
          <w:tcPr>
            <w:tcW w:w="963" w:type="dxa"/>
          </w:tcPr>
          <w:p w14:paraId="6A4232A5" w14:textId="77777777" w:rsidR="004F4476" w:rsidRPr="003944B2" w:rsidRDefault="004F4476" w:rsidP="00F57BCB">
            <w:pPr>
              <w:rPr>
                <w:rFonts w:ascii="Calibri" w:hAnsi="Calibri" w:cs="Calibri"/>
                <w:sz w:val="20"/>
                <w:szCs w:val="20"/>
                <w:lang w:val="en-US"/>
              </w:rPr>
            </w:pPr>
          </w:p>
        </w:tc>
      </w:tr>
      <w:tr w:rsidR="004F4476" w:rsidRPr="003944B2" w14:paraId="7C8F7AD5" w14:textId="77777777" w:rsidTr="000813DC">
        <w:tc>
          <w:tcPr>
            <w:tcW w:w="1415" w:type="dxa"/>
            <w:vMerge/>
            <w:shd w:val="clear" w:color="auto" w:fill="EDF8F9" w:themeFill="background2"/>
          </w:tcPr>
          <w:p w14:paraId="2971D1B4" w14:textId="77777777" w:rsidR="004F4476" w:rsidRPr="003944B2" w:rsidRDefault="004F4476" w:rsidP="00F57BCB">
            <w:pPr>
              <w:rPr>
                <w:rFonts w:ascii="Calibri" w:hAnsi="Calibri" w:cs="Calibri"/>
                <w:sz w:val="20"/>
                <w:szCs w:val="20"/>
                <w:lang w:val="en-US"/>
              </w:rPr>
            </w:pPr>
          </w:p>
        </w:tc>
        <w:tc>
          <w:tcPr>
            <w:tcW w:w="1417" w:type="dxa"/>
            <w:vMerge/>
          </w:tcPr>
          <w:p w14:paraId="0E86C27B"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62DFA539"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Alignment with organisational </w:t>
            </w:r>
            <w:proofErr w:type="gramStart"/>
            <w:r w:rsidRPr="003944B2">
              <w:rPr>
                <w:rFonts w:ascii="Calibri" w:hAnsi="Calibri" w:cs="Calibri"/>
                <w:sz w:val="20"/>
                <w:szCs w:val="20"/>
                <w:lang w:val="en-US"/>
              </w:rPr>
              <w:t>strategy</w:t>
            </w:r>
            <w:proofErr w:type="gramEnd"/>
            <w:r w:rsidRPr="003944B2">
              <w:rPr>
                <w:rFonts w:ascii="Calibri" w:hAnsi="Calibri" w:cs="Calibri"/>
                <w:sz w:val="20"/>
                <w:szCs w:val="20"/>
                <w:lang w:val="en-US"/>
              </w:rPr>
              <w:t xml:space="preserve"> business plans and infrastructure strategy</w:t>
            </w:r>
          </w:p>
        </w:tc>
        <w:tc>
          <w:tcPr>
            <w:tcW w:w="963" w:type="dxa"/>
            <w:shd w:val="clear" w:color="auto" w:fill="EDF8F9" w:themeFill="background2"/>
          </w:tcPr>
          <w:p w14:paraId="38D272EB" w14:textId="77777777" w:rsidR="004F4476" w:rsidRPr="003944B2" w:rsidRDefault="004F4476" w:rsidP="00F57BCB">
            <w:pPr>
              <w:rPr>
                <w:rFonts w:ascii="Calibri" w:hAnsi="Calibri" w:cs="Calibri"/>
                <w:sz w:val="20"/>
                <w:szCs w:val="20"/>
                <w:lang w:val="en-US"/>
              </w:rPr>
            </w:pPr>
          </w:p>
        </w:tc>
      </w:tr>
      <w:tr w:rsidR="004F4476" w:rsidRPr="003944B2" w14:paraId="1AADAFAC" w14:textId="77777777" w:rsidTr="000813DC">
        <w:tc>
          <w:tcPr>
            <w:tcW w:w="1415" w:type="dxa"/>
            <w:vMerge/>
            <w:shd w:val="clear" w:color="auto" w:fill="EDF8F9" w:themeFill="background2"/>
          </w:tcPr>
          <w:p w14:paraId="276838F0" w14:textId="77777777" w:rsidR="004F4476" w:rsidRPr="003944B2" w:rsidRDefault="004F4476" w:rsidP="00F57BCB">
            <w:pPr>
              <w:rPr>
                <w:rFonts w:ascii="Calibri" w:hAnsi="Calibri" w:cs="Calibri"/>
                <w:sz w:val="20"/>
                <w:szCs w:val="20"/>
                <w:lang w:val="en-US"/>
              </w:rPr>
            </w:pPr>
          </w:p>
        </w:tc>
        <w:tc>
          <w:tcPr>
            <w:tcW w:w="1417" w:type="dxa"/>
            <w:vMerge/>
          </w:tcPr>
          <w:p w14:paraId="645D16E4" w14:textId="77777777" w:rsidR="004F4476" w:rsidRPr="003944B2" w:rsidRDefault="004F4476" w:rsidP="00F57BCB">
            <w:pPr>
              <w:rPr>
                <w:rFonts w:ascii="Calibri" w:hAnsi="Calibri" w:cs="Calibri"/>
                <w:sz w:val="20"/>
                <w:szCs w:val="20"/>
                <w:lang w:val="en-US"/>
              </w:rPr>
            </w:pPr>
          </w:p>
        </w:tc>
        <w:tc>
          <w:tcPr>
            <w:tcW w:w="5527" w:type="dxa"/>
          </w:tcPr>
          <w:p w14:paraId="62442283"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Alignment with National Planning Frameworks, Just Transitions, Public Body Climate Change Duties and Scottish National Adaptation Plan and Fair Work First.</w:t>
            </w:r>
          </w:p>
        </w:tc>
        <w:tc>
          <w:tcPr>
            <w:tcW w:w="963" w:type="dxa"/>
          </w:tcPr>
          <w:p w14:paraId="6AECD4D4" w14:textId="77777777" w:rsidR="004F4476" w:rsidRPr="003944B2" w:rsidRDefault="004F4476" w:rsidP="00F57BCB">
            <w:pPr>
              <w:rPr>
                <w:rFonts w:ascii="Calibri" w:hAnsi="Calibri" w:cs="Calibri"/>
                <w:sz w:val="20"/>
                <w:szCs w:val="20"/>
                <w:lang w:val="en-US"/>
              </w:rPr>
            </w:pPr>
          </w:p>
        </w:tc>
      </w:tr>
      <w:tr w:rsidR="004F4476" w:rsidRPr="003944B2" w14:paraId="4921CD5C" w14:textId="77777777" w:rsidTr="000813DC">
        <w:tc>
          <w:tcPr>
            <w:tcW w:w="1415" w:type="dxa"/>
            <w:vMerge/>
            <w:shd w:val="clear" w:color="auto" w:fill="EDF8F9" w:themeFill="background2"/>
          </w:tcPr>
          <w:p w14:paraId="14390745" w14:textId="77777777" w:rsidR="004F4476" w:rsidRPr="003944B2" w:rsidRDefault="004F4476" w:rsidP="00F57BCB">
            <w:pPr>
              <w:rPr>
                <w:rFonts w:ascii="Calibri" w:hAnsi="Calibri" w:cs="Calibri"/>
                <w:sz w:val="20"/>
                <w:szCs w:val="20"/>
                <w:lang w:val="en-US"/>
              </w:rPr>
            </w:pPr>
          </w:p>
        </w:tc>
        <w:tc>
          <w:tcPr>
            <w:tcW w:w="1417" w:type="dxa"/>
            <w:vMerge/>
          </w:tcPr>
          <w:p w14:paraId="6AD894DE"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11D3E856"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SFC and regional skills needs.</w:t>
            </w:r>
          </w:p>
        </w:tc>
        <w:tc>
          <w:tcPr>
            <w:tcW w:w="963" w:type="dxa"/>
            <w:shd w:val="clear" w:color="auto" w:fill="EDF8F9" w:themeFill="background2"/>
          </w:tcPr>
          <w:p w14:paraId="0984DD13" w14:textId="77777777" w:rsidR="004F4476" w:rsidRPr="003944B2" w:rsidRDefault="004F4476" w:rsidP="00F57BCB">
            <w:pPr>
              <w:rPr>
                <w:rFonts w:ascii="Calibri" w:hAnsi="Calibri" w:cs="Calibri"/>
                <w:sz w:val="20"/>
                <w:szCs w:val="20"/>
                <w:lang w:val="en-US"/>
              </w:rPr>
            </w:pPr>
          </w:p>
        </w:tc>
      </w:tr>
      <w:tr w:rsidR="004F4476" w:rsidRPr="003944B2" w14:paraId="5091C4D1" w14:textId="77777777" w:rsidTr="000813DC">
        <w:tc>
          <w:tcPr>
            <w:tcW w:w="1415" w:type="dxa"/>
            <w:vMerge/>
            <w:shd w:val="clear" w:color="auto" w:fill="EDF8F9" w:themeFill="background2"/>
          </w:tcPr>
          <w:p w14:paraId="30D029C0" w14:textId="77777777" w:rsidR="004F4476" w:rsidRPr="003944B2" w:rsidRDefault="004F4476" w:rsidP="00F57BCB">
            <w:pPr>
              <w:rPr>
                <w:rFonts w:ascii="Calibri" w:hAnsi="Calibri" w:cs="Calibri"/>
                <w:sz w:val="20"/>
                <w:szCs w:val="20"/>
                <w:lang w:val="en-US"/>
              </w:rPr>
            </w:pPr>
          </w:p>
        </w:tc>
        <w:tc>
          <w:tcPr>
            <w:tcW w:w="1417" w:type="dxa"/>
            <w:vMerge/>
          </w:tcPr>
          <w:p w14:paraId="3CDE70BC" w14:textId="77777777" w:rsidR="004F4476" w:rsidRPr="003944B2" w:rsidRDefault="004F4476" w:rsidP="00F57BCB">
            <w:pPr>
              <w:rPr>
                <w:rFonts w:ascii="Calibri" w:hAnsi="Calibri" w:cs="Calibri"/>
                <w:sz w:val="20"/>
                <w:szCs w:val="20"/>
                <w:lang w:val="en-US"/>
              </w:rPr>
            </w:pPr>
          </w:p>
        </w:tc>
        <w:tc>
          <w:tcPr>
            <w:tcW w:w="5527" w:type="dxa"/>
          </w:tcPr>
          <w:p w14:paraId="3C97A8CD"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Clear links to statutory duties and regulatory requirements.</w:t>
            </w:r>
          </w:p>
        </w:tc>
        <w:tc>
          <w:tcPr>
            <w:tcW w:w="963" w:type="dxa"/>
          </w:tcPr>
          <w:p w14:paraId="21338569" w14:textId="77777777" w:rsidR="004F4476" w:rsidRPr="003944B2" w:rsidRDefault="004F4476" w:rsidP="00F57BCB">
            <w:pPr>
              <w:rPr>
                <w:rFonts w:ascii="Calibri" w:hAnsi="Calibri" w:cs="Calibri"/>
                <w:sz w:val="20"/>
                <w:szCs w:val="20"/>
                <w:lang w:val="en-US"/>
              </w:rPr>
            </w:pPr>
          </w:p>
        </w:tc>
      </w:tr>
      <w:tr w:rsidR="004F4476" w:rsidRPr="003944B2" w14:paraId="22A32743" w14:textId="77777777" w:rsidTr="000813DC">
        <w:tc>
          <w:tcPr>
            <w:tcW w:w="1415" w:type="dxa"/>
            <w:vMerge/>
            <w:shd w:val="clear" w:color="auto" w:fill="EDF8F9" w:themeFill="background2"/>
          </w:tcPr>
          <w:p w14:paraId="03385E32" w14:textId="77777777" w:rsidR="004F4476" w:rsidRPr="003944B2" w:rsidRDefault="004F4476" w:rsidP="00F57BCB">
            <w:pPr>
              <w:rPr>
                <w:rFonts w:ascii="Calibri" w:hAnsi="Calibri" w:cs="Calibri"/>
                <w:sz w:val="20"/>
                <w:szCs w:val="20"/>
                <w:lang w:val="en-US"/>
              </w:rPr>
            </w:pPr>
          </w:p>
        </w:tc>
        <w:tc>
          <w:tcPr>
            <w:tcW w:w="1417" w:type="dxa"/>
            <w:vMerge w:val="restart"/>
            <w:shd w:val="clear" w:color="auto" w:fill="EDF8F9" w:themeFill="background2"/>
          </w:tcPr>
          <w:p w14:paraId="24825698"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Case for Change </w:t>
            </w:r>
          </w:p>
        </w:tc>
        <w:tc>
          <w:tcPr>
            <w:tcW w:w="5527" w:type="dxa"/>
            <w:shd w:val="clear" w:color="auto" w:fill="EDF8F9" w:themeFill="background2"/>
          </w:tcPr>
          <w:p w14:paraId="3740C210"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Problems statement – validated and still relevant.</w:t>
            </w:r>
          </w:p>
        </w:tc>
        <w:tc>
          <w:tcPr>
            <w:tcW w:w="963" w:type="dxa"/>
            <w:shd w:val="clear" w:color="auto" w:fill="EDF8F9" w:themeFill="background2"/>
          </w:tcPr>
          <w:p w14:paraId="4A61BD2C" w14:textId="77777777" w:rsidR="004F4476" w:rsidRPr="003944B2" w:rsidRDefault="004F4476" w:rsidP="00F57BCB">
            <w:pPr>
              <w:rPr>
                <w:rFonts w:ascii="Calibri" w:hAnsi="Calibri" w:cs="Calibri"/>
                <w:sz w:val="20"/>
                <w:szCs w:val="20"/>
                <w:lang w:val="en-US"/>
              </w:rPr>
            </w:pPr>
          </w:p>
        </w:tc>
      </w:tr>
      <w:tr w:rsidR="004F4476" w:rsidRPr="003944B2" w14:paraId="76C820D0" w14:textId="77777777" w:rsidTr="000813DC">
        <w:tc>
          <w:tcPr>
            <w:tcW w:w="1415" w:type="dxa"/>
            <w:vMerge/>
            <w:shd w:val="clear" w:color="auto" w:fill="EDF8F9" w:themeFill="background2"/>
          </w:tcPr>
          <w:p w14:paraId="68260CDB" w14:textId="77777777" w:rsidR="004F4476" w:rsidRPr="003944B2" w:rsidRDefault="004F4476" w:rsidP="00F57BCB">
            <w:pPr>
              <w:rPr>
                <w:rFonts w:ascii="Calibri" w:hAnsi="Calibri" w:cs="Calibri"/>
                <w:sz w:val="20"/>
                <w:szCs w:val="20"/>
                <w:lang w:val="en-US"/>
              </w:rPr>
            </w:pPr>
          </w:p>
        </w:tc>
        <w:tc>
          <w:tcPr>
            <w:tcW w:w="1417" w:type="dxa"/>
            <w:vMerge/>
          </w:tcPr>
          <w:p w14:paraId="16C80D65" w14:textId="77777777" w:rsidR="004F4476" w:rsidRPr="003944B2" w:rsidRDefault="004F4476" w:rsidP="00F57BCB">
            <w:pPr>
              <w:rPr>
                <w:rFonts w:ascii="Calibri" w:hAnsi="Calibri" w:cs="Calibri"/>
                <w:sz w:val="20"/>
                <w:szCs w:val="20"/>
                <w:lang w:val="en-US"/>
              </w:rPr>
            </w:pPr>
          </w:p>
        </w:tc>
        <w:tc>
          <w:tcPr>
            <w:tcW w:w="5527" w:type="dxa"/>
          </w:tcPr>
          <w:p w14:paraId="13B69B62"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Evidence base refreshed and updated from OBC</w:t>
            </w:r>
          </w:p>
        </w:tc>
        <w:tc>
          <w:tcPr>
            <w:tcW w:w="963" w:type="dxa"/>
          </w:tcPr>
          <w:p w14:paraId="5F73C136" w14:textId="77777777" w:rsidR="004F4476" w:rsidRPr="003944B2" w:rsidRDefault="004F4476" w:rsidP="00F57BCB">
            <w:pPr>
              <w:rPr>
                <w:rFonts w:ascii="Calibri" w:hAnsi="Calibri" w:cs="Calibri"/>
                <w:sz w:val="20"/>
                <w:szCs w:val="20"/>
                <w:lang w:val="en-US"/>
              </w:rPr>
            </w:pPr>
          </w:p>
        </w:tc>
      </w:tr>
      <w:tr w:rsidR="004F4476" w:rsidRPr="003944B2" w14:paraId="03260580" w14:textId="77777777" w:rsidTr="000813DC">
        <w:tc>
          <w:tcPr>
            <w:tcW w:w="1415" w:type="dxa"/>
            <w:vMerge/>
            <w:shd w:val="clear" w:color="auto" w:fill="EDF8F9" w:themeFill="background2"/>
          </w:tcPr>
          <w:p w14:paraId="769FB07D" w14:textId="77777777" w:rsidR="004F4476" w:rsidRPr="003944B2" w:rsidRDefault="004F4476" w:rsidP="00F57BCB">
            <w:pPr>
              <w:rPr>
                <w:rFonts w:ascii="Calibri" w:hAnsi="Calibri" w:cs="Calibri"/>
                <w:sz w:val="20"/>
                <w:szCs w:val="20"/>
                <w:lang w:val="en-US"/>
              </w:rPr>
            </w:pPr>
          </w:p>
        </w:tc>
        <w:tc>
          <w:tcPr>
            <w:tcW w:w="1417" w:type="dxa"/>
            <w:vMerge/>
          </w:tcPr>
          <w:p w14:paraId="67429F06"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01DB8D83"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Updated options including “Do Nothing” and other </w:t>
            </w:r>
            <w:proofErr w:type="gramStart"/>
            <w:r w:rsidRPr="003944B2">
              <w:rPr>
                <w:rFonts w:ascii="Calibri" w:hAnsi="Calibri" w:cs="Calibri"/>
                <w:sz w:val="20"/>
                <w:szCs w:val="20"/>
                <w:lang w:val="en-US"/>
              </w:rPr>
              <w:t>short listed</w:t>
            </w:r>
            <w:proofErr w:type="gramEnd"/>
            <w:r w:rsidRPr="003944B2">
              <w:rPr>
                <w:rFonts w:ascii="Calibri" w:hAnsi="Calibri" w:cs="Calibri"/>
                <w:sz w:val="20"/>
                <w:szCs w:val="20"/>
                <w:lang w:val="en-US"/>
              </w:rPr>
              <w:t xml:space="preserve"> options.</w:t>
            </w:r>
          </w:p>
        </w:tc>
        <w:tc>
          <w:tcPr>
            <w:tcW w:w="963" w:type="dxa"/>
            <w:shd w:val="clear" w:color="auto" w:fill="EDF8F9" w:themeFill="background2"/>
          </w:tcPr>
          <w:p w14:paraId="5ED09662" w14:textId="77777777" w:rsidR="004F4476" w:rsidRPr="003944B2" w:rsidRDefault="004F4476" w:rsidP="00F57BCB">
            <w:pPr>
              <w:rPr>
                <w:rFonts w:ascii="Calibri" w:hAnsi="Calibri" w:cs="Calibri"/>
                <w:sz w:val="20"/>
                <w:szCs w:val="20"/>
                <w:lang w:val="en-US"/>
              </w:rPr>
            </w:pPr>
          </w:p>
        </w:tc>
      </w:tr>
      <w:tr w:rsidR="004F4476" w:rsidRPr="003944B2" w14:paraId="4BC64BD7" w14:textId="77777777" w:rsidTr="000813DC">
        <w:tc>
          <w:tcPr>
            <w:tcW w:w="1415" w:type="dxa"/>
            <w:vMerge/>
            <w:shd w:val="clear" w:color="auto" w:fill="EDF8F9" w:themeFill="background2"/>
          </w:tcPr>
          <w:p w14:paraId="64ADA616" w14:textId="77777777" w:rsidR="004F4476" w:rsidRPr="003944B2" w:rsidRDefault="004F4476" w:rsidP="00F57BCB">
            <w:pPr>
              <w:rPr>
                <w:rFonts w:ascii="Calibri" w:hAnsi="Calibri" w:cs="Calibri"/>
                <w:sz w:val="20"/>
                <w:szCs w:val="20"/>
                <w:lang w:val="en-US"/>
              </w:rPr>
            </w:pPr>
          </w:p>
        </w:tc>
        <w:tc>
          <w:tcPr>
            <w:tcW w:w="1417" w:type="dxa"/>
            <w:vMerge/>
          </w:tcPr>
          <w:p w14:paraId="74C988BC" w14:textId="77777777" w:rsidR="004F4476" w:rsidRPr="003944B2" w:rsidRDefault="004F4476" w:rsidP="00F57BCB">
            <w:pPr>
              <w:rPr>
                <w:rFonts w:ascii="Calibri" w:hAnsi="Calibri" w:cs="Calibri"/>
                <w:sz w:val="20"/>
                <w:szCs w:val="20"/>
                <w:lang w:val="en-US"/>
              </w:rPr>
            </w:pPr>
          </w:p>
        </w:tc>
        <w:tc>
          <w:tcPr>
            <w:tcW w:w="5527" w:type="dxa"/>
          </w:tcPr>
          <w:p w14:paraId="728F96F8"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Benefits and outcomes confirmed.</w:t>
            </w:r>
          </w:p>
        </w:tc>
        <w:tc>
          <w:tcPr>
            <w:tcW w:w="963" w:type="dxa"/>
          </w:tcPr>
          <w:p w14:paraId="099F9FE8" w14:textId="77777777" w:rsidR="004F4476" w:rsidRPr="003944B2" w:rsidRDefault="004F4476" w:rsidP="00F57BCB">
            <w:pPr>
              <w:rPr>
                <w:rFonts w:ascii="Calibri" w:hAnsi="Calibri" w:cs="Calibri"/>
                <w:sz w:val="20"/>
                <w:szCs w:val="20"/>
                <w:lang w:val="en-US"/>
              </w:rPr>
            </w:pPr>
          </w:p>
        </w:tc>
      </w:tr>
      <w:tr w:rsidR="004F4476" w:rsidRPr="003944B2" w14:paraId="43F66946" w14:textId="77777777" w:rsidTr="000813DC">
        <w:tc>
          <w:tcPr>
            <w:tcW w:w="1415" w:type="dxa"/>
            <w:vMerge/>
            <w:shd w:val="clear" w:color="auto" w:fill="EDF8F9" w:themeFill="background2"/>
          </w:tcPr>
          <w:p w14:paraId="115858AA" w14:textId="77777777" w:rsidR="004F4476" w:rsidRPr="003944B2" w:rsidRDefault="004F4476" w:rsidP="00F57BCB">
            <w:pPr>
              <w:rPr>
                <w:rFonts w:ascii="Calibri" w:hAnsi="Calibri" w:cs="Calibri"/>
                <w:sz w:val="20"/>
                <w:szCs w:val="20"/>
                <w:lang w:val="en-US"/>
              </w:rPr>
            </w:pPr>
          </w:p>
        </w:tc>
        <w:tc>
          <w:tcPr>
            <w:tcW w:w="1417" w:type="dxa"/>
            <w:vMerge w:val="restart"/>
          </w:tcPr>
          <w:p w14:paraId="054E3845"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Objective and Outcomes</w:t>
            </w:r>
          </w:p>
        </w:tc>
        <w:tc>
          <w:tcPr>
            <w:tcW w:w="5527" w:type="dxa"/>
            <w:shd w:val="clear" w:color="auto" w:fill="EDF8F9" w:themeFill="background2"/>
          </w:tcPr>
          <w:p w14:paraId="24D15F9F"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SMART objectives are identified and confirmed.</w:t>
            </w:r>
          </w:p>
        </w:tc>
        <w:tc>
          <w:tcPr>
            <w:tcW w:w="963" w:type="dxa"/>
            <w:shd w:val="clear" w:color="auto" w:fill="EDF8F9" w:themeFill="background2"/>
          </w:tcPr>
          <w:p w14:paraId="0F4E2537" w14:textId="77777777" w:rsidR="004F4476" w:rsidRPr="003944B2" w:rsidRDefault="004F4476" w:rsidP="00F57BCB">
            <w:pPr>
              <w:rPr>
                <w:rFonts w:ascii="Calibri" w:hAnsi="Calibri" w:cs="Calibri"/>
                <w:sz w:val="20"/>
                <w:szCs w:val="20"/>
                <w:lang w:val="en-US"/>
              </w:rPr>
            </w:pPr>
          </w:p>
        </w:tc>
      </w:tr>
      <w:tr w:rsidR="004F4476" w:rsidRPr="003944B2" w14:paraId="15A2CFF6" w14:textId="77777777" w:rsidTr="000813DC">
        <w:tc>
          <w:tcPr>
            <w:tcW w:w="1415" w:type="dxa"/>
            <w:vMerge/>
            <w:shd w:val="clear" w:color="auto" w:fill="EDF8F9" w:themeFill="background2"/>
          </w:tcPr>
          <w:p w14:paraId="5F318868" w14:textId="77777777" w:rsidR="004F4476" w:rsidRPr="003944B2" w:rsidRDefault="004F4476" w:rsidP="00F57BCB">
            <w:pPr>
              <w:rPr>
                <w:rFonts w:ascii="Calibri" w:hAnsi="Calibri" w:cs="Calibri"/>
                <w:sz w:val="20"/>
                <w:szCs w:val="20"/>
                <w:lang w:val="en-US"/>
              </w:rPr>
            </w:pPr>
          </w:p>
        </w:tc>
        <w:tc>
          <w:tcPr>
            <w:tcW w:w="1417" w:type="dxa"/>
            <w:vMerge/>
          </w:tcPr>
          <w:p w14:paraId="0A4ADFCB" w14:textId="77777777" w:rsidR="004F4476" w:rsidRPr="003944B2" w:rsidRDefault="004F4476" w:rsidP="00F57BCB">
            <w:pPr>
              <w:rPr>
                <w:rFonts w:ascii="Calibri" w:hAnsi="Calibri" w:cs="Calibri"/>
                <w:sz w:val="20"/>
                <w:szCs w:val="20"/>
                <w:lang w:val="en-US"/>
              </w:rPr>
            </w:pPr>
          </w:p>
        </w:tc>
        <w:tc>
          <w:tcPr>
            <w:tcW w:w="5527" w:type="dxa"/>
          </w:tcPr>
          <w:p w14:paraId="75781256"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Outcomes aligned to SG, SFC and college business plan priorities.</w:t>
            </w:r>
          </w:p>
        </w:tc>
        <w:tc>
          <w:tcPr>
            <w:tcW w:w="963" w:type="dxa"/>
          </w:tcPr>
          <w:p w14:paraId="1A6451CC" w14:textId="77777777" w:rsidR="004F4476" w:rsidRPr="003944B2" w:rsidRDefault="004F4476" w:rsidP="00F57BCB">
            <w:pPr>
              <w:rPr>
                <w:rFonts w:ascii="Calibri" w:hAnsi="Calibri" w:cs="Calibri"/>
                <w:sz w:val="20"/>
                <w:szCs w:val="20"/>
                <w:lang w:val="en-US"/>
              </w:rPr>
            </w:pPr>
          </w:p>
        </w:tc>
      </w:tr>
      <w:tr w:rsidR="004F4476" w:rsidRPr="003944B2" w14:paraId="34ABE533" w14:textId="77777777" w:rsidTr="000813DC">
        <w:tc>
          <w:tcPr>
            <w:tcW w:w="1415" w:type="dxa"/>
            <w:vMerge/>
            <w:shd w:val="clear" w:color="auto" w:fill="EDF8F9" w:themeFill="background2"/>
          </w:tcPr>
          <w:p w14:paraId="2210C378" w14:textId="77777777" w:rsidR="004F4476" w:rsidRPr="003944B2" w:rsidRDefault="004F4476" w:rsidP="00F57BCB">
            <w:pPr>
              <w:rPr>
                <w:rFonts w:ascii="Calibri" w:hAnsi="Calibri" w:cs="Calibri"/>
                <w:sz w:val="20"/>
                <w:szCs w:val="20"/>
                <w:lang w:val="en-US"/>
              </w:rPr>
            </w:pPr>
          </w:p>
        </w:tc>
        <w:tc>
          <w:tcPr>
            <w:tcW w:w="1417" w:type="dxa"/>
            <w:vMerge/>
          </w:tcPr>
          <w:p w14:paraId="7827A7C9"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245CB804"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Benefits and beneficiaries updated from SOC</w:t>
            </w:r>
          </w:p>
        </w:tc>
        <w:tc>
          <w:tcPr>
            <w:tcW w:w="963" w:type="dxa"/>
            <w:shd w:val="clear" w:color="auto" w:fill="EDF8F9" w:themeFill="background2"/>
          </w:tcPr>
          <w:p w14:paraId="140C3DCF" w14:textId="77777777" w:rsidR="004F4476" w:rsidRPr="003944B2" w:rsidRDefault="004F4476" w:rsidP="00F57BCB">
            <w:pPr>
              <w:rPr>
                <w:rFonts w:ascii="Calibri" w:hAnsi="Calibri" w:cs="Calibri"/>
                <w:sz w:val="20"/>
                <w:szCs w:val="20"/>
                <w:lang w:val="en-US"/>
              </w:rPr>
            </w:pPr>
          </w:p>
        </w:tc>
      </w:tr>
      <w:tr w:rsidR="004F4476" w:rsidRPr="003944B2" w14:paraId="759336C4" w14:textId="77777777" w:rsidTr="000813DC">
        <w:tc>
          <w:tcPr>
            <w:tcW w:w="1415" w:type="dxa"/>
            <w:vMerge/>
            <w:shd w:val="clear" w:color="auto" w:fill="EDF8F9" w:themeFill="background2"/>
          </w:tcPr>
          <w:p w14:paraId="41849571" w14:textId="77777777" w:rsidR="004F4476" w:rsidRPr="003944B2" w:rsidRDefault="004F4476" w:rsidP="00F57BCB">
            <w:pPr>
              <w:rPr>
                <w:rFonts w:ascii="Calibri" w:hAnsi="Calibri" w:cs="Calibri"/>
                <w:sz w:val="20"/>
                <w:szCs w:val="20"/>
                <w:lang w:val="en-US"/>
              </w:rPr>
            </w:pPr>
          </w:p>
        </w:tc>
        <w:tc>
          <w:tcPr>
            <w:tcW w:w="1417" w:type="dxa"/>
            <w:vMerge/>
          </w:tcPr>
          <w:p w14:paraId="1665E792" w14:textId="77777777" w:rsidR="004F4476" w:rsidRPr="003944B2" w:rsidRDefault="004F4476" w:rsidP="00F57BCB">
            <w:pPr>
              <w:rPr>
                <w:rFonts w:ascii="Calibri" w:hAnsi="Calibri" w:cs="Calibri"/>
                <w:sz w:val="20"/>
                <w:szCs w:val="20"/>
                <w:lang w:val="en-US"/>
              </w:rPr>
            </w:pPr>
          </w:p>
        </w:tc>
        <w:tc>
          <w:tcPr>
            <w:tcW w:w="5527" w:type="dxa"/>
          </w:tcPr>
          <w:p w14:paraId="5E718582"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Updated Benefits Register </w:t>
            </w:r>
          </w:p>
        </w:tc>
        <w:tc>
          <w:tcPr>
            <w:tcW w:w="963" w:type="dxa"/>
          </w:tcPr>
          <w:p w14:paraId="441BB247" w14:textId="77777777" w:rsidR="004F4476" w:rsidRPr="003944B2" w:rsidRDefault="004F4476" w:rsidP="00F57BCB">
            <w:pPr>
              <w:rPr>
                <w:rFonts w:ascii="Calibri" w:hAnsi="Calibri" w:cs="Calibri"/>
                <w:sz w:val="20"/>
                <w:szCs w:val="20"/>
                <w:lang w:val="en-US"/>
              </w:rPr>
            </w:pPr>
          </w:p>
        </w:tc>
      </w:tr>
      <w:tr w:rsidR="004F4476" w:rsidRPr="003944B2" w14:paraId="7A7F6927" w14:textId="77777777" w:rsidTr="000813DC">
        <w:tc>
          <w:tcPr>
            <w:tcW w:w="1415" w:type="dxa"/>
            <w:vMerge/>
            <w:shd w:val="clear" w:color="auto" w:fill="EDF8F9" w:themeFill="background2"/>
          </w:tcPr>
          <w:p w14:paraId="2BA8E967" w14:textId="77777777" w:rsidR="004F4476" w:rsidRPr="003944B2" w:rsidRDefault="004F4476" w:rsidP="00F57BCB">
            <w:pPr>
              <w:rPr>
                <w:rFonts w:ascii="Calibri" w:hAnsi="Calibri" w:cs="Calibri"/>
                <w:sz w:val="20"/>
                <w:szCs w:val="20"/>
                <w:lang w:val="en-US"/>
              </w:rPr>
            </w:pPr>
          </w:p>
        </w:tc>
        <w:tc>
          <w:tcPr>
            <w:tcW w:w="1417" w:type="dxa"/>
            <w:vMerge w:val="restart"/>
            <w:shd w:val="clear" w:color="auto" w:fill="EDF8F9" w:themeFill="background2"/>
          </w:tcPr>
          <w:p w14:paraId="0A0ED2FD"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Preferred Way Forward (PWF)</w:t>
            </w:r>
          </w:p>
        </w:tc>
        <w:tc>
          <w:tcPr>
            <w:tcW w:w="5527" w:type="dxa"/>
            <w:shd w:val="clear" w:color="auto" w:fill="EDF8F9" w:themeFill="background2"/>
          </w:tcPr>
          <w:p w14:paraId="75C0DAB8"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Confirm PWF and updated from OBC</w:t>
            </w:r>
          </w:p>
        </w:tc>
        <w:tc>
          <w:tcPr>
            <w:tcW w:w="963" w:type="dxa"/>
            <w:shd w:val="clear" w:color="auto" w:fill="EDF8F9" w:themeFill="background2"/>
          </w:tcPr>
          <w:p w14:paraId="0293C87F" w14:textId="77777777" w:rsidR="004F4476" w:rsidRPr="003944B2" w:rsidRDefault="004F4476" w:rsidP="00F57BCB">
            <w:pPr>
              <w:rPr>
                <w:rFonts w:ascii="Calibri" w:hAnsi="Calibri" w:cs="Calibri"/>
                <w:sz w:val="20"/>
                <w:szCs w:val="20"/>
                <w:lang w:val="en-US"/>
              </w:rPr>
            </w:pPr>
          </w:p>
        </w:tc>
      </w:tr>
      <w:tr w:rsidR="004F4476" w:rsidRPr="003944B2" w14:paraId="49884EE1" w14:textId="77777777" w:rsidTr="000813DC">
        <w:tc>
          <w:tcPr>
            <w:tcW w:w="1415" w:type="dxa"/>
            <w:vMerge/>
            <w:shd w:val="clear" w:color="auto" w:fill="EDF8F9" w:themeFill="background2"/>
          </w:tcPr>
          <w:p w14:paraId="04F20625" w14:textId="77777777" w:rsidR="004F4476" w:rsidRPr="003944B2" w:rsidRDefault="004F4476" w:rsidP="00F57BCB">
            <w:pPr>
              <w:rPr>
                <w:rFonts w:ascii="Calibri" w:hAnsi="Calibri" w:cs="Calibri"/>
                <w:sz w:val="20"/>
                <w:szCs w:val="20"/>
                <w:lang w:val="en-US"/>
              </w:rPr>
            </w:pPr>
          </w:p>
        </w:tc>
        <w:tc>
          <w:tcPr>
            <w:tcW w:w="1417" w:type="dxa"/>
            <w:vMerge/>
          </w:tcPr>
          <w:p w14:paraId="53E25F21" w14:textId="77777777" w:rsidR="004F4476" w:rsidRPr="003944B2" w:rsidRDefault="004F4476" w:rsidP="00F57BCB">
            <w:pPr>
              <w:rPr>
                <w:rFonts w:ascii="Calibri" w:hAnsi="Calibri" w:cs="Calibri"/>
                <w:sz w:val="20"/>
                <w:szCs w:val="20"/>
                <w:lang w:val="en-US"/>
              </w:rPr>
            </w:pPr>
          </w:p>
        </w:tc>
        <w:tc>
          <w:tcPr>
            <w:tcW w:w="5527" w:type="dxa"/>
          </w:tcPr>
          <w:p w14:paraId="2E685CD7"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Changes from OBC documented and validated.</w:t>
            </w:r>
          </w:p>
        </w:tc>
        <w:tc>
          <w:tcPr>
            <w:tcW w:w="963" w:type="dxa"/>
          </w:tcPr>
          <w:p w14:paraId="74BE7480" w14:textId="77777777" w:rsidR="004F4476" w:rsidRPr="003944B2" w:rsidRDefault="004F4476" w:rsidP="00F57BCB">
            <w:pPr>
              <w:rPr>
                <w:rFonts w:ascii="Calibri" w:hAnsi="Calibri" w:cs="Calibri"/>
                <w:sz w:val="20"/>
                <w:szCs w:val="20"/>
                <w:lang w:val="en-US"/>
              </w:rPr>
            </w:pPr>
          </w:p>
        </w:tc>
      </w:tr>
      <w:tr w:rsidR="004F4476" w:rsidRPr="003944B2" w14:paraId="0B48414A" w14:textId="77777777" w:rsidTr="000813DC">
        <w:tc>
          <w:tcPr>
            <w:tcW w:w="1415" w:type="dxa"/>
            <w:vMerge/>
            <w:shd w:val="clear" w:color="auto" w:fill="EDF8F9" w:themeFill="background2"/>
          </w:tcPr>
          <w:p w14:paraId="0D46FBA9" w14:textId="77777777" w:rsidR="004F4476" w:rsidRPr="003944B2" w:rsidRDefault="004F4476" w:rsidP="00F57BCB">
            <w:pPr>
              <w:rPr>
                <w:rFonts w:ascii="Calibri" w:hAnsi="Calibri" w:cs="Calibri"/>
                <w:sz w:val="20"/>
                <w:szCs w:val="20"/>
                <w:lang w:val="en-US"/>
              </w:rPr>
            </w:pPr>
          </w:p>
        </w:tc>
        <w:tc>
          <w:tcPr>
            <w:tcW w:w="1417" w:type="dxa"/>
            <w:vMerge/>
          </w:tcPr>
          <w:p w14:paraId="773147C6"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389B7EC7"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Dependencies and constraints updated from OBC</w:t>
            </w:r>
          </w:p>
        </w:tc>
        <w:tc>
          <w:tcPr>
            <w:tcW w:w="963" w:type="dxa"/>
            <w:shd w:val="clear" w:color="auto" w:fill="EDF8F9" w:themeFill="background2"/>
          </w:tcPr>
          <w:p w14:paraId="405B57E8" w14:textId="77777777" w:rsidR="004F4476" w:rsidRPr="003944B2" w:rsidRDefault="004F4476" w:rsidP="00F57BCB">
            <w:pPr>
              <w:rPr>
                <w:rFonts w:ascii="Calibri" w:hAnsi="Calibri" w:cs="Calibri"/>
                <w:sz w:val="20"/>
                <w:szCs w:val="20"/>
                <w:lang w:val="en-US"/>
              </w:rPr>
            </w:pPr>
          </w:p>
        </w:tc>
      </w:tr>
      <w:tr w:rsidR="004F4476" w:rsidRPr="003944B2" w14:paraId="3B54EB70" w14:textId="77777777" w:rsidTr="000813DC">
        <w:tc>
          <w:tcPr>
            <w:tcW w:w="1415" w:type="dxa"/>
            <w:vMerge/>
            <w:shd w:val="clear" w:color="auto" w:fill="EDF8F9" w:themeFill="background2"/>
          </w:tcPr>
          <w:p w14:paraId="6DFD7DD6" w14:textId="77777777" w:rsidR="004F4476" w:rsidRPr="003944B2" w:rsidRDefault="004F4476" w:rsidP="00F57BCB">
            <w:pPr>
              <w:rPr>
                <w:rFonts w:ascii="Calibri" w:hAnsi="Calibri" w:cs="Calibri"/>
                <w:sz w:val="20"/>
                <w:szCs w:val="20"/>
                <w:lang w:val="en-US"/>
              </w:rPr>
            </w:pPr>
          </w:p>
        </w:tc>
        <w:tc>
          <w:tcPr>
            <w:tcW w:w="1417" w:type="dxa"/>
            <w:vMerge w:val="restart"/>
          </w:tcPr>
          <w:p w14:paraId="30D15F4C"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Stakeholders</w:t>
            </w:r>
          </w:p>
        </w:tc>
        <w:tc>
          <w:tcPr>
            <w:tcW w:w="5527" w:type="dxa"/>
          </w:tcPr>
          <w:p w14:paraId="6B41B774"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Stakeholder engagement plan updated from OBC</w:t>
            </w:r>
          </w:p>
        </w:tc>
        <w:tc>
          <w:tcPr>
            <w:tcW w:w="963" w:type="dxa"/>
          </w:tcPr>
          <w:p w14:paraId="5327DCF8" w14:textId="77777777" w:rsidR="004F4476" w:rsidRPr="003944B2" w:rsidRDefault="004F4476" w:rsidP="00F57BCB">
            <w:pPr>
              <w:rPr>
                <w:rFonts w:ascii="Calibri" w:hAnsi="Calibri" w:cs="Calibri"/>
                <w:sz w:val="20"/>
                <w:szCs w:val="20"/>
                <w:lang w:val="en-US"/>
              </w:rPr>
            </w:pPr>
          </w:p>
        </w:tc>
      </w:tr>
      <w:tr w:rsidR="004F4476" w:rsidRPr="003944B2" w14:paraId="76ABEAE0" w14:textId="77777777" w:rsidTr="000813DC">
        <w:tc>
          <w:tcPr>
            <w:tcW w:w="1415" w:type="dxa"/>
            <w:vMerge/>
            <w:shd w:val="clear" w:color="auto" w:fill="EDF8F9" w:themeFill="background2"/>
          </w:tcPr>
          <w:p w14:paraId="43D8FD41" w14:textId="77777777" w:rsidR="004F4476" w:rsidRPr="003944B2" w:rsidRDefault="004F4476" w:rsidP="00F57BCB">
            <w:pPr>
              <w:rPr>
                <w:rFonts w:ascii="Calibri" w:hAnsi="Calibri" w:cs="Calibri"/>
                <w:sz w:val="20"/>
                <w:szCs w:val="20"/>
                <w:lang w:val="en-US"/>
              </w:rPr>
            </w:pPr>
          </w:p>
        </w:tc>
        <w:tc>
          <w:tcPr>
            <w:tcW w:w="1417" w:type="dxa"/>
            <w:vMerge/>
          </w:tcPr>
          <w:p w14:paraId="76789115"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0A62D71B"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Evidence of engagement from SOC and OBC e.g. Workshops updated.</w:t>
            </w:r>
          </w:p>
        </w:tc>
        <w:tc>
          <w:tcPr>
            <w:tcW w:w="963" w:type="dxa"/>
            <w:shd w:val="clear" w:color="auto" w:fill="EDF8F9" w:themeFill="background2"/>
          </w:tcPr>
          <w:p w14:paraId="0CE2DFAF" w14:textId="77777777" w:rsidR="004F4476" w:rsidRPr="003944B2" w:rsidRDefault="004F4476" w:rsidP="00F57BCB">
            <w:pPr>
              <w:rPr>
                <w:rFonts w:ascii="Calibri" w:hAnsi="Calibri" w:cs="Calibri"/>
                <w:sz w:val="20"/>
                <w:szCs w:val="20"/>
                <w:lang w:val="en-US"/>
              </w:rPr>
            </w:pPr>
          </w:p>
        </w:tc>
      </w:tr>
      <w:tr w:rsidR="004F4476" w:rsidRPr="003944B2" w14:paraId="746504B2" w14:textId="77777777" w:rsidTr="000813DC">
        <w:tc>
          <w:tcPr>
            <w:tcW w:w="1415" w:type="dxa"/>
            <w:vMerge/>
            <w:shd w:val="clear" w:color="auto" w:fill="EDF8F9" w:themeFill="background2"/>
          </w:tcPr>
          <w:p w14:paraId="3C5E9D52" w14:textId="77777777" w:rsidR="004F4476" w:rsidRPr="003944B2" w:rsidRDefault="004F4476" w:rsidP="00F57BCB">
            <w:pPr>
              <w:rPr>
                <w:rFonts w:ascii="Calibri" w:hAnsi="Calibri" w:cs="Calibri"/>
                <w:sz w:val="20"/>
                <w:szCs w:val="20"/>
                <w:lang w:val="en-US"/>
              </w:rPr>
            </w:pPr>
          </w:p>
        </w:tc>
        <w:tc>
          <w:tcPr>
            <w:tcW w:w="1417" w:type="dxa"/>
            <w:vMerge/>
          </w:tcPr>
          <w:p w14:paraId="14C615B4" w14:textId="77777777" w:rsidR="004F4476" w:rsidRPr="003944B2" w:rsidRDefault="004F4476" w:rsidP="00F57BCB">
            <w:pPr>
              <w:rPr>
                <w:rFonts w:ascii="Calibri" w:hAnsi="Calibri" w:cs="Calibri"/>
                <w:sz w:val="20"/>
                <w:szCs w:val="20"/>
                <w:lang w:val="en-US"/>
              </w:rPr>
            </w:pPr>
          </w:p>
        </w:tc>
        <w:tc>
          <w:tcPr>
            <w:tcW w:w="5527" w:type="dxa"/>
          </w:tcPr>
          <w:p w14:paraId="0E3B55BD"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Evidence of support from key partners.</w:t>
            </w:r>
          </w:p>
        </w:tc>
        <w:tc>
          <w:tcPr>
            <w:tcW w:w="963" w:type="dxa"/>
          </w:tcPr>
          <w:p w14:paraId="1554E1BE" w14:textId="77777777" w:rsidR="004F4476" w:rsidRPr="003944B2" w:rsidRDefault="004F4476" w:rsidP="00F57BCB">
            <w:pPr>
              <w:rPr>
                <w:rFonts w:ascii="Calibri" w:hAnsi="Calibri" w:cs="Calibri"/>
                <w:sz w:val="20"/>
                <w:szCs w:val="20"/>
                <w:lang w:val="en-US"/>
              </w:rPr>
            </w:pPr>
          </w:p>
        </w:tc>
      </w:tr>
      <w:tr w:rsidR="004F4476" w:rsidRPr="003944B2" w14:paraId="1B8F4FBF" w14:textId="77777777" w:rsidTr="000813DC">
        <w:tc>
          <w:tcPr>
            <w:tcW w:w="1415" w:type="dxa"/>
            <w:vMerge w:val="restart"/>
          </w:tcPr>
          <w:p w14:paraId="6272163A"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Economic</w:t>
            </w:r>
          </w:p>
        </w:tc>
        <w:tc>
          <w:tcPr>
            <w:tcW w:w="1417" w:type="dxa"/>
            <w:vMerge w:val="restart"/>
            <w:shd w:val="clear" w:color="auto" w:fill="EDF8F9" w:themeFill="background2"/>
          </w:tcPr>
          <w:p w14:paraId="4DCB88C2"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Shortlist Appraisal</w:t>
            </w:r>
          </w:p>
        </w:tc>
        <w:tc>
          <w:tcPr>
            <w:tcW w:w="5527" w:type="dxa"/>
            <w:shd w:val="clear" w:color="auto" w:fill="EDF8F9" w:themeFill="background2"/>
          </w:tcPr>
          <w:p w14:paraId="144A6494"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Shortlist confirmed</w:t>
            </w:r>
          </w:p>
        </w:tc>
        <w:tc>
          <w:tcPr>
            <w:tcW w:w="963" w:type="dxa"/>
            <w:shd w:val="clear" w:color="auto" w:fill="EDF8F9" w:themeFill="background2"/>
          </w:tcPr>
          <w:p w14:paraId="05013D0A" w14:textId="77777777" w:rsidR="004F4476" w:rsidRPr="003944B2" w:rsidRDefault="004F4476" w:rsidP="00F57BCB">
            <w:pPr>
              <w:rPr>
                <w:rFonts w:ascii="Calibri" w:hAnsi="Calibri" w:cs="Calibri"/>
                <w:sz w:val="20"/>
                <w:szCs w:val="20"/>
                <w:lang w:val="en-US"/>
              </w:rPr>
            </w:pPr>
          </w:p>
        </w:tc>
      </w:tr>
      <w:tr w:rsidR="004F4476" w:rsidRPr="003944B2" w14:paraId="35D7C271" w14:textId="77777777" w:rsidTr="00F57BCB">
        <w:tc>
          <w:tcPr>
            <w:tcW w:w="1415" w:type="dxa"/>
            <w:vMerge/>
          </w:tcPr>
          <w:p w14:paraId="63F3252E" w14:textId="77777777" w:rsidR="004F4476" w:rsidRPr="003944B2" w:rsidRDefault="004F4476" w:rsidP="00F57BCB">
            <w:pPr>
              <w:rPr>
                <w:rFonts w:ascii="Calibri" w:hAnsi="Calibri" w:cs="Calibri"/>
                <w:sz w:val="20"/>
                <w:szCs w:val="20"/>
                <w:lang w:val="en-US"/>
              </w:rPr>
            </w:pPr>
          </w:p>
        </w:tc>
        <w:tc>
          <w:tcPr>
            <w:tcW w:w="1417" w:type="dxa"/>
            <w:vMerge/>
          </w:tcPr>
          <w:p w14:paraId="01E64AE7" w14:textId="77777777" w:rsidR="004F4476" w:rsidRPr="003944B2" w:rsidRDefault="004F4476" w:rsidP="00F57BCB">
            <w:pPr>
              <w:rPr>
                <w:rFonts w:ascii="Calibri" w:hAnsi="Calibri" w:cs="Calibri"/>
                <w:sz w:val="20"/>
                <w:szCs w:val="20"/>
                <w:lang w:val="en-US"/>
              </w:rPr>
            </w:pPr>
          </w:p>
        </w:tc>
        <w:tc>
          <w:tcPr>
            <w:tcW w:w="5527" w:type="dxa"/>
          </w:tcPr>
          <w:p w14:paraId="7AD436B0"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Deleted options and reasons for removal explained </w:t>
            </w:r>
            <w:proofErr w:type="gramStart"/>
            <w:r w:rsidRPr="003944B2">
              <w:rPr>
                <w:rFonts w:ascii="Calibri" w:hAnsi="Calibri" w:cs="Calibri"/>
                <w:sz w:val="20"/>
                <w:szCs w:val="20"/>
                <w:lang w:val="en-US"/>
              </w:rPr>
              <w:t>and also</w:t>
            </w:r>
            <w:proofErr w:type="gramEnd"/>
            <w:r w:rsidRPr="003944B2">
              <w:rPr>
                <w:rFonts w:ascii="Calibri" w:hAnsi="Calibri" w:cs="Calibri"/>
                <w:sz w:val="20"/>
                <w:szCs w:val="20"/>
                <w:lang w:val="en-US"/>
              </w:rPr>
              <w:t xml:space="preserve"> any options added since SOC.</w:t>
            </w:r>
          </w:p>
        </w:tc>
        <w:tc>
          <w:tcPr>
            <w:tcW w:w="963" w:type="dxa"/>
          </w:tcPr>
          <w:p w14:paraId="3A42F5AD" w14:textId="77777777" w:rsidR="004F4476" w:rsidRPr="003944B2" w:rsidRDefault="004F4476" w:rsidP="00F57BCB">
            <w:pPr>
              <w:rPr>
                <w:rFonts w:ascii="Calibri" w:hAnsi="Calibri" w:cs="Calibri"/>
                <w:sz w:val="20"/>
                <w:szCs w:val="20"/>
                <w:lang w:val="en-US"/>
              </w:rPr>
            </w:pPr>
          </w:p>
        </w:tc>
      </w:tr>
      <w:tr w:rsidR="004F4476" w:rsidRPr="003944B2" w14:paraId="4A6EC77E" w14:textId="77777777" w:rsidTr="000813DC">
        <w:tc>
          <w:tcPr>
            <w:tcW w:w="1415" w:type="dxa"/>
            <w:vMerge/>
          </w:tcPr>
          <w:p w14:paraId="314B45AA" w14:textId="77777777" w:rsidR="004F4476" w:rsidRPr="003944B2" w:rsidRDefault="004F4476" w:rsidP="00F57BCB">
            <w:pPr>
              <w:rPr>
                <w:rFonts w:ascii="Calibri" w:hAnsi="Calibri" w:cs="Calibri"/>
                <w:sz w:val="20"/>
                <w:szCs w:val="20"/>
                <w:lang w:val="en-US"/>
              </w:rPr>
            </w:pPr>
          </w:p>
        </w:tc>
        <w:tc>
          <w:tcPr>
            <w:tcW w:w="1417" w:type="dxa"/>
            <w:vMerge/>
          </w:tcPr>
          <w:p w14:paraId="2FBC51B7"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6697B3D8"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Full economic appraisal for shortlisted options. </w:t>
            </w:r>
          </w:p>
        </w:tc>
        <w:tc>
          <w:tcPr>
            <w:tcW w:w="963" w:type="dxa"/>
            <w:shd w:val="clear" w:color="auto" w:fill="EDF8F9" w:themeFill="background2"/>
          </w:tcPr>
          <w:p w14:paraId="64DB418E" w14:textId="77777777" w:rsidR="004F4476" w:rsidRPr="003944B2" w:rsidRDefault="004F4476" w:rsidP="00F57BCB">
            <w:pPr>
              <w:rPr>
                <w:rFonts w:ascii="Calibri" w:hAnsi="Calibri" w:cs="Calibri"/>
                <w:sz w:val="20"/>
                <w:szCs w:val="20"/>
                <w:lang w:val="en-US"/>
              </w:rPr>
            </w:pPr>
          </w:p>
        </w:tc>
      </w:tr>
      <w:tr w:rsidR="004F4476" w:rsidRPr="003944B2" w14:paraId="6D25EB97" w14:textId="77777777" w:rsidTr="00F57BCB">
        <w:tc>
          <w:tcPr>
            <w:tcW w:w="1415" w:type="dxa"/>
            <w:vMerge/>
          </w:tcPr>
          <w:p w14:paraId="16E7FDA0" w14:textId="77777777" w:rsidR="004F4476" w:rsidRPr="003944B2" w:rsidRDefault="004F4476" w:rsidP="00F57BCB">
            <w:pPr>
              <w:rPr>
                <w:rFonts w:ascii="Calibri" w:hAnsi="Calibri" w:cs="Calibri"/>
                <w:sz w:val="20"/>
                <w:szCs w:val="20"/>
                <w:lang w:val="en-US"/>
              </w:rPr>
            </w:pPr>
          </w:p>
        </w:tc>
        <w:tc>
          <w:tcPr>
            <w:tcW w:w="1417" w:type="dxa"/>
            <w:vMerge w:val="restart"/>
          </w:tcPr>
          <w:p w14:paraId="5CF9963A"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Economic Appraisal</w:t>
            </w:r>
          </w:p>
        </w:tc>
        <w:tc>
          <w:tcPr>
            <w:tcW w:w="5527" w:type="dxa"/>
          </w:tcPr>
          <w:p w14:paraId="6E050443"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Full cost benefit analysis (CBA)</w:t>
            </w:r>
          </w:p>
        </w:tc>
        <w:tc>
          <w:tcPr>
            <w:tcW w:w="963" w:type="dxa"/>
          </w:tcPr>
          <w:p w14:paraId="51816C55" w14:textId="77777777" w:rsidR="004F4476" w:rsidRPr="003944B2" w:rsidRDefault="004F4476" w:rsidP="00F57BCB">
            <w:pPr>
              <w:rPr>
                <w:rFonts w:ascii="Calibri" w:hAnsi="Calibri" w:cs="Calibri"/>
                <w:sz w:val="20"/>
                <w:szCs w:val="20"/>
                <w:lang w:val="en-US"/>
              </w:rPr>
            </w:pPr>
          </w:p>
        </w:tc>
      </w:tr>
      <w:tr w:rsidR="004F4476" w:rsidRPr="003944B2" w14:paraId="0C668EB2" w14:textId="77777777" w:rsidTr="000813DC">
        <w:tc>
          <w:tcPr>
            <w:tcW w:w="1415" w:type="dxa"/>
            <w:vMerge/>
          </w:tcPr>
          <w:p w14:paraId="62CC0394" w14:textId="77777777" w:rsidR="004F4476" w:rsidRPr="003944B2" w:rsidRDefault="004F4476" w:rsidP="00F57BCB">
            <w:pPr>
              <w:rPr>
                <w:rFonts w:ascii="Calibri" w:hAnsi="Calibri" w:cs="Calibri"/>
                <w:sz w:val="20"/>
                <w:szCs w:val="20"/>
                <w:lang w:val="en-US"/>
              </w:rPr>
            </w:pPr>
          </w:p>
        </w:tc>
        <w:tc>
          <w:tcPr>
            <w:tcW w:w="1417" w:type="dxa"/>
            <w:vMerge/>
          </w:tcPr>
          <w:p w14:paraId="47B22B31"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192FDC42"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Present value (PV) of costs and benefits provided</w:t>
            </w:r>
          </w:p>
        </w:tc>
        <w:tc>
          <w:tcPr>
            <w:tcW w:w="963" w:type="dxa"/>
            <w:shd w:val="clear" w:color="auto" w:fill="EDF8F9" w:themeFill="background2"/>
          </w:tcPr>
          <w:p w14:paraId="5C218134" w14:textId="77777777" w:rsidR="004F4476" w:rsidRPr="003944B2" w:rsidRDefault="004F4476" w:rsidP="00F57BCB">
            <w:pPr>
              <w:rPr>
                <w:rFonts w:ascii="Calibri" w:hAnsi="Calibri" w:cs="Calibri"/>
                <w:sz w:val="20"/>
                <w:szCs w:val="20"/>
                <w:lang w:val="en-US"/>
              </w:rPr>
            </w:pPr>
          </w:p>
        </w:tc>
      </w:tr>
      <w:tr w:rsidR="004F4476" w:rsidRPr="003944B2" w14:paraId="34BC99F1" w14:textId="77777777" w:rsidTr="00F57BCB">
        <w:tc>
          <w:tcPr>
            <w:tcW w:w="1415" w:type="dxa"/>
            <w:vMerge/>
          </w:tcPr>
          <w:p w14:paraId="557CFE3B" w14:textId="77777777" w:rsidR="004F4476" w:rsidRPr="003944B2" w:rsidRDefault="004F4476" w:rsidP="00F57BCB">
            <w:pPr>
              <w:rPr>
                <w:rFonts w:ascii="Calibri" w:hAnsi="Calibri" w:cs="Calibri"/>
                <w:sz w:val="20"/>
                <w:szCs w:val="20"/>
                <w:lang w:val="en-US"/>
              </w:rPr>
            </w:pPr>
          </w:p>
        </w:tc>
        <w:tc>
          <w:tcPr>
            <w:tcW w:w="1417" w:type="dxa"/>
            <w:vMerge/>
          </w:tcPr>
          <w:p w14:paraId="373206C9" w14:textId="77777777" w:rsidR="004F4476" w:rsidRPr="003944B2" w:rsidRDefault="004F4476" w:rsidP="00F57BCB">
            <w:pPr>
              <w:rPr>
                <w:rFonts w:ascii="Calibri" w:hAnsi="Calibri" w:cs="Calibri"/>
                <w:sz w:val="20"/>
                <w:szCs w:val="20"/>
                <w:lang w:val="en-US"/>
              </w:rPr>
            </w:pPr>
          </w:p>
        </w:tc>
        <w:tc>
          <w:tcPr>
            <w:tcW w:w="5527" w:type="dxa"/>
          </w:tcPr>
          <w:p w14:paraId="153B0F56"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Net Present Social Value (NPSV)</w:t>
            </w:r>
          </w:p>
        </w:tc>
        <w:tc>
          <w:tcPr>
            <w:tcW w:w="963" w:type="dxa"/>
          </w:tcPr>
          <w:p w14:paraId="15C80034" w14:textId="77777777" w:rsidR="004F4476" w:rsidRPr="003944B2" w:rsidRDefault="004F4476" w:rsidP="00F57BCB">
            <w:pPr>
              <w:rPr>
                <w:rFonts w:ascii="Calibri" w:hAnsi="Calibri" w:cs="Calibri"/>
                <w:sz w:val="20"/>
                <w:szCs w:val="20"/>
                <w:lang w:val="en-US"/>
              </w:rPr>
            </w:pPr>
          </w:p>
        </w:tc>
      </w:tr>
      <w:tr w:rsidR="004F4476" w:rsidRPr="003944B2" w14:paraId="718E27AC" w14:textId="77777777" w:rsidTr="000813DC">
        <w:tc>
          <w:tcPr>
            <w:tcW w:w="1415" w:type="dxa"/>
            <w:vMerge/>
          </w:tcPr>
          <w:p w14:paraId="426A7E3B" w14:textId="77777777" w:rsidR="004F4476" w:rsidRPr="003944B2" w:rsidRDefault="004F4476" w:rsidP="00F57BCB">
            <w:pPr>
              <w:rPr>
                <w:rFonts w:ascii="Calibri" w:hAnsi="Calibri" w:cs="Calibri"/>
                <w:sz w:val="20"/>
                <w:szCs w:val="20"/>
                <w:lang w:val="en-US"/>
              </w:rPr>
            </w:pPr>
          </w:p>
        </w:tc>
        <w:tc>
          <w:tcPr>
            <w:tcW w:w="1417" w:type="dxa"/>
            <w:vMerge/>
          </w:tcPr>
          <w:p w14:paraId="0A796272"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6DC26E0D"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Benefit Cost Ratio (BCR)</w:t>
            </w:r>
          </w:p>
        </w:tc>
        <w:tc>
          <w:tcPr>
            <w:tcW w:w="963" w:type="dxa"/>
            <w:shd w:val="clear" w:color="auto" w:fill="EDF8F9" w:themeFill="background2"/>
          </w:tcPr>
          <w:p w14:paraId="5704E33B" w14:textId="77777777" w:rsidR="004F4476" w:rsidRPr="003944B2" w:rsidRDefault="004F4476" w:rsidP="00F57BCB">
            <w:pPr>
              <w:rPr>
                <w:rFonts w:ascii="Calibri" w:hAnsi="Calibri" w:cs="Calibri"/>
                <w:sz w:val="20"/>
                <w:szCs w:val="20"/>
                <w:lang w:val="en-US"/>
              </w:rPr>
            </w:pPr>
          </w:p>
        </w:tc>
      </w:tr>
      <w:tr w:rsidR="004F4476" w:rsidRPr="003944B2" w14:paraId="3ACB9901" w14:textId="77777777" w:rsidTr="00F57BCB">
        <w:tc>
          <w:tcPr>
            <w:tcW w:w="1415" w:type="dxa"/>
            <w:vMerge/>
          </w:tcPr>
          <w:p w14:paraId="7594D822" w14:textId="77777777" w:rsidR="004F4476" w:rsidRPr="003944B2" w:rsidRDefault="004F4476" w:rsidP="00F57BCB">
            <w:pPr>
              <w:rPr>
                <w:rFonts w:ascii="Calibri" w:hAnsi="Calibri" w:cs="Calibri"/>
                <w:sz w:val="20"/>
                <w:szCs w:val="20"/>
                <w:lang w:val="en-US"/>
              </w:rPr>
            </w:pPr>
          </w:p>
        </w:tc>
        <w:tc>
          <w:tcPr>
            <w:tcW w:w="1417" w:type="dxa"/>
            <w:vMerge/>
          </w:tcPr>
          <w:p w14:paraId="6A348ADB" w14:textId="77777777" w:rsidR="004F4476" w:rsidRPr="003944B2" w:rsidRDefault="004F4476" w:rsidP="00F57BCB">
            <w:pPr>
              <w:rPr>
                <w:rFonts w:ascii="Calibri" w:hAnsi="Calibri" w:cs="Calibri"/>
                <w:sz w:val="20"/>
                <w:szCs w:val="20"/>
                <w:lang w:val="en-US"/>
              </w:rPr>
            </w:pPr>
          </w:p>
        </w:tc>
        <w:tc>
          <w:tcPr>
            <w:tcW w:w="5527" w:type="dxa"/>
          </w:tcPr>
          <w:p w14:paraId="7CBFF328"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Distributional Impacts (if relevant)</w:t>
            </w:r>
          </w:p>
        </w:tc>
        <w:tc>
          <w:tcPr>
            <w:tcW w:w="963" w:type="dxa"/>
          </w:tcPr>
          <w:p w14:paraId="6AE0528B" w14:textId="77777777" w:rsidR="004F4476" w:rsidRPr="003944B2" w:rsidRDefault="004F4476" w:rsidP="00F57BCB">
            <w:pPr>
              <w:rPr>
                <w:rFonts w:ascii="Calibri" w:hAnsi="Calibri" w:cs="Calibri"/>
                <w:sz w:val="20"/>
                <w:szCs w:val="20"/>
                <w:lang w:val="en-US"/>
              </w:rPr>
            </w:pPr>
          </w:p>
        </w:tc>
      </w:tr>
      <w:tr w:rsidR="004F4476" w:rsidRPr="003944B2" w14:paraId="2D5B2F12" w14:textId="77777777" w:rsidTr="000813DC">
        <w:tc>
          <w:tcPr>
            <w:tcW w:w="1415" w:type="dxa"/>
            <w:vMerge/>
          </w:tcPr>
          <w:p w14:paraId="2FB9949B" w14:textId="77777777" w:rsidR="004F4476" w:rsidRPr="003944B2" w:rsidRDefault="004F4476" w:rsidP="00F57BCB">
            <w:pPr>
              <w:rPr>
                <w:rFonts w:ascii="Calibri" w:hAnsi="Calibri" w:cs="Calibri"/>
                <w:sz w:val="20"/>
                <w:szCs w:val="20"/>
                <w:lang w:val="en-US"/>
              </w:rPr>
            </w:pPr>
          </w:p>
        </w:tc>
        <w:tc>
          <w:tcPr>
            <w:tcW w:w="1417" w:type="dxa"/>
            <w:vMerge w:val="restart"/>
            <w:shd w:val="clear" w:color="auto" w:fill="EDF8F9" w:themeFill="background2"/>
          </w:tcPr>
          <w:p w14:paraId="7D86BE98"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Risk and Uncertainty</w:t>
            </w:r>
          </w:p>
        </w:tc>
        <w:tc>
          <w:tcPr>
            <w:tcW w:w="5527" w:type="dxa"/>
            <w:shd w:val="clear" w:color="auto" w:fill="EDF8F9" w:themeFill="background2"/>
          </w:tcPr>
          <w:p w14:paraId="354AC794"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Updated Optimism Bias (OB) assessment </w:t>
            </w:r>
          </w:p>
        </w:tc>
        <w:tc>
          <w:tcPr>
            <w:tcW w:w="963" w:type="dxa"/>
            <w:shd w:val="clear" w:color="auto" w:fill="EDF8F9" w:themeFill="background2"/>
          </w:tcPr>
          <w:p w14:paraId="10D74412" w14:textId="77777777" w:rsidR="004F4476" w:rsidRPr="003944B2" w:rsidRDefault="004F4476" w:rsidP="00F57BCB">
            <w:pPr>
              <w:rPr>
                <w:rFonts w:ascii="Calibri" w:hAnsi="Calibri" w:cs="Calibri"/>
                <w:sz w:val="20"/>
                <w:szCs w:val="20"/>
                <w:lang w:val="en-US"/>
              </w:rPr>
            </w:pPr>
          </w:p>
        </w:tc>
      </w:tr>
      <w:tr w:rsidR="004F4476" w:rsidRPr="003944B2" w14:paraId="6CC56B6A" w14:textId="77777777" w:rsidTr="00F57BCB">
        <w:tc>
          <w:tcPr>
            <w:tcW w:w="1415" w:type="dxa"/>
            <w:vMerge/>
          </w:tcPr>
          <w:p w14:paraId="1E2998C9" w14:textId="77777777" w:rsidR="004F4476" w:rsidRPr="003944B2" w:rsidRDefault="004F4476" w:rsidP="00F57BCB">
            <w:pPr>
              <w:rPr>
                <w:rFonts w:ascii="Calibri" w:hAnsi="Calibri" w:cs="Calibri"/>
                <w:sz w:val="20"/>
                <w:szCs w:val="20"/>
                <w:lang w:val="en-US"/>
              </w:rPr>
            </w:pPr>
          </w:p>
        </w:tc>
        <w:tc>
          <w:tcPr>
            <w:tcW w:w="1417" w:type="dxa"/>
            <w:vMerge/>
          </w:tcPr>
          <w:p w14:paraId="3CD7294B" w14:textId="77777777" w:rsidR="004F4476" w:rsidRPr="003944B2" w:rsidRDefault="004F4476" w:rsidP="00F57BCB">
            <w:pPr>
              <w:rPr>
                <w:rFonts w:ascii="Calibri" w:hAnsi="Calibri" w:cs="Calibri"/>
                <w:sz w:val="20"/>
                <w:szCs w:val="20"/>
                <w:lang w:val="en-US"/>
              </w:rPr>
            </w:pPr>
          </w:p>
        </w:tc>
        <w:tc>
          <w:tcPr>
            <w:tcW w:w="5527" w:type="dxa"/>
          </w:tcPr>
          <w:p w14:paraId="2557E6A8"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Sensitivity Analysis</w:t>
            </w:r>
          </w:p>
        </w:tc>
        <w:tc>
          <w:tcPr>
            <w:tcW w:w="963" w:type="dxa"/>
          </w:tcPr>
          <w:p w14:paraId="38388EA7" w14:textId="77777777" w:rsidR="004F4476" w:rsidRPr="003944B2" w:rsidRDefault="004F4476" w:rsidP="00F57BCB">
            <w:pPr>
              <w:rPr>
                <w:rFonts w:ascii="Calibri" w:hAnsi="Calibri" w:cs="Calibri"/>
                <w:sz w:val="20"/>
                <w:szCs w:val="20"/>
                <w:lang w:val="en-US"/>
              </w:rPr>
            </w:pPr>
          </w:p>
        </w:tc>
      </w:tr>
      <w:tr w:rsidR="004F4476" w:rsidRPr="003944B2" w14:paraId="3B4E7F80" w14:textId="77777777" w:rsidTr="000813DC">
        <w:tc>
          <w:tcPr>
            <w:tcW w:w="1415" w:type="dxa"/>
            <w:vMerge/>
          </w:tcPr>
          <w:p w14:paraId="6CB6BE09" w14:textId="77777777" w:rsidR="004F4476" w:rsidRPr="003944B2" w:rsidRDefault="004F4476" w:rsidP="00F57BCB">
            <w:pPr>
              <w:rPr>
                <w:rFonts w:ascii="Calibri" w:hAnsi="Calibri" w:cs="Calibri"/>
                <w:sz w:val="20"/>
                <w:szCs w:val="20"/>
                <w:lang w:val="en-US"/>
              </w:rPr>
            </w:pPr>
          </w:p>
        </w:tc>
        <w:tc>
          <w:tcPr>
            <w:tcW w:w="1417" w:type="dxa"/>
            <w:vMerge/>
          </w:tcPr>
          <w:p w14:paraId="39A55B47"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17AB7DF3"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Switching costs</w:t>
            </w:r>
          </w:p>
        </w:tc>
        <w:tc>
          <w:tcPr>
            <w:tcW w:w="963" w:type="dxa"/>
            <w:shd w:val="clear" w:color="auto" w:fill="EDF8F9" w:themeFill="background2"/>
          </w:tcPr>
          <w:p w14:paraId="290B8DDF" w14:textId="77777777" w:rsidR="004F4476" w:rsidRPr="003944B2" w:rsidRDefault="004F4476" w:rsidP="00F57BCB">
            <w:pPr>
              <w:rPr>
                <w:rFonts w:ascii="Calibri" w:hAnsi="Calibri" w:cs="Calibri"/>
                <w:sz w:val="20"/>
                <w:szCs w:val="20"/>
                <w:lang w:val="en-US"/>
              </w:rPr>
            </w:pPr>
          </w:p>
        </w:tc>
      </w:tr>
      <w:tr w:rsidR="004F4476" w:rsidRPr="003944B2" w14:paraId="066E0F83" w14:textId="77777777" w:rsidTr="00F57BCB">
        <w:tc>
          <w:tcPr>
            <w:tcW w:w="1415" w:type="dxa"/>
            <w:vMerge/>
          </w:tcPr>
          <w:p w14:paraId="4D7E2306" w14:textId="77777777" w:rsidR="004F4476" w:rsidRPr="003944B2" w:rsidRDefault="004F4476" w:rsidP="00F57BCB">
            <w:pPr>
              <w:rPr>
                <w:rFonts w:ascii="Calibri" w:hAnsi="Calibri" w:cs="Calibri"/>
                <w:sz w:val="20"/>
                <w:szCs w:val="20"/>
                <w:lang w:val="en-US"/>
              </w:rPr>
            </w:pPr>
          </w:p>
        </w:tc>
        <w:tc>
          <w:tcPr>
            <w:tcW w:w="1417" w:type="dxa"/>
            <w:vMerge/>
          </w:tcPr>
          <w:p w14:paraId="7B1268A1" w14:textId="77777777" w:rsidR="004F4476" w:rsidRPr="003944B2" w:rsidRDefault="004F4476" w:rsidP="00F57BCB">
            <w:pPr>
              <w:rPr>
                <w:rFonts w:ascii="Calibri" w:hAnsi="Calibri" w:cs="Calibri"/>
                <w:sz w:val="20"/>
                <w:szCs w:val="20"/>
                <w:lang w:val="en-US"/>
              </w:rPr>
            </w:pPr>
          </w:p>
        </w:tc>
        <w:tc>
          <w:tcPr>
            <w:tcW w:w="5527" w:type="dxa"/>
          </w:tcPr>
          <w:p w14:paraId="0C44E553"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Risk adjusted costs</w:t>
            </w:r>
          </w:p>
        </w:tc>
        <w:tc>
          <w:tcPr>
            <w:tcW w:w="963" w:type="dxa"/>
          </w:tcPr>
          <w:p w14:paraId="4A1E45F1" w14:textId="77777777" w:rsidR="004F4476" w:rsidRPr="003944B2" w:rsidRDefault="004F4476" w:rsidP="00F57BCB">
            <w:pPr>
              <w:rPr>
                <w:rFonts w:ascii="Calibri" w:hAnsi="Calibri" w:cs="Calibri"/>
                <w:sz w:val="20"/>
                <w:szCs w:val="20"/>
                <w:lang w:val="en-US"/>
              </w:rPr>
            </w:pPr>
          </w:p>
        </w:tc>
      </w:tr>
      <w:tr w:rsidR="004F4476" w:rsidRPr="003944B2" w14:paraId="154DFDB3" w14:textId="77777777" w:rsidTr="000813DC">
        <w:tc>
          <w:tcPr>
            <w:tcW w:w="1415" w:type="dxa"/>
            <w:vMerge/>
          </w:tcPr>
          <w:p w14:paraId="4755C9B7" w14:textId="77777777" w:rsidR="004F4476" w:rsidRPr="003944B2" w:rsidRDefault="004F4476" w:rsidP="00F57BCB">
            <w:pPr>
              <w:rPr>
                <w:rFonts w:ascii="Calibri" w:hAnsi="Calibri" w:cs="Calibri"/>
                <w:sz w:val="20"/>
                <w:szCs w:val="20"/>
                <w:lang w:val="en-US"/>
              </w:rPr>
            </w:pPr>
          </w:p>
        </w:tc>
        <w:tc>
          <w:tcPr>
            <w:tcW w:w="1417" w:type="dxa"/>
            <w:vMerge w:val="restart"/>
          </w:tcPr>
          <w:p w14:paraId="41284301"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Preferred Option</w:t>
            </w:r>
          </w:p>
        </w:tc>
        <w:tc>
          <w:tcPr>
            <w:tcW w:w="5527" w:type="dxa"/>
            <w:shd w:val="clear" w:color="auto" w:fill="EDF8F9" w:themeFill="background2"/>
          </w:tcPr>
          <w:p w14:paraId="409F48D1"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Clear rationale and justification for preferred option.</w:t>
            </w:r>
          </w:p>
        </w:tc>
        <w:tc>
          <w:tcPr>
            <w:tcW w:w="963" w:type="dxa"/>
            <w:shd w:val="clear" w:color="auto" w:fill="EDF8F9" w:themeFill="background2"/>
          </w:tcPr>
          <w:p w14:paraId="39B95065" w14:textId="77777777" w:rsidR="004F4476" w:rsidRPr="003944B2" w:rsidRDefault="004F4476" w:rsidP="00F57BCB">
            <w:pPr>
              <w:rPr>
                <w:rFonts w:ascii="Calibri" w:hAnsi="Calibri" w:cs="Calibri"/>
                <w:sz w:val="20"/>
                <w:szCs w:val="20"/>
                <w:lang w:val="en-US"/>
              </w:rPr>
            </w:pPr>
          </w:p>
        </w:tc>
      </w:tr>
      <w:tr w:rsidR="004F4476" w:rsidRPr="003944B2" w14:paraId="63701953" w14:textId="77777777" w:rsidTr="00F57BCB">
        <w:tc>
          <w:tcPr>
            <w:tcW w:w="1415" w:type="dxa"/>
            <w:vMerge/>
          </w:tcPr>
          <w:p w14:paraId="6C0A68AF" w14:textId="77777777" w:rsidR="004F4476" w:rsidRPr="003944B2" w:rsidRDefault="004F4476" w:rsidP="00F57BCB">
            <w:pPr>
              <w:rPr>
                <w:rFonts w:ascii="Calibri" w:hAnsi="Calibri" w:cs="Calibri"/>
                <w:sz w:val="20"/>
                <w:szCs w:val="20"/>
                <w:lang w:val="en-US"/>
              </w:rPr>
            </w:pPr>
          </w:p>
        </w:tc>
        <w:tc>
          <w:tcPr>
            <w:tcW w:w="1417" w:type="dxa"/>
            <w:vMerge/>
          </w:tcPr>
          <w:p w14:paraId="665EE54D" w14:textId="77777777" w:rsidR="004F4476" w:rsidRPr="003944B2" w:rsidRDefault="004F4476" w:rsidP="00F57BCB">
            <w:pPr>
              <w:rPr>
                <w:rFonts w:ascii="Calibri" w:hAnsi="Calibri" w:cs="Calibri"/>
                <w:sz w:val="20"/>
                <w:szCs w:val="20"/>
                <w:lang w:val="en-US"/>
              </w:rPr>
            </w:pPr>
          </w:p>
        </w:tc>
        <w:tc>
          <w:tcPr>
            <w:tcW w:w="5527" w:type="dxa"/>
          </w:tcPr>
          <w:p w14:paraId="618FB22F"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Demonstrable Value for Money presented</w:t>
            </w:r>
          </w:p>
        </w:tc>
        <w:tc>
          <w:tcPr>
            <w:tcW w:w="963" w:type="dxa"/>
          </w:tcPr>
          <w:p w14:paraId="60B38E89" w14:textId="77777777" w:rsidR="004F4476" w:rsidRPr="003944B2" w:rsidRDefault="004F4476" w:rsidP="00F57BCB">
            <w:pPr>
              <w:rPr>
                <w:rFonts w:ascii="Calibri" w:hAnsi="Calibri" w:cs="Calibri"/>
                <w:sz w:val="20"/>
                <w:szCs w:val="20"/>
                <w:lang w:val="en-US"/>
              </w:rPr>
            </w:pPr>
          </w:p>
        </w:tc>
      </w:tr>
      <w:tr w:rsidR="004F4476" w:rsidRPr="003944B2" w14:paraId="51A45C66" w14:textId="77777777" w:rsidTr="000813DC">
        <w:tc>
          <w:tcPr>
            <w:tcW w:w="1415" w:type="dxa"/>
            <w:vMerge/>
          </w:tcPr>
          <w:p w14:paraId="5E887325" w14:textId="77777777" w:rsidR="004F4476" w:rsidRPr="003944B2" w:rsidRDefault="004F4476" w:rsidP="00F57BCB">
            <w:pPr>
              <w:rPr>
                <w:rFonts w:ascii="Calibri" w:hAnsi="Calibri" w:cs="Calibri"/>
                <w:sz w:val="20"/>
                <w:szCs w:val="20"/>
                <w:lang w:val="en-US"/>
              </w:rPr>
            </w:pPr>
          </w:p>
        </w:tc>
        <w:tc>
          <w:tcPr>
            <w:tcW w:w="1417" w:type="dxa"/>
            <w:vMerge/>
          </w:tcPr>
          <w:p w14:paraId="33B64528"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7287ECE4"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Links to strategic outcomes and benefits</w:t>
            </w:r>
          </w:p>
        </w:tc>
        <w:tc>
          <w:tcPr>
            <w:tcW w:w="963" w:type="dxa"/>
            <w:shd w:val="clear" w:color="auto" w:fill="EDF8F9" w:themeFill="background2"/>
          </w:tcPr>
          <w:p w14:paraId="6397CD1A" w14:textId="77777777" w:rsidR="004F4476" w:rsidRPr="003944B2" w:rsidRDefault="004F4476" w:rsidP="00F57BCB">
            <w:pPr>
              <w:rPr>
                <w:rFonts w:ascii="Calibri" w:hAnsi="Calibri" w:cs="Calibri"/>
                <w:sz w:val="20"/>
                <w:szCs w:val="20"/>
                <w:lang w:val="en-US"/>
              </w:rPr>
            </w:pPr>
          </w:p>
        </w:tc>
      </w:tr>
      <w:tr w:rsidR="004F4476" w:rsidRPr="003944B2" w14:paraId="26E1A57E" w14:textId="77777777" w:rsidTr="000813DC">
        <w:tc>
          <w:tcPr>
            <w:tcW w:w="1415" w:type="dxa"/>
            <w:vMerge w:val="restart"/>
          </w:tcPr>
          <w:p w14:paraId="29799BDC"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Commercial</w:t>
            </w:r>
          </w:p>
        </w:tc>
        <w:tc>
          <w:tcPr>
            <w:tcW w:w="1417" w:type="dxa"/>
            <w:vMerge w:val="restart"/>
            <w:shd w:val="clear" w:color="auto" w:fill="EDF8F9" w:themeFill="background2"/>
          </w:tcPr>
          <w:p w14:paraId="395D027E"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Procurement Strategy</w:t>
            </w:r>
          </w:p>
        </w:tc>
        <w:tc>
          <w:tcPr>
            <w:tcW w:w="5527" w:type="dxa"/>
          </w:tcPr>
          <w:p w14:paraId="40355EC2"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Procurement route confirmed (Procedure, Framework etc.)</w:t>
            </w:r>
          </w:p>
        </w:tc>
        <w:tc>
          <w:tcPr>
            <w:tcW w:w="963" w:type="dxa"/>
          </w:tcPr>
          <w:p w14:paraId="5A812126" w14:textId="77777777" w:rsidR="004F4476" w:rsidRPr="003944B2" w:rsidRDefault="004F4476" w:rsidP="00F57BCB">
            <w:pPr>
              <w:rPr>
                <w:rFonts w:ascii="Calibri" w:hAnsi="Calibri" w:cs="Calibri"/>
                <w:sz w:val="20"/>
                <w:szCs w:val="20"/>
                <w:lang w:val="en-US"/>
              </w:rPr>
            </w:pPr>
          </w:p>
        </w:tc>
      </w:tr>
      <w:tr w:rsidR="004F4476" w:rsidRPr="003944B2" w14:paraId="237140BE" w14:textId="77777777" w:rsidTr="000813DC">
        <w:tc>
          <w:tcPr>
            <w:tcW w:w="1415" w:type="dxa"/>
            <w:vMerge/>
          </w:tcPr>
          <w:p w14:paraId="3996A1D3" w14:textId="77777777" w:rsidR="004F4476" w:rsidRPr="003944B2" w:rsidRDefault="004F4476" w:rsidP="00F57BCB">
            <w:pPr>
              <w:rPr>
                <w:rFonts w:ascii="Calibri" w:hAnsi="Calibri" w:cs="Calibri"/>
                <w:sz w:val="20"/>
                <w:szCs w:val="20"/>
                <w:lang w:val="en-US"/>
              </w:rPr>
            </w:pPr>
          </w:p>
        </w:tc>
        <w:tc>
          <w:tcPr>
            <w:tcW w:w="1417" w:type="dxa"/>
            <w:vMerge/>
            <w:shd w:val="clear" w:color="auto" w:fill="EDF8F9" w:themeFill="background2"/>
          </w:tcPr>
          <w:p w14:paraId="62CAE754"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1D196CE4"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Compliance with Scottish Procurement Policy Notes (SSPNs)</w:t>
            </w:r>
          </w:p>
        </w:tc>
        <w:tc>
          <w:tcPr>
            <w:tcW w:w="963" w:type="dxa"/>
            <w:shd w:val="clear" w:color="auto" w:fill="EDF8F9" w:themeFill="background2"/>
          </w:tcPr>
          <w:p w14:paraId="73732577" w14:textId="77777777" w:rsidR="004F4476" w:rsidRPr="003944B2" w:rsidRDefault="004F4476" w:rsidP="00F57BCB">
            <w:pPr>
              <w:rPr>
                <w:rFonts w:ascii="Calibri" w:hAnsi="Calibri" w:cs="Calibri"/>
                <w:sz w:val="20"/>
                <w:szCs w:val="20"/>
                <w:lang w:val="en-US"/>
              </w:rPr>
            </w:pPr>
          </w:p>
        </w:tc>
      </w:tr>
      <w:tr w:rsidR="004F4476" w:rsidRPr="003944B2" w14:paraId="73AAA83E" w14:textId="77777777" w:rsidTr="000813DC">
        <w:tc>
          <w:tcPr>
            <w:tcW w:w="1415" w:type="dxa"/>
            <w:vMerge/>
          </w:tcPr>
          <w:p w14:paraId="4ACD6BE6" w14:textId="77777777" w:rsidR="004F4476" w:rsidRPr="003944B2" w:rsidRDefault="004F4476" w:rsidP="00F57BCB">
            <w:pPr>
              <w:rPr>
                <w:rFonts w:ascii="Calibri" w:hAnsi="Calibri" w:cs="Calibri"/>
                <w:sz w:val="20"/>
                <w:szCs w:val="20"/>
                <w:lang w:val="en-US"/>
              </w:rPr>
            </w:pPr>
          </w:p>
        </w:tc>
        <w:tc>
          <w:tcPr>
            <w:tcW w:w="1417" w:type="dxa"/>
            <w:vMerge/>
            <w:shd w:val="clear" w:color="auto" w:fill="EDF8F9" w:themeFill="background2"/>
          </w:tcPr>
          <w:p w14:paraId="45B13D35" w14:textId="77777777" w:rsidR="004F4476" w:rsidRPr="003944B2" w:rsidRDefault="004F4476" w:rsidP="00F57BCB">
            <w:pPr>
              <w:rPr>
                <w:rFonts w:ascii="Calibri" w:hAnsi="Calibri" w:cs="Calibri"/>
                <w:sz w:val="20"/>
                <w:szCs w:val="20"/>
                <w:lang w:val="en-US"/>
              </w:rPr>
            </w:pPr>
          </w:p>
        </w:tc>
        <w:tc>
          <w:tcPr>
            <w:tcW w:w="5527" w:type="dxa"/>
          </w:tcPr>
          <w:p w14:paraId="3B85EE40"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Market engagement completed and </w:t>
            </w:r>
            <w:proofErr w:type="spellStart"/>
            <w:r w:rsidRPr="003944B2">
              <w:rPr>
                <w:rFonts w:ascii="Calibri" w:hAnsi="Calibri" w:cs="Calibri"/>
                <w:sz w:val="20"/>
                <w:szCs w:val="20"/>
                <w:lang w:val="en-US"/>
              </w:rPr>
              <w:t>summarised</w:t>
            </w:r>
            <w:proofErr w:type="spellEnd"/>
            <w:r w:rsidRPr="003944B2">
              <w:rPr>
                <w:rFonts w:ascii="Calibri" w:hAnsi="Calibri" w:cs="Calibri"/>
                <w:sz w:val="20"/>
                <w:szCs w:val="20"/>
                <w:lang w:val="en-US"/>
              </w:rPr>
              <w:t>.</w:t>
            </w:r>
          </w:p>
        </w:tc>
        <w:tc>
          <w:tcPr>
            <w:tcW w:w="963" w:type="dxa"/>
          </w:tcPr>
          <w:p w14:paraId="1C11D87B" w14:textId="77777777" w:rsidR="004F4476" w:rsidRPr="003944B2" w:rsidRDefault="004F4476" w:rsidP="00F57BCB">
            <w:pPr>
              <w:rPr>
                <w:rFonts w:ascii="Calibri" w:hAnsi="Calibri" w:cs="Calibri"/>
                <w:sz w:val="20"/>
                <w:szCs w:val="20"/>
                <w:lang w:val="en-US"/>
              </w:rPr>
            </w:pPr>
          </w:p>
        </w:tc>
      </w:tr>
      <w:tr w:rsidR="004F4476" w:rsidRPr="003944B2" w14:paraId="0C58F5AC" w14:textId="77777777" w:rsidTr="000813DC">
        <w:tc>
          <w:tcPr>
            <w:tcW w:w="1415" w:type="dxa"/>
            <w:vMerge/>
          </w:tcPr>
          <w:p w14:paraId="75055040" w14:textId="77777777" w:rsidR="004F4476" w:rsidRPr="003944B2" w:rsidRDefault="004F4476" w:rsidP="00F57BCB">
            <w:pPr>
              <w:rPr>
                <w:rFonts w:ascii="Calibri" w:hAnsi="Calibri" w:cs="Calibri"/>
                <w:sz w:val="20"/>
                <w:szCs w:val="20"/>
                <w:lang w:val="en-US"/>
              </w:rPr>
            </w:pPr>
          </w:p>
        </w:tc>
        <w:tc>
          <w:tcPr>
            <w:tcW w:w="1417" w:type="dxa"/>
            <w:vMerge/>
            <w:shd w:val="clear" w:color="auto" w:fill="EDF8F9" w:themeFill="background2"/>
          </w:tcPr>
          <w:p w14:paraId="67E49FA8"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48CDEC56"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Procurement timetable </w:t>
            </w:r>
            <w:proofErr w:type="spellStart"/>
            <w:r w:rsidRPr="003944B2">
              <w:rPr>
                <w:rFonts w:ascii="Calibri" w:hAnsi="Calibri" w:cs="Calibri"/>
                <w:sz w:val="20"/>
                <w:szCs w:val="20"/>
                <w:lang w:val="en-US"/>
              </w:rPr>
              <w:t>finalised</w:t>
            </w:r>
            <w:proofErr w:type="spellEnd"/>
            <w:r w:rsidRPr="003944B2">
              <w:rPr>
                <w:rFonts w:ascii="Calibri" w:hAnsi="Calibri" w:cs="Calibri"/>
                <w:sz w:val="20"/>
                <w:szCs w:val="20"/>
                <w:lang w:val="en-US"/>
              </w:rPr>
              <w:t>.</w:t>
            </w:r>
          </w:p>
        </w:tc>
        <w:tc>
          <w:tcPr>
            <w:tcW w:w="963" w:type="dxa"/>
            <w:shd w:val="clear" w:color="auto" w:fill="EDF8F9" w:themeFill="background2"/>
          </w:tcPr>
          <w:p w14:paraId="1EF08632" w14:textId="77777777" w:rsidR="004F4476" w:rsidRPr="003944B2" w:rsidRDefault="004F4476" w:rsidP="00F57BCB">
            <w:pPr>
              <w:rPr>
                <w:rFonts w:ascii="Calibri" w:hAnsi="Calibri" w:cs="Calibri"/>
                <w:sz w:val="20"/>
                <w:szCs w:val="20"/>
                <w:lang w:val="en-US"/>
              </w:rPr>
            </w:pPr>
          </w:p>
        </w:tc>
      </w:tr>
      <w:tr w:rsidR="004F4476" w:rsidRPr="003944B2" w14:paraId="5AC84653" w14:textId="77777777" w:rsidTr="00F57BCB">
        <w:tc>
          <w:tcPr>
            <w:tcW w:w="1415" w:type="dxa"/>
            <w:vMerge/>
          </w:tcPr>
          <w:p w14:paraId="4BD5823A" w14:textId="77777777" w:rsidR="004F4476" w:rsidRPr="003944B2" w:rsidRDefault="004F4476" w:rsidP="00F57BCB">
            <w:pPr>
              <w:rPr>
                <w:rFonts w:ascii="Calibri" w:hAnsi="Calibri" w:cs="Calibri"/>
                <w:sz w:val="20"/>
                <w:szCs w:val="20"/>
                <w:lang w:val="en-US"/>
              </w:rPr>
            </w:pPr>
          </w:p>
        </w:tc>
        <w:tc>
          <w:tcPr>
            <w:tcW w:w="1417" w:type="dxa"/>
            <w:vMerge w:val="restart"/>
          </w:tcPr>
          <w:p w14:paraId="58F1D47E"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Contract approach</w:t>
            </w:r>
          </w:p>
        </w:tc>
        <w:tc>
          <w:tcPr>
            <w:tcW w:w="5527" w:type="dxa"/>
          </w:tcPr>
          <w:p w14:paraId="5071D56A" w14:textId="77777777" w:rsidR="004F4476" w:rsidRPr="003944B2" w:rsidRDefault="004F4476" w:rsidP="00F57BCB">
            <w:pPr>
              <w:rPr>
                <w:rFonts w:ascii="Calibri" w:hAnsi="Calibri" w:cs="Calibri"/>
                <w:sz w:val="20"/>
                <w:szCs w:val="20"/>
                <w:lang w:val="en-US"/>
              </w:rPr>
            </w:pPr>
            <w:proofErr w:type="gramStart"/>
            <w:r w:rsidRPr="003944B2">
              <w:rPr>
                <w:rFonts w:ascii="Calibri" w:hAnsi="Calibri" w:cs="Calibri"/>
                <w:sz w:val="20"/>
                <w:szCs w:val="20"/>
                <w:lang w:val="en-US"/>
              </w:rPr>
              <w:t>Form</w:t>
            </w:r>
            <w:proofErr w:type="gramEnd"/>
            <w:r w:rsidRPr="003944B2">
              <w:rPr>
                <w:rFonts w:ascii="Calibri" w:hAnsi="Calibri" w:cs="Calibri"/>
                <w:sz w:val="20"/>
                <w:szCs w:val="20"/>
                <w:lang w:val="en-US"/>
              </w:rPr>
              <w:t xml:space="preserve"> of contract selected.</w:t>
            </w:r>
          </w:p>
        </w:tc>
        <w:tc>
          <w:tcPr>
            <w:tcW w:w="963" w:type="dxa"/>
          </w:tcPr>
          <w:p w14:paraId="3A153613" w14:textId="77777777" w:rsidR="004F4476" w:rsidRPr="003944B2" w:rsidRDefault="004F4476" w:rsidP="00F57BCB">
            <w:pPr>
              <w:rPr>
                <w:rFonts w:ascii="Calibri" w:hAnsi="Calibri" w:cs="Calibri"/>
                <w:sz w:val="20"/>
                <w:szCs w:val="20"/>
                <w:lang w:val="en-US"/>
              </w:rPr>
            </w:pPr>
          </w:p>
        </w:tc>
      </w:tr>
      <w:tr w:rsidR="004F4476" w:rsidRPr="003944B2" w14:paraId="53B7E8E8" w14:textId="77777777" w:rsidTr="000813DC">
        <w:tc>
          <w:tcPr>
            <w:tcW w:w="1415" w:type="dxa"/>
            <w:vMerge/>
          </w:tcPr>
          <w:p w14:paraId="503ECCAC" w14:textId="77777777" w:rsidR="004F4476" w:rsidRPr="003944B2" w:rsidRDefault="004F4476" w:rsidP="00F57BCB">
            <w:pPr>
              <w:rPr>
                <w:rFonts w:ascii="Calibri" w:hAnsi="Calibri" w:cs="Calibri"/>
                <w:sz w:val="20"/>
                <w:szCs w:val="20"/>
                <w:lang w:val="en-US"/>
              </w:rPr>
            </w:pPr>
          </w:p>
        </w:tc>
        <w:tc>
          <w:tcPr>
            <w:tcW w:w="1417" w:type="dxa"/>
            <w:vMerge/>
          </w:tcPr>
          <w:p w14:paraId="143EB941"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4555B320"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Payment mechanisms </w:t>
            </w:r>
            <w:proofErr w:type="spellStart"/>
            <w:r w:rsidRPr="003944B2">
              <w:rPr>
                <w:rFonts w:ascii="Calibri" w:hAnsi="Calibri" w:cs="Calibri"/>
                <w:sz w:val="20"/>
                <w:szCs w:val="20"/>
                <w:lang w:val="en-US"/>
              </w:rPr>
              <w:t>finalised</w:t>
            </w:r>
            <w:proofErr w:type="spellEnd"/>
          </w:p>
        </w:tc>
        <w:tc>
          <w:tcPr>
            <w:tcW w:w="963" w:type="dxa"/>
            <w:shd w:val="clear" w:color="auto" w:fill="EDF8F9" w:themeFill="background2"/>
          </w:tcPr>
          <w:p w14:paraId="03C5BB87" w14:textId="77777777" w:rsidR="004F4476" w:rsidRPr="003944B2" w:rsidRDefault="004F4476" w:rsidP="00F57BCB">
            <w:pPr>
              <w:rPr>
                <w:rFonts w:ascii="Calibri" w:hAnsi="Calibri" w:cs="Calibri"/>
                <w:sz w:val="20"/>
                <w:szCs w:val="20"/>
                <w:lang w:val="en-US"/>
              </w:rPr>
            </w:pPr>
          </w:p>
        </w:tc>
      </w:tr>
      <w:tr w:rsidR="004F4476" w:rsidRPr="003944B2" w14:paraId="375F6EEA" w14:textId="77777777" w:rsidTr="00F57BCB">
        <w:tc>
          <w:tcPr>
            <w:tcW w:w="1415" w:type="dxa"/>
            <w:vMerge/>
          </w:tcPr>
          <w:p w14:paraId="516EF554" w14:textId="77777777" w:rsidR="004F4476" w:rsidRPr="003944B2" w:rsidRDefault="004F4476" w:rsidP="00F57BCB">
            <w:pPr>
              <w:rPr>
                <w:rFonts w:ascii="Calibri" w:hAnsi="Calibri" w:cs="Calibri"/>
                <w:sz w:val="20"/>
                <w:szCs w:val="20"/>
                <w:lang w:val="en-US"/>
              </w:rPr>
            </w:pPr>
          </w:p>
        </w:tc>
        <w:tc>
          <w:tcPr>
            <w:tcW w:w="1417" w:type="dxa"/>
            <w:vMerge/>
          </w:tcPr>
          <w:p w14:paraId="28C68AAF" w14:textId="77777777" w:rsidR="004F4476" w:rsidRPr="003944B2" w:rsidRDefault="004F4476" w:rsidP="00F57BCB">
            <w:pPr>
              <w:rPr>
                <w:rFonts w:ascii="Calibri" w:hAnsi="Calibri" w:cs="Calibri"/>
                <w:sz w:val="20"/>
                <w:szCs w:val="20"/>
                <w:lang w:val="en-US"/>
              </w:rPr>
            </w:pPr>
          </w:p>
        </w:tc>
        <w:tc>
          <w:tcPr>
            <w:tcW w:w="5527" w:type="dxa"/>
          </w:tcPr>
          <w:p w14:paraId="63C31604"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Performance management framework (KPIs, SLAs.) agreed.</w:t>
            </w:r>
          </w:p>
        </w:tc>
        <w:tc>
          <w:tcPr>
            <w:tcW w:w="963" w:type="dxa"/>
          </w:tcPr>
          <w:p w14:paraId="4E308B5E" w14:textId="77777777" w:rsidR="004F4476" w:rsidRPr="003944B2" w:rsidRDefault="004F4476" w:rsidP="00F57BCB">
            <w:pPr>
              <w:rPr>
                <w:rFonts w:ascii="Calibri" w:hAnsi="Calibri" w:cs="Calibri"/>
                <w:sz w:val="20"/>
                <w:szCs w:val="20"/>
                <w:lang w:val="en-US"/>
              </w:rPr>
            </w:pPr>
          </w:p>
        </w:tc>
      </w:tr>
      <w:tr w:rsidR="004F4476" w:rsidRPr="003944B2" w14:paraId="1AC73E53" w14:textId="77777777" w:rsidTr="000813DC">
        <w:tc>
          <w:tcPr>
            <w:tcW w:w="1415" w:type="dxa"/>
            <w:vMerge/>
          </w:tcPr>
          <w:p w14:paraId="632ED1B6" w14:textId="77777777" w:rsidR="004F4476" w:rsidRPr="003944B2" w:rsidRDefault="004F4476" w:rsidP="00F57BCB">
            <w:pPr>
              <w:rPr>
                <w:rFonts w:ascii="Calibri" w:hAnsi="Calibri" w:cs="Calibri"/>
                <w:sz w:val="20"/>
                <w:szCs w:val="20"/>
                <w:lang w:val="en-US"/>
              </w:rPr>
            </w:pPr>
          </w:p>
        </w:tc>
        <w:tc>
          <w:tcPr>
            <w:tcW w:w="1417" w:type="dxa"/>
            <w:vMerge/>
          </w:tcPr>
          <w:p w14:paraId="163010A1"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4CFABE57"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Defined contract management arrangements documented.</w:t>
            </w:r>
          </w:p>
        </w:tc>
        <w:tc>
          <w:tcPr>
            <w:tcW w:w="963" w:type="dxa"/>
            <w:shd w:val="clear" w:color="auto" w:fill="EDF8F9" w:themeFill="background2"/>
          </w:tcPr>
          <w:p w14:paraId="4A64DEE1" w14:textId="77777777" w:rsidR="004F4476" w:rsidRPr="003944B2" w:rsidRDefault="004F4476" w:rsidP="00F57BCB">
            <w:pPr>
              <w:rPr>
                <w:rFonts w:ascii="Calibri" w:hAnsi="Calibri" w:cs="Calibri"/>
                <w:sz w:val="20"/>
                <w:szCs w:val="20"/>
                <w:lang w:val="en-US"/>
              </w:rPr>
            </w:pPr>
          </w:p>
        </w:tc>
      </w:tr>
      <w:tr w:rsidR="004F4476" w:rsidRPr="003944B2" w14:paraId="43269E9A" w14:textId="77777777" w:rsidTr="000813DC">
        <w:tc>
          <w:tcPr>
            <w:tcW w:w="1415" w:type="dxa"/>
            <w:vMerge/>
          </w:tcPr>
          <w:p w14:paraId="68AEAECC" w14:textId="77777777" w:rsidR="004F4476" w:rsidRPr="003944B2" w:rsidRDefault="004F4476" w:rsidP="00F57BCB">
            <w:pPr>
              <w:rPr>
                <w:rFonts w:ascii="Calibri" w:hAnsi="Calibri" w:cs="Calibri"/>
                <w:sz w:val="20"/>
                <w:szCs w:val="20"/>
                <w:lang w:val="en-US"/>
              </w:rPr>
            </w:pPr>
          </w:p>
        </w:tc>
        <w:tc>
          <w:tcPr>
            <w:tcW w:w="1417" w:type="dxa"/>
            <w:vMerge w:val="restart"/>
            <w:shd w:val="clear" w:color="auto" w:fill="EDF8F9" w:themeFill="background2"/>
          </w:tcPr>
          <w:p w14:paraId="1074AE3D"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Risk Allocation</w:t>
            </w:r>
          </w:p>
        </w:tc>
        <w:tc>
          <w:tcPr>
            <w:tcW w:w="5527" w:type="dxa"/>
          </w:tcPr>
          <w:p w14:paraId="674D23BD"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Commercial Risk Register </w:t>
            </w:r>
            <w:proofErr w:type="spellStart"/>
            <w:r w:rsidRPr="003944B2">
              <w:rPr>
                <w:rFonts w:ascii="Calibri" w:hAnsi="Calibri" w:cs="Calibri"/>
                <w:sz w:val="20"/>
                <w:szCs w:val="20"/>
                <w:lang w:val="en-US"/>
              </w:rPr>
              <w:t>finalised</w:t>
            </w:r>
            <w:proofErr w:type="spellEnd"/>
          </w:p>
        </w:tc>
        <w:tc>
          <w:tcPr>
            <w:tcW w:w="963" w:type="dxa"/>
          </w:tcPr>
          <w:p w14:paraId="1560F1BD" w14:textId="77777777" w:rsidR="004F4476" w:rsidRPr="003944B2" w:rsidRDefault="004F4476" w:rsidP="00F57BCB">
            <w:pPr>
              <w:rPr>
                <w:rFonts w:ascii="Calibri" w:hAnsi="Calibri" w:cs="Calibri"/>
                <w:sz w:val="20"/>
                <w:szCs w:val="20"/>
                <w:lang w:val="en-US"/>
              </w:rPr>
            </w:pPr>
          </w:p>
        </w:tc>
      </w:tr>
      <w:tr w:rsidR="004F4476" w:rsidRPr="003944B2" w14:paraId="0607DD19" w14:textId="77777777" w:rsidTr="000813DC">
        <w:tc>
          <w:tcPr>
            <w:tcW w:w="1415" w:type="dxa"/>
            <w:vMerge/>
          </w:tcPr>
          <w:p w14:paraId="3B9F439A" w14:textId="77777777" w:rsidR="004F4476" w:rsidRPr="003944B2" w:rsidRDefault="004F4476" w:rsidP="00F57BCB">
            <w:pPr>
              <w:rPr>
                <w:rFonts w:ascii="Calibri" w:hAnsi="Calibri" w:cs="Calibri"/>
                <w:sz w:val="20"/>
                <w:szCs w:val="20"/>
                <w:lang w:val="en-US"/>
              </w:rPr>
            </w:pPr>
          </w:p>
        </w:tc>
        <w:tc>
          <w:tcPr>
            <w:tcW w:w="1417" w:type="dxa"/>
            <w:vMerge/>
            <w:shd w:val="clear" w:color="auto" w:fill="EDF8F9" w:themeFill="background2"/>
          </w:tcPr>
          <w:p w14:paraId="67F133A0"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2B56624F"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Risks allocation </w:t>
            </w:r>
            <w:proofErr w:type="spellStart"/>
            <w:r w:rsidRPr="003944B2">
              <w:rPr>
                <w:rFonts w:ascii="Calibri" w:hAnsi="Calibri" w:cs="Calibri"/>
                <w:sz w:val="20"/>
                <w:szCs w:val="20"/>
                <w:lang w:val="en-US"/>
              </w:rPr>
              <w:t>finalised</w:t>
            </w:r>
            <w:proofErr w:type="spellEnd"/>
            <w:r w:rsidRPr="003944B2">
              <w:rPr>
                <w:rFonts w:ascii="Calibri" w:hAnsi="Calibri" w:cs="Calibri"/>
                <w:sz w:val="20"/>
                <w:szCs w:val="20"/>
                <w:lang w:val="en-US"/>
              </w:rPr>
              <w:t xml:space="preserve"> (Risk Matrix)</w:t>
            </w:r>
          </w:p>
        </w:tc>
        <w:tc>
          <w:tcPr>
            <w:tcW w:w="963" w:type="dxa"/>
            <w:shd w:val="clear" w:color="auto" w:fill="EDF8F9" w:themeFill="background2"/>
          </w:tcPr>
          <w:p w14:paraId="2C063ABB" w14:textId="77777777" w:rsidR="004F4476" w:rsidRPr="003944B2" w:rsidRDefault="004F4476" w:rsidP="00F57BCB">
            <w:pPr>
              <w:rPr>
                <w:rFonts w:ascii="Calibri" w:hAnsi="Calibri" w:cs="Calibri"/>
                <w:sz w:val="20"/>
                <w:szCs w:val="20"/>
                <w:lang w:val="en-US"/>
              </w:rPr>
            </w:pPr>
          </w:p>
        </w:tc>
      </w:tr>
      <w:tr w:rsidR="004F4476" w:rsidRPr="003944B2" w14:paraId="42DE7906" w14:textId="77777777" w:rsidTr="000813DC">
        <w:tc>
          <w:tcPr>
            <w:tcW w:w="1415" w:type="dxa"/>
            <w:vMerge/>
          </w:tcPr>
          <w:p w14:paraId="76B9AE4B" w14:textId="77777777" w:rsidR="004F4476" w:rsidRPr="003944B2" w:rsidRDefault="004F4476" w:rsidP="00F57BCB">
            <w:pPr>
              <w:rPr>
                <w:rFonts w:ascii="Calibri" w:hAnsi="Calibri" w:cs="Calibri"/>
                <w:sz w:val="20"/>
                <w:szCs w:val="20"/>
                <w:lang w:val="en-US"/>
              </w:rPr>
            </w:pPr>
          </w:p>
        </w:tc>
        <w:tc>
          <w:tcPr>
            <w:tcW w:w="1417" w:type="dxa"/>
            <w:vMerge/>
            <w:shd w:val="clear" w:color="auto" w:fill="EDF8F9" w:themeFill="background2"/>
          </w:tcPr>
          <w:p w14:paraId="4C606583" w14:textId="77777777" w:rsidR="004F4476" w:rsidRPr="003944B2" w:rsidRDefault="004F4476" w:rsidP="00F57BCB">
            <w:pPr>
              <w:rPr>
                <w:rFonts w:ascii="Calibri" w:hAnsi="Calibri" w:cs="Calibri"/>
                <w:sz w:val="20"/>
                <w:szCs w:val="20"/>
                <w:lang w:val="en-US"/>
              </w:rPr>
            </w:pPr>
          </w:p>
        </w:tc>
        <w:tc>
          <w:tcPr>
            <w:tcW w:w="5527" w:type="dxa"/>
          </w:tcPr>
          <w:p w14:paraId="29232C95"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Inflation accounted for?</w:t>
            </w:r>
          </w:p>
        </w:tc>
        <w:tc>
          <w:tcPr>
            <w:tcW w:w="963" w:type="dxa"/>
          </w:tcPr>
          <w:p w14:paraId="45720960" w14:textId="77777777" w:rsidR="004F4476" w:rsidRPr="003944B2" w:rsidRDefault="004F4476" w:rsidP="00F57BCB">
            <w:pPr>
              <w:rPr>
                <w:rFonts w:ascii="Calibri" w:hAnsi="Calibri" w:cs="Calibri"/>
                <w:sz w:val="20"/>
                <w:szCs w:val="20"/>
                <w:lang w:val="en-US"/>
              </w:rPr>
            </w:pPr>
          </w:p>
        </w:tc>
      </w:tr>
      <w:tr w:rsidR="004F4476" w:rsidRPr="003944B2" w14:paraId="6DF1681C" w14:textId="77777777" w:rsidTr="000813DC">
        <w:tc>
          <w:tcPr>
            <w:tcW w:w="1415" w:type="dxa"/>
            <w:vMerge/>
          </w:tcPr>
          <w:p w14:paraId="6BD5AA27" w14:textId="77777777" w:rsidR="004F4476" w:rsidRPr="003944B2" w:rsidRDefault="004F4476" w:rsidP="00F57BCB">
            <w:pPr>
              <w:rPr>
                <w:rFonts w:ascii="Calibri" w:hAnsi="Calibri" w:cs="Calibri"/>
                <w:sz w:val="20"/>
                <w:szCs w:val="20"/>
                <w:lang w:val="en-US"/>
              </w:rPr>
            </w:pPr>
          </w:p>
        </w:tc>
        <w:tc>
          <w:tcPr>
            <w:tcW w:w="1417" w:type="dxa"/>
            <w:vMerge/>
            <w:shd w:val="clear" w:color="auto" w:fill="EDF8F9" w:themeFill="background2"/>
          </w:tcPr>
          <w:p w14:paraId="7EED853D"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791D64BA"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Supply chain risks documented and mitigations.</w:t>
            </w:r>
          </w:p>
        </w:tc>
        <w:tc>
          <w:tcPr>
            <w:tcW w:w="963" w:type="dxa"/>
            <w:shd w:val="clear" w:color="auto" w:fill="EDF8F9" w:themeFill="background2"/>
          </w:tcPr>
          <w:p w14:paraId="77AE1F3D" w14:textId="77777777" w:rsidR="004F4476" w:rsidRPr="003944B2" w:rsidRDefault="004F4476" w:rsidP="00F57BCB">
            <w:pPr>
              <w:rPr>
                <w:rFonts w:ascii="Calibri" w:hAnsi="Calibri" w:cs="Calibri"/>
                <w:sz w:val="20"/>
                <w:szCs w:val="20"/>
                <w:lang w:val="en-US"/>
              </w:rPr>
            </w:pPr>
          </w:p>
        </w:tc>
      </w:tr>
      <w:tr w:rsidR="004F4476" w:rsidRPr="003944B2" w14:paraId="29E2B6BD" w14:textId="77777777" w:rsidTr="000813DC">
        <w:tc>
          <w:tcPr>
            <w:tcW w:w="1415" w:type="dxa"/>
            <w:vMerge/>
          </w:tcPr>
          <w:p w14:paraId="6133EB3D" w14:textId="77777777" w:rsidR="004F4476" w:rsidRPr="003944B2" w:rsidRDefault="004F4476" w:rsidP="00F57BCB">
            <w:pPr>
              <w:rPr>
                <w:rFonts w:ascii="Calibri" w:hAnsi="Calibri" w:cs="Calibri"/>
                <w:sz w:val="20"/>
                <w:szCs w:val="20"/>
                <w:lang w:val="en-US"/>
              </w:rPr>
            </w:pPr>
          </w:p>
        </w:tc>
        <w:tc>
          <w:tcPr>
            <w:tcW w:w="1417" w:type="dxa"/>
            <w:vMerge/>
            <w:shd w:val="clear" w:color="auto" w:fill="EDF8F9" w:themeFill="background2"/>
          </w:tcPr>
          <w:p w14:paraId="1FD460BF" w14:textId="77777777" w:rsidR="004F4476" w:rsidRPr="003944B2" w:rsidRDefault="004F4476" w:rsidP="00F57BCB">
            <w:pPr>
              <w:rPr>
                <w:rFonts w:ascii="Calibri" w:hAnsi="Calibri" w:cs="Calibri"/>
                <w:sz w:val="20"/>
                <w:szCs w:val="20"/>
                <w:lang w:val="en-US"/>
              </w:rPr>
            </w:pPr>
          </w:p>
        </w:tc>
        <w:tc>
          <w:tcPr>
            <w:tcW w:w="5527" w:type="dxa"/>
          </w:tcPr>
          <w:p w14:paraId="31905435"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Insurance, warranties and liabilities</w:t>
            </w:r>
          </w:p>
        </w:tc>
        <w:tc>
          <w:tcPr>
            <w:tcW w:w="963" w:type="dxa"/>
          </w:tcPr>
          <w:p w14:paraId="08FB4069" w14:textId="77777777" w:rsidR="004F4476" w:rsidRPr="003944B2" w:rsidRDefault="004F4476" w:rsidP="00F57BCB">
            <w:pPr>
              <w:rPr>
                <w:rFonts w:ascii="Calibri" w:hAnsi="Calibri" w:cs="Calibri"/>
                <w:sz w:val="20"/>
                <w:szCs w:val="20"/>
                <w:lang w:val="en-US"/>
              </w:rPr>
            </w:pPr>
          </w:p>
        </w:tc>
      </w:tr>
      <w:tr w:rsidR="004F4476" w:rsidRPr="003944B2" w14:paraId="38362351" w14:textId="77777777" w:rsidTr="000813DC">
        <w:tc>
          <w:tcPr>
            <w:tcW w:w="1415" w:type="dxa"/>
            <w:vMerge/>
          </w:tcPr>
          <w:p w14:paraId="79894C25" w14:textId="77777777" w:rsidR="004F4476" w:rsidRPr="003944B2" w:rsidRDefault="004F4476" w:rsidP="00F57BCB">
            <w:pPr>
              <w:rPr>
                <w:rFonts w:ascii="Calibri" w:hAnsi="Calibri" w:cs="Calibri"/>
                <w:sz w:val="20"/>
                <w:szCs w:val="20"/>
                <w:lang w:val="en-US"/>
              </w:rPr>
            </w:pPr>
          </w:p>
        </w:tc>
        <w:tc>
          <w:tcPr>
            <w:tcW w:w="1417" w:type="dxa"/>
            <w:vMerge w:val="restart"/>
          </w:tcPr>
          <w:p w14:paraId="233B1F54"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Commercial Viability </w:t>
            </w:r>
          </w:p>
        </w:tc>
        <w:tc>
          <w:tcPr>
            <w:tcW w:w="5527" w:type="dxa"/>
            <w:shd w:val="clear" w:color="auto" w:fill="EDF8F9" w:themeFill="background2"/>
          </w:tcPr>
          <w:p w14:paraId="2E2DA4F8"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Market capacity confirmed</w:t>
            </w:r>
          </w:p>
        </w:tc>
        <w:tc>
          <w:tcPr>
            <w:tcW w:w="963" w:type="dxa"/>
            <w:shd w:val="clear" w:color="auto" w:fill="EDF8F9" w:themeFill="background2"/>
          </w:tcPr>
          <w:p w14:paraId="281E9490" w14:textId="77777777" w:rsidR="004F4476" w:rsidRPr="003944B2" w:rsidRDefault="004F4476" w:rsidP="00F57BCB">
            <w:pPr>
              <w:rPr>
                <w:rFonts w:ascii="Calibri" w:hAnsi="Calibri" w:cs="Calibri"/>
                <w:sz w:val="20"/>
                <w:szCs w:val="20"/>
                <w:lang w:val="en-US"/>
              </w:rPr>
            </w:pPr>
          </w:p>
        </w:tc>
      </w:tr>
      <w:tr w:rsidR="004F4476" w:rsidRPr="003944B2" w14:paraId="32C747A3" w14:textId="77777777" w:rsidTr="00F57BCB">
        <w:tc>
          <w:tcPr>
            <w:tcW w:w="1415" w:type="dxa"/>
            <w:vMerge/>
          </w:tcPr>
          <w:p w14:paraId="0FF5AD73" w14:textId="77777777" w:rsidR="004F4476" w:rsidRPr="003944B2" w:rsidRDefault="004F4476" w:rsidP="00F57BCB">
            <w:pPr>
              <w:rPr>
                <w:rFonts w:ascii="Calibri" w:hAnsi="Calibri" w:cs="Calibri"/>
                <w:sz w:val="20"/>
                <w:szCs w:val="20"/>
                <w:lang w:val="en-US"/>
              </w:rPr>
            </w:pPr>
          </w:p>
        </w:tc>
        <w:tc>
          <w:tcPr>
            <w:tcW w:w="1417" w:type="dxa"/>
            <w:vMerge/>
          </w:tcPr>
          <w:p w14:paraId="5F0BD224" w14:textId="77777777" w:rsidR="004F4476" w:rsidRPr="003944B2" w:rsidRDefault="004F4476" w:rsidP="00F57BCB">
            <w:pPr>
              <w:rPr>
                <w:rFonts w:ascii="Calibri" w:hAnsi="Calibri" w:cs="Calibri"/>
                <w:sz w:val="20"/>
                <w:szCs w:val="20"/>
                <w:lang w:val="en-US"/>
              </w:rPr>
            </w:pPr>
          </w:p>
        </w:tc>
        <w:tc>
          <w:tcPr>
            <w:tcW w:w="5527" w:type="dxa"/>
          </w:tcPr>
          <w:p w14:paraId="6389A636"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Contractor / supplier interests confirmed and validated.</w:t>
            </w:r>
          </w:p>
        </w:tc>
        <w:tc>
          <w:tcPr>
            <w:tcW w:w="963" w:type="dxa"/>
          </w:tcPr>
          <w:p w14:paraId="32BA5E7A" w14:textId="77777777" w:rsidR="004F4476" w:rsidRPr="003944B2" w:rsidRDefault="004F4476" w:rsidP="00F57BCB">
            <w:pPr>
              <w:rPr>
                <w:rFonts w:ascii="Calibri" w:hAnsi="Calibri" w:cs="Calibri"/>
                <w:sz w:val="20"/>
                <w:szCs w:val="20"/>
                <w:lang w:val="en-US"/>
              </w:rPr>
            </w:pPr>
          </w:p>
        </w:tc>
      </w:tr>
      <w:tr w:rsidR="004F4476" w:rsidRPr="003944B2" w14:paraId="32ECEA7D" w14:textId="77777777" w:rsidTr="000813DC">
        <w:tc>
          <w:tcPr>
            <w:tcW w:w="1415" w:type="dxa"/>
            <w:vMerge/>
          </w:tcPr>
          <w:p w14:paraId="2213FF79" w14:textId="77777777" w:rsidR="004F4476" w:rsidRPr="003944B2" w:rsidRDefault="004F4476" w:rsidP="00F57BCB">
            <w:pPr>
              <w:rPr>
                <w:rFonts w:ascii="Calibri" w:hAnsi="Calibri" w:cs="Calibri"/>
                <w:sz w:val="20"/>
                <w:szCs w:val="20"/>
                <w:lang w:val="en-US"/>
              </w:rPr>
            </w:pPr>
          </w:p>
        </w:tc>
        <w:tc>
          <w:tcPr>
            <w:tcW w:w="1417" w:type="dxa"/>
            <w:vMerge/>
          </w:tcPr>
          <w:p w14:paraId="743C94D4"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53267AFB"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Commercial dependencies documented.</w:t>
            </w:r>
          </w:p>
        </w:tc>
        <w:tc>
          <w:tcPr>
            <w:tcW w:w="963" w:type="dxa"/>
            <w:shd w:val="clear" w:color="auto" w:fill="EDF8F9" w:themeFill="background2"/>
          </w:tcPr>
          <w:p w14:paraId="0648D3AB" w14:textId="77777777" w:rsidR="004F4476" w:rsidRPr="003944B2" w:rsidRDefault="004F4476" w:rsidP="00F57BCB">
            <w:pPr>
              <w:rPr>
                <w:rFonts w:ascii="Calibri" w:hAnsi="Calibri" w:cs="Calibri"/>
                <w:sz w:val="20"/>
                <w:szCs w:val="20"/>
                <w:lang w:val="en-US"/>
              </w:rPr>
            </w:pPr>
          </w:p>
        </w:tc>
      </w:tr>
      <w:tr w:rsidR="004F4476" w:rsidRPr="003944B2" w14:paraId="69E41FC3" w14:textId="77777777" w:rsidTr="000813DC">
        <w:tc>
          <w:tcPr>
            <w:tcW w:w="1415" w:type="dxa"/>
            <w:vMerge w:val="restart"/>
          </w:tcPr>
          <w:p w14:paraId="45EC8D0F"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Financial Case </w:t>
            </w:r>
          </w:p>
        </w:tc>
        <w:tc>
          <w:tcPr>
            <w:tcW w:w="1417" w:type="dxa"/>
            <w:vMerge w:val="restart"/>
            <w:shd w:val="clear" w:color="auto" w:fill="EDF8F9" w:themeFill="background2"/>
          </w:tcPr>
          <w:p w14:paraId="1EEC5583"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Affordability </w:t>
            </w:r>
          </w:p>
        </w:tc>
        <w:tc>
          <w:tcPr>
            <w:tcW w:w="5527" w:type="dxa"/>
          </w:tcPr>
          <w:p w14:paraId="6B994CFE"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Full Capital Cost plan (tender sum)</w:t>
            </w:r>
          </w:p>
        </w:tc>
        <w:tc>
          <w:tcPr>
            <w:tcW w:w="963" w:type="dxa"/>
          </w:tcPr>
          <w:p w14:paraId="732B9445" w14:textId="77777777" w:rsidR="004F4476" w:rsidRPr="003944B2" w:rsidRDefault="004F4476" w:rsidP="00F57BCB">
            <w:pPr>
              <w:rPr>
                <w:rFonts w:ascii="Calibri" w:hAnsi="Calibri" w:cs="Calibri"/>
                <w:sz w:val="20"/>
                <w:szCs w:val="20"/>
                <w:lang w:val="en-US"/>
              </w:rPr>
            </w:pPr>
          </w:p>
        </w:tc>
      </w:tr>
      <w:tr w:rsidR="004F4476" w:rsidRPr="003944B2" w14:paraId="529E194A" w14:textId="77777777" w:rsidTr="000813DC">
        <w:tc>
          <w:tcPr>
            <w:tcW w:w="1415" w:type="dxa"/>
            <w:vMerge/>
          </w:tcPr>
          <w:p w14:paraId="6FA3700D" w14:textId="77777777" w:rsidR="004F4476" w:rsidRPr="003944B2" w:rsidRDefault="004F4476" w:rsidP="00F57BCB">
            <w:pPr>
              <w:rPr>
                <w:rFonts w:ascii="Calibri" w:hAnsi="Calibri" w:cs="Calibri"/>
                <w:sz w:val="20"/>
                <w:szCs w:val="20"/>
                <w:lang w:val="en-US"/>
              </w:rPr>
            </w:pPr>
          </w:p>
        </w:tc>
        <w:tc>
          <w:tcPr>
            <w:tcW w:w="1417" w:type="dxa"/>
            <w:vMerge/>
            <w:shd w:val="clear" w:color="auto" w:fill="EDF8F9" w:themeFill="background2"/>
          </w:tcPr>
          <w:p w14:paraId="6C0E985C"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06F7E228"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Lifecycle and operational costs recorded.</w:t>
            </w:r>
          </w:p>
        </w:tc>
        <w:tc>
          <w:tcPr>
            <w:tcW w:w="963" w:type="dxa"/>
            <w:shd w:val="clear" w:color="auto" w:fill="EDF8F9" w:themeFill="background2"/>
          </w:tcPr>
          <w:p w14:paraId="6EABDF30" w14:textId="77777777" w:rsidR="004F4476" w:rsidRPr="003944B2" w:rsidRDefault="004F4476" w:rsidP="00F57BCB">
            <w:pPr>
              <w:rPr>
                <w:rFonts w:ascii="Calibri" w:hAnsi="Calibri" w:cs="Calibri"/>
                <w:sz w:val="20"/>
                <w:szCs w:val="20"/>
                <w:lang w:val="en-US"/>
              </w:rPr>
            </w:pPr>
          </w:p>
        </w:tc>
      </w:tr>
      <w:tr w:rsidR="004F4476" w:rsidRPr="003944B2" w14:paraId="47676AB8" w14:textId="77777777" w:rsidTr="000813DC">
        <w:tc>
          <w:tcPr>
            <w:tcW w:w="1415" w:type="dxa"/>
            <w:vMerge/>
          </w:tcPr>
          <w:p w14:paraId="163D189B" w14:textId="77777777" w:rsidR="004F4476" w:rsidRPr="003944B2" w:rsidRDefault="004F4476" w:rsidP="00F57BCB">
            <w:pPr>
              <w:rPr>
                <w:rFonts w:ascii="Calibri" w:hAnsi="Calibri" w:cs="Calibri"/>
                <w:sz w:val="20"/>
                <w:szCs w:val="20"/>
                <w:lang w:val="en-US"/>
              </w:rPr>
            </w:pPr>
          </w:p>
        </w:tc>
        <w:tc>
          <w:tcPr>
            <w:tcW w:w="1417" w:type="dxa"/>
            <w:vMerge/>
            <w:shd w:val="clear" w:color="auto" w:fill="EDF8F9" w:themeFill="background2"/>
          </w:tcPr>
          <w:p w14:paraId="40E5BB4A" w14:textId="77777777" w:rsidR="004F4476" w:rsidRPr="003944B2" w:rsidRDefault="004F4476" w:rsidP="00F57BCB">
            <w:pPr>
              <w:rPr>
                <w:rFonts w:ascii="Calibri" w:hAnsi="Calibri" w:cs="Calibri"/>
                <w:sz w:val="20"/>
                <w:szCs w:val="20"/>
                <w:lang w:val="en-US"/>
              </w:rPr>
            </w:pPr>
          </w:p>
        </w:tc>
        <w:tc>
          <w:tcPr>
            <w:tcW w:w="5527" w:type="dxa"/>
          </w:tcPr>
          <w:p w14:paraId="484EDC93"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Funding sources confirmed (SFC, college contributions, grants).</w:t>
            </w:r>
          </w:p>
        </w:tc>
        <w:tc>
          <w:tcPr>
            <w:tcW w:w="963" w:type="dxa"/>
          </w:tcPr>
          <w:p w14:paraId="1470D350" w14:textId="77777777" w:rsidR="004F4476" w:rsidRPr="003944B2" w:rsidRDefault="004F4476" w:rsidP="00F57BCB">
            <w:pPr>
              <w:rPr>
                <w:rFonts w:ascii="Calibri" w:hAnsi="Calibri" w:cs="Calibri"/>
                <w:sz w:val="20"/>
                <w:szCs w:val="20"/>
                <w:lang w:val="en-US"/>
              </w:rPr>
            </w:pPr>
          </w:p>
        </w:tc>
      </w:tr>
      <w:tr w:rsidR="004F4476" w:rsidRPr="003944B2" w14:paraId="4C603FD0" w14:textId="77777777" w:rsidTr="000813DC">
        <w:tc>
          <w:tcPr>
            <w:tcW w:w="1415" w:type="dxa"/>
            <w:vMerge/>
          </w:tcPr>
          <w:p w14:paraId="6575F9B2" w14:textId="77777777" w:rsidR="004F4476" w:rsidRPr="003944B2" w:rsidRDefault="004F4476" w:rsidP="00F57BCB">
            <w:pPr>
              <w:rPr>
                <w:rFonts w:ascii="Calibri" w:hAnsi="Calibri" w:cs="Calibri"/>
                <w:sz w:val="20"/>
                <w:szCs w:val="20"/>
                <w:lang w:val="en-US"/>
              </w:rPr>
            </w:pPr>
          </w:p>
        </w:tc>
        <w:tc>
          <w:tcPr>
            <w:tcW w:w="1417" w:type="dxa"/>
            <w:vMerge/>
            <w:shd w:val="clear" w:color="auto" w:fill="EDF8F9" w:themeFill="background2"/>
          </w:tcPr>
          <w:p w14:paraId="79F90E3B"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62A3F534"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Funding sources agreed?</w:t>
            </w:r>
          </w:p>
        </w:tc>
        <w:tc>
          <w:tcPr>
            <w:tcW w:w="963" w:type="dxa"/>
            <w:shd w:val="clear" w:color="auto" w:fill="EDF8F9" w:themeFill="background2"/>
          </w:tcPr>
          <w:p w14:paraId="4702AAD3" w14:textId="77777777" w:rsidR="004F4476" w:rsidRPr="003944B2" w:rsidRDefault="004F4476" w:rsidP="00F57BCB">
            <w:pPr>
              <w:rPr>
                <w:rFonts w:ascii="Calibri" w:hAnsi="Calibri" w:cs="Calibri"/>
                <w:sz w:val="20"/>
                <w:szCs w:val="20"/>
                <w:lang w:val="en-US"/>
              </w:rPr>
            </w:pPr>
          </w:p>
        </w:tc>
      </w:tr>
      <w:tr w:rsidR="004F4476" w:rsidRPr="003944B2" w14:paraId="11673203" w14:textId="77777777" w:rsidTr="000813DC">
        <w:tc>
          <w:tcPr>
            <w:tcW w:w="1415" w:type="dxa"/>
            <w:vMerge/>
          </w:tcPr>
          <w:p w14:paraId="237CDC44" w14:textId="77777777" w:rsidR="004F4476" w:rsidRPr="003944B2" w:rsidRDefault="004F4476" w:rsidP="00F57BCB">
            <w:pPr>
              <w:rPr>
                <w:rFonts w:ascii="Calibri" w:hAnsi="Calibri" w:cs="Calibri"/>
                <w:sz w:val="20"/>
                <w:szCs w:val="20"/>
                <w:lang w:val="en-US"/>
              </w:rPr>
            </w:pPr>
          </w:p>
        </w:tc>
        <w:tc>
          <w:tcPr>
            <w:tcW w:w="1417" w:type="dxa"/>
            <w:vMerge/>
            <w:shd w:val="clear" w:color="auto" w:fill="EDF8F9" w:themeFill="background2"/>
          </w:tcPr>
          <w:p w14:paraId="081ADE0B" w14:textId="77777777" w:rsidR="004F4476" w:rsidRPr="003944B2" w:rsidRDefault="004F4476" w:rsidP="00F57BCB">
            <w:pPr>
              <w:rPr>
                <w:rFonts w:ascii="Calibri" w:hAnsi="Calibri" w:cs="Calibri"/>
                <w:sz w:val="20"/>
                <w:szCs w:val="20"/>
                <w:lang w:val="en-US"/>
              </w:rPr>
            </w:pPr>
          </w:p>
        </w:tc>
        <w:tc>
          <w:tcPr>
            <w:tcW w:w="5527" w:type="dxa"/>
          </w:tcPr>
          <w:p w14:paraId="09C50E76"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Cash flow model completed.</w:t>
            </w:r>
          </w:p>
        </w:tc>
        <w:tc>
          <w:tcPr>
            <w:tcW w:w="963" w:type="dxa"/>
          </w:tcPr>
          <w:p w14:paraId="67C87CC3" w14:textId="77777777" w:rsidR="004F4476" w:rsidRPr="003944B2" w:rsidRDefault="004F4476" w:rsidP="00F57BCB">
            <w:pPr>
              <w:rPr>
                <w:rFonts w:ascii="Calibri" w:hAnsi="Calibri" w:cs="Calibri"/>
                <w:sz w:val="20"/>
                <w:szCs w:val="20"/>
                <w:lang w:val="en-US"/>
              </w:rPr>
            </w:pPr>
          </w:p>
        </w:tc>
      </w:tr>
      <w:tr w:rsidR="004F4476" w:rsidRPr="003944B2" w14:paraId="33AE91F4" w14:textId="77777777" w:rsidTr="000813DC">
        <w:tc>
          <w:tcPr>
            <w:tcW w:w="1415" w:type="dxa"/>
            <w:vMerge/>
          </w:tcPr>
          <w:p w14:paraId="3EF66984" w14:textId="77777777" w:rsidR="004F4476" w:rsidRPr="003944B2" w:rsidRDefault="004F4476" w:rsidP="00F57BCB">
            <w:pPr>
              <w:rPr>
                <w:rFonts w:ascii="Calibri" w:hAnsi="Calibri" w:cs="Calibri"/>
                <w:sz w:val="20"/>
                <w:szCs w:val="20"/>
                <w:lang w:val="en-US"/>
              </w:rPr>
            </w:pPr>
          </w:p>
        </w:tc>
        <w:tc>
          <w:tcPr>
            <w:tcW w:w="1417" w:type="dxa"/>
            <w:vMerge/>
            <w:shd w:val="clear" w:color="auto" w:fill="EDF8F9" w:themeFill="background2"/>
          </w:tcPr>
          <w:p w14:paraId="0E3AD149"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017B9951"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VAT treatment confirmed.</w:t>
            </w:r>
          </w:p>
        </w:tc>
        <w:tc>
          <w:tcPr>
            <w:tcW w:w="963" w:type="dxa"/>
            <w:shd w:val="clear" w:color="auto" w:fill="EDF8F9" w:themeFill="background2"/>
          </w:tcPr>
          <w:p w14:paraId="7DB569F3" w14:textId="77777777" w:rsidR="004F4476" w:rsidRPr="003944B2" w:rsidRDefault="004F4476" w:rsidP="00F57BCB">
            <w:pPr>
              <w:rPr>
                <w:rFonts w:ascii="Calibri" w:hAnsi="Calibri" w:cs="Calibri"/>
                <w:sz w:val="20"/>
                <w:szCs w:val="20"/>
                <w:lang w:val="en-US"/>
              </w:rPr>
            </w:pPr>
          </w:p>
        </w:tc>
      </w:tr>
      <w:tr w:rsidR="004F4476" w:rsidRPr="003944B2" w14:paraId="79E22C7C" w14:textId="77777777" w:rsidTr="00F57BCB">
        <w:tc>
          <w:tcPr>
            <w:tcW w:w="1415" w:type="dxa"/>
            <w:vMerge/>
          </w:tcPr>
          <w:p w14:paraId="4B221AA0" w14:textId="77777777" w:rsidR="004F4476" w:rsidRPr="003944B2" w:rsidRDefault="004F4476" w:rsidP="00F57BCB">
            <w:pPr>
              <w:rPr>
                <w:rFonts w:ascii="Calibri" w:hAnsi="Calibri" w:cs="Calibri"/>
                <w:sz w:val="20"/>
                <w:szCs w:val="20"/>
                <w:lang w:val="en-US"/>
              </w:rPr>
            </w:pPr>
          </w:p>
        </w:tc>
        <w:tc>
          <w:tcPr>
            <w:tcW w:w="1417" w:type="dxa"/>
            <w:vMerge w:val="restart"/>
          </w:tcPr>
          <w:p w14:paraId="766455EC"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Financial Assessment </w:t>
            </w:r>
          </w:p>
        </w:tc>
        <w:tc>
          <w:tcPr>
            <w:tcW w:w="5527" w:type="dxa"/>
          </w:tcPr>
          <w:p w14:paraId="02412ADC"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Whole lifecycle cost model completed</w:t>
            </w:r>
          </w:p>
        </w:tc>
        <w:tc>
          <w:tcPr>
            <w:tcW w:w="963" w:type="dxa"/>
          </w:tcPr>
          <w:p w14:paraId="1915F199" w14:textId="77777777" w:rsidR="004F4476" w:rsidRPr="003944B2" w:rsidRDefault="004F4476" w:rsidP="00F57BCB">
            <w:pPr>
              <w:rPr>
                <w:rFonts w:ascii="Calibri" w:hAnsi="Calibri" w:cs="Calibri"/>
                <w:sz w:val="20"/>
                <w:szCs w:val="20"/>
                <w:lang w:val="en-US"/>
              </w:rPr>
            </w:pPr>
          </w:p>
        </w:tc>
      </w:tr>
      <w:tr w:rsidR="004F4476" w:rsidRPr="003944B2" w14:paraId="5B8AD007" w14:textId="77777777" w:rsidTr="000813DC">
        <w:tc>
          <w:tcPr>
            <w:tcW w:w="1415" w:type="dxa"/>
            <w:vMerge/>
          </w:tcPr>
          <w:p w14:paraId="74D180D6" w14:textId="77777777" w:rsidR="004F4476" w:rsidRPr="003944B2" w:rsidRDefault="004F4476" w:rsidP="00F57BCB">
            <w:pPr>
              <w:rPr>
                <w:rFonts w:ascii="Calibri" w:hAnsi="Calibri" w:cs="Calibri"/>
                <w:sz w:val="20"/>
                <w:szCs w:val="20"/>
                <w:lang w:val="en-US"/>
              </w:rPr>
            </w:pPr>
          </w:p>
        </w:tc>
        <w:tc>
          <w:tcPr>
            <w:tcW w:w="1417" w:type="dxa"/>
            <w:vMerge/>
          </w:tcPr>
          <w:p w14:paraId="2448923F"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0F1F4226"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Sensitivity analysis</w:t>
            </w:r>
          </w:p>
        </w:tc>
        <w:tc>
          <w:tcPr>
            <w:tcW w:w="963" w:type="dxa"/>
            <w:shd w:val="clear" w:color="auto" w:fill="EDF8F9" w:themeFill="background2"/>
          </w:tcPr>
          <w:p w14:paraId="3D395551" w14:textId="77777777" w:rsidR="004F4476" w:rsidRPr="003944B2" w:rsidRDefault="004F4476" w:rsidP="00F57BCB">
            <w:pPr>
              <w:rPr>
                <w:rFonts w:ascii="Calibri" w:hAnsi="Calibri" w:cs="Calibri"/>
                <w:sz w:val="20"/>
                <w:szCs w:val="20"/>
                <w:lang w:val="en-US"/>
              </w:rPr>
            </w:pPr>
          </w:p>
        </w:tc>
      </w:tr>
      <w:tr w:rsidR="004F4476" w:rsidRPr="003944B2" w14:paraId="20BE6BA0" w14:textId="77777777" w:rsidTr="00F57BCB">
        <w:tc>
          <w:tcPr>
            <w:tcW w:w="1415" w:type="dxa"/>
            <w:vMerge/>
          </w:tcPr>
          <w:p w14:paraId="775B80F2" w14:textId="77777777" w:rsidR="004F4476" w:rsidRPr="003944B2" w:rsidRDefault="004F4476" w:rsidP="00F57BCB">
            <w:pPr>
              <w:rPr>
                <w:rFonts w:ascii="Calibri" w:hAnsi="Calibri" w:cs="Calibri"/>
                <w:sz w:val="20"/>
                <w:szCs w:val="20"/>
                <w:lang w:val="en-US"/>
              </w:rPr>
            </w:pPr>
          </w:p>
        </w:tc>
        <w:tc>
          <w:tcPr>
            <w:tcW w:w="1417" w:type="dxa"/>
            <w:vMerge/>
          </w:tcPr>
          <w:p w14:paraId="0C6EAD0B" w14:textId="77777777" w:rsidR="004F4476" w:rsidRPr="003944B2" w:rsidRDefault="004F4476" w:rsidP="00F57BCB">
            <w:pPr>
              <w:rPr>
                <w:rFonts w:ascii="Calibri" w:hAnsi="Calibri" w:cs="Calibri"/>
                <w:sz w:val="20"/>
                <w:szCs w:val="20"/>
                <w:lang w:val="en-US"/>
              </w:rPr>
            </w:pPr>
          </w:p>
        </w:tc>
        <w:tc>
          <w:tcPr>
            <w:tcW w:w="5527" w:type="dxa"/>
          </w:tcPr>
          <w:p w14:paraId="0CF12C7B"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Contingency and Optimism Bias applied correctly</w:t>
            </w:r>
          </w:p>
        </w:tc>
        <w:tc>
          <w:tcPr>
            <w:tcW w:w="963" w:type="dxa"/>
          </w:tcPr>
          <w:p w14:paraId="1B4427FA" w14:textId="77777777" w:rsidR="004F4476" w:rsidRPr="003944B2" w:rsidRDefault="004F4476" w:rsidP="00F57BCB">
            <w:pPr>
              <w:rPr>
                <w:rFonts w:ascii="Calibri" w:hAnsi="Calibri" w:cs="Calibri"/>
                <w:sz w:val="20"/>
                <w:szCs w:val="20"/>
                <w:lang w:val="en-US"/>
              </w:rPr>
            </w:pPr>
          </w:p>
        </w:tc>
      </w:tr>
      <w:tr w:rsidR="004F4476" w:rsidRPr="003944B2" w14:paraId="00E69E7D" w14:textId="77777777" w:rsidTr="000813DC">
        <w:tc>
          <w:tcPr>
            <w:tcW w:w="1415" w:type="dxa"/>
            <w:vMerge/>
          </w:tcPr>
          <w:p w14:paraId="4433AFBE" w14:textId="77777777" w:rsidR="004F4476" w:rsidRPr="003944B2" w:rsidRDefault="004F4476" w:rsidP="00F57BCB">
            <w:pPr>
              <w:rPr>
                <w:rFonts w:ascii="Calibri" w:hAnsi="Calibri" w:cs="Calibri"/>
                <w:sz w:val="20"/>
                <w:szCs w:val="20"/>
                <w:lang w:val="en-US"/>
              </w:rPr>
            </w:pPr>
          </w:p>
        </w:tc>
        <w:tc>
          <w:tcPr>
            <w:tcW w:w="1417" w:type="dxa"/>
            <w:vMerge/>
          </w:tcPr>
          <w:p w14:paraId="0DE9E4F7"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6101A282"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Inflation assumptions validated</w:t>
            </w:r>
          </w:p>
        </w:tc>
        <w:tc>
          <w:tcPr>
            <w:tcW w:w="963" w:type="dxa"/>
            <w:shd w:val="clear" w:color="auto" w:fill="EDF8F9" w:themeFill="background2"/>
          </w:tcPr>
          <w:p w14:paraId="16C439B5" w14:textId="77777777" w:rsidR="004F4476" w:rsidRPr="003944B2" w:rsidRDefault="004F4476" w:rsidP="00F57BCB">
            <w:pPr>
              <w:rPr>
                <w:rFonts w:ascii="Calibri" w:hAnsi="Calibri" w:cs="Calibri"/>
                <w:sz w:val="20"/>
                <w:szCs w:val="20"/>
                <w:lang w:val="en-US"/>
              </w:rPr>
            </w:pPr>
          </w:p>
        </w:tc>
      </w:tr>
      <w:tr w:rsidR="004F4476" w:rsidRPr="003944B2" w14:paraId="2FCDD4DD" w14:textId="77777777" w:rsidTr="000813DC">
        <w:tc>
          <w:tcPr>
            <w:tcW w:w="1415" w:type="dxa"/>
            <w:vMerge/>
          </w:tcPr>
          <w:p w14:paraId="2A5ACAB3" w14:textId="77777777" w:rsidR="004F4476" w:rsidRPr="003944B2" w:rsidRDefault="004F4476" w:rsidP="00F57BCB">
            <w:pPr>
              <w:rPr>
                <w:rFonts w:ascii="Calibri" w:hAnsi="Calibri" w:cs="Calibri"/>
                <w:sz w:val="20"/>
                <w:szCs w:val="20"/>
                <w:lang w:val="en-US"/>
              </w:rPr>
            </w:pPr>
          </w:p>
        </w:tc>
        <w:tc>
          <w:tcPr>
            <w:tcW w:w="1417" w:type="dxa"/>
            <w:vMerge w:val="restart"/>
            <w:shd w:val="clear" w:color="auto" w:fill="EDF8F9" w:themeFill="background2"/>
          </w:tcPr>
          <w:p w14:paraId="781EEBB9"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Funding and Approvals</w:t>
            </w:r>
          </w:p>
        </w:tc>
        <w:tc>
          <w:tcPr>
            <w:tcW w:w="5527" w:type="dxa"/>
          </w:tcPr>
          <w:p w14:paraId="5546147A"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Funding agreement confirmed </w:t>
            </w:r>
          </w:p>
        </w:tc>
        <w:tc>
          <w:tcPr>
            <w:tcW w:w="963" w:type="dxa"/>
          </w:tcPr>
          <w:p w14:paraId="7C8C5CB7" w14:textId="77777777" w:rsidR="004F4476" w:rsidRPr="003944B2" w:rsidRDefault="004F4476" w:rsidP="00F57BCB">
            <w:pPr>
              <w:rPr>
                <w:rFonts w:ascii="Calibri" w:hAnsi="Calibri" w:cs="Calibri"/>
                <w:sz w:val="20"/>
                <w:szCs w:val="20"/>
                <w:lang w:val="en-US"/>
              </w:rPr>
            </w:pPr>
          </w:p>
        </w:tc>
      </w:tr>
      <w:tr w:rsidR="004F4476" w:rsidRPr="003944B2" w14:paraId="13A39EA9" w14:textId="77777777" w:rsidTr="000813DC">
        <w:tc>
          <w:tcPr>
            <w:tcW w:w="1415" w:type="dxa"/>
            <w:vMerge/>
          </w:tcPr>
          <w:p w14:paraId="066BE9D8" w14:textId="77777777" w:rsidR="004F4476" w:rsidRPr="003944B2" w:rsidRDefault="004F4476" w:rsidP="00F57BCB">
            <w:pPr>
              <w:rPr>
                <w:rFonts w:ascii="Calibri" w:hAnsi="Calibri" w:cs="Calibri"/>
                <w:sz w:val="20"/>
                <w:szCs w:val="20"/>
                <w:lang w:val="en-US"/>
              </w:rPr>
            </w:pPr>
          </w:p>
        </w:tc>
        <w:tc>
          <w:tcPr>
            <w:tcW w:w="1417" w:type="dxa"/>
            <w:vMerge/>
            <w:shd w:val="clear" w:color="auto" w:fill="EDF8F9" w:themeFill="background2"/>
          </w:tcPr>
          <w:p w14:paraId="74F6C8D9"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3A8434AD"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Financial governance confirmed </w:t>
            </w:r>
          </w:p>
        </w:tc>
        <w:tc>
          <w:tcPr>
            <w:tcW w:w="963" w:type="dxa"/>
            <w:shd w:val="clear" w:color="auto" w:fill="EDF8F9" w:themeFill="background2"/>
          </w:tcPr>
          <w:p w14:paraId="7CE5B6D2" w14:textId="77777777" w:rsidR="004F4476" w:rsidRPr="003944B2" w:rsidRDefault="004F4476" w:rsidP="00F57BCB">
            <w:pPr>
              <w:rPr>
                <w:rFonts w:ascii="Calibri" w:hAnsi="Calibri" w:cs="Calibri"/>
                <w:sz w:val="20"/>
                <w:szCs w:val="20"/>
                <w:lang w:val="en-US"/>
              </w:rPr>
            </w:pPr>
          </w:p>
        </w:tc>
      </w:tr>
      <w:tr w:rsidR="004F4476" w:rsidRPr="003944B2" w14:paraId="49814C74" w14:textId="77777777" w:rsidTr="000813DC">
        <w:tc>
          <w:tcPr>
            <w:tcW w:w="1415" w:type="dxa"/>
            <w:vMerge/>
            <w:tcBorders>
              <w:bottom w:val="single" w:sz="2" w:space="0" w:color="808080" w:themeColor="background1" w:themeShade="80"/>
            </w:tcBorders>
          </w:tcPr>
          <w:p w14:paraId="070A835A" w14:textId="77777777" w:rsidR="004F4476" w:rsidRPr="003944B2" w:rsidRDefault="004F4476" w:rsidP="00F57BCB">
            <w:pPr>
              <w:rPr>
                <w:rFonts w:ascii="Calibri" w:hAnsi="Calibri" w:cs="Calibri"/>
                <w:sz w:val="20"/>
                <w:szCs w:val="20"/>
                <w:lang w:val="en-US"/>
              </w:rPr>
            </w:pPr>
          </w:p>
        </w:tc>
        <w:tc>
          <w:tcPr>
            <w:tcW w:w="1417" w:type="dxa"/>
            <w:vMerge/>
            <w:shd w:val="clear" w:color="auto" w:fill="EDF8F9" w:themeFill="background2"/>
          </w:tcPr>
          <w:p w14:paraId="395DD1E3" w14:textId="77777777" w:rsidR="004F4476" w:rsidRPr="003944B2" w:rsidRDefault="004F4476" w:rsidP="00F57BCB">
            <w:pPr>
              <w:rPr>
                <w:rFonts w:ascii="Calibri" w:hAnsi="Calibri" w:cs="Calibri"/>
                <w:sz w:val="20"/>
                <w:szCs w:val="20"/>
                <w:lang w:val="en-US"/>
              </w:rPr>
            </w:pPr>
          </w:p>
        </w:tc>
        <w:tc>
          <w:tcPr>
            <w:tcW w:w="5527" w:type="dxa"/>
          </w:tcPr>
          <w:p w14:paraId="5F49C229"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Long term affordability demonstrated.</w:t>
            </w:r>
          </w:p>
        </w:tc>
        <w:tc>
          <w:tcPr>
            <w:tcW w:w="963" w:type="dxa"/>
          </w:tcPr>
          <w:p w14:paraId="2BAA90C9" w14:textId="77777777" w:rsidR="004F4476" w:rsidRPr="003944B2" w:rsidRDefault="004F4476" w:rsidP="00F57BCB">
            <w:pPr>
              <w:rPr>
                <w:rFonts w:ascii="Calibri" w:hAnsi="Calibri" w:cs="Calibri"/>
                <w:sz w:val="20"/>
                <w:szCs w:val="20"/>
                <w:lang w:val="en-US"/>
              </w:rPr>
            </w:pPr>
          </w:p>
        </w:tc>
      </w:tr>
      <w:tr w:rsidR="004F4476" w:rsidRPr="003944B2" w14:paraId="526A6B5B" w14:textId="77777777" w:rsidTr="000813DC">
        <w:tc>
          <w:tcPr>
            <w:tcW w:w="1415" w:type="dxa"/>
            <w:vMerge w:val="restart"/>
            <w:tcBorders>
              <w:bottom w:val="single" w:sz="18" w:space="0" w:color="2F1A45" w:themeColor="text1"/>
            </w:tcBorders>
          </w:tcPr>
          <w:p w14:paraId="005EEB64"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Management Case </w:t>
            </w:r>
          </w:p>
        </w:tc>
        <w:tc>
          <w:tcPr>
            <w:tcW w:w="1417" w:type="dxa"/>
            <w:vMerge w:val="restart"/>
          </w:tcPr>
          <w:p w14:paraId="5479085C"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Delivery Plan</w:t>
            </w:r>
          </w:p>
        </w:tc>
        <w:tc>
          <w:tcPr>
            <w:tcW w:w="5527" w:type="dxa"/>
            <w:shd w:val="clear" w:color="auto" w:fill="EDF8F9" w:themeFill="background2"/>
          </w:tcPr>
          <w:p w14:paraId="424291A2"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Detailed delivery plan with milestones</w:t>
            </w:r>
          </w:p>
        </w:tc>
        <w:tc>
          <w:tcPr>
            <w:tcW w:w="963" w:type="dxa"/>
            <w:shd w:val="clear" w:color="auto" w:fill="EDF8F9" w:themeFill="background2"/>
          </w:tcPr>
          <w:p w14:paraId="0ED9BE69" w14:textId="77777777" w:rsidR="004F4476" w:rsidRPr="003944B2" w:rsidRDefault="004F4476" w:rsidP="00F57BCB">
            <w:pPr>
              <w:rPr>
                <w:rFonts w:ascii="Calibri" w:hAnsi="Calibri" w:cs="Calibri"/>
                <w:sz w:val="20"/>
                <w:szCs w:val="20"/>
                <w:lang w:val="en-US"/>
              </w:rPr>
            </w:pPr>
          </w:p>
        </w:tc>
      </w:tr>
      <w:tr w:rsidR="004F4476" w:rsidRPr="003944B2" w14:paraId="6AA6AEE4" w14:textId="77777777" w:rsidTr="000813DC">
        <w:tc>
          <w:tcPr>
            <w:tcW w:w="1415" w:type="dxa"/>
            <w:vMerge/>
            <w:tcBorders>
              <w:bottom w:val="single" w:sz="18" w:space="0" w:color="2F1A45" w:themeColor="text1"/>
            </w:tcBorders>
          </w:tcPr>
          <w:p w14:paraId="57A55826" w14:textId="77777777" w:rsidR="004F4476" w:rsidRPr="003944B2" w:rsidRDefault="004F4476" w:rsidP="00F57BCB">
            <w:pPr>
              <w:rPr>
                <w:rFonts w:ascii="Calibri" w:hAnsi="Calibri" w:cs="Calibri"/>
                <w:sz w:val="20"/>
                <w:szCs w:val="20"/>
                <w:lang w:val="en-US"/>
              </w:rPr>
            </w:pPr>
          </w:p>
        </w:tc>
        <w:tc>
          <w:tcPr>
            <w:tcW w:w="1417" w:type="dxa"/>
            <w:vMerge/>
          </w:tcPr>
          <w:p w14:paraId="7D339EB0" w14:textId="77777777" w:rsidR="004F4476" w:rsidRPr="003944B2" w:rsidRDefault="004F4476" w:rsidP="00F57BCB">
            <w:pPr>
              <w:rPr>
                <w:rFonts w:ascii="Calibri" w:hAnsi="Calibri" w:cs="Calibri"/>
                <w:sz w:val="20"/>
                <w:szCs w:val="20"/>
                <w:lang w:val="en-US"/>
              </w:rPr>
            </w:pPr>
          </w:p>
        </w:tc>
        <w:tc>
          <w:tcPr>
            <w:tcW w:w="5527" w:type="dxa"/>
          </w:tcPr>
          <w:p w14:paraId="405BD3ED"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Critical path analysis </w:t>
            </w:r>
          </w:p>
        </w:tc>
        <w:tc>
          <w:tcPr>
            <w:tcW w:w="963" w:type="dxa"/>
          </w:tcPr>
          <w:p w14:paraId="1DDE0D08" w14:textId="77777777" w:rsidR="004F4476" w:rsidRPr="003944B2" w:rsidRDefault="004F4476" w:rsidP="00F57BCB">
            <w:pPr>
              <w:rPr>
                <w:rFonts w:ascii="Calibri" w:hAnsi="Calibri" w:cs="Calibri"/>
                <w:sz w:val="20"/>
                <w:szCs w:val="20"/>
                <w:lang w:val="en-US"/>
              </w:rPr>
            </w:pPr>
          </w:p>
        </w:tc>
      </w:tr>
      <w:tr w:rsidR="004F4476" w:rsidRPr="003944B2" w14:paraId="37F5945E" w14:textId="77777777" w:rsidTr="000813DC">
        <w:tc>
          <w:tcPr>
            <w:tcW w:w="1415" w:type="dxa"/>
            <w:vMerge/>
            <w:tcBorders>
              <w:bottom w:val="single" w:sz="18" w:space="0" w:color="2F1A45" w:themeColor="text1"/>
            </w:tcBorders>
          </w:tcPr>
          <w:p w14:paraId="17904981" w14:textId="77777777" w:rsidR="004F4476" w:rsidRPr="003944B2" w:rsidRDefault="004F4476" w:rsidP="00F57BCB">
            <w:pPr>
              <w:rPr>
                <w:rFonts w:ascii="Calibri" w:hAnsi="Calibri" w:cs="Calibri"/>
                <w:sz w:val="20"/>
                <w:szCs w:val="20"/>
                <w:lang w:val="en-US"/>
              </w:rPr>
            </w:pPr>
          </w:p>
        </w:tc>
        <w:tc>
          <w:tcPr>
            <w:tcW w:w="1417" w:type="dxa"/>
            <w:vMerge/>
          </w:tcPr>
          <w:p w14:paraId="1560AA30"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386DC27D"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Construction and commissioning plan </w:t>
            </w:r>
          </w:p>
        </w:tc>
        <w:tc>
          <w:tcPr>
            <w:tcW w:w="963" w:type="dxa"/>
            <w:shd w:val="clear" w:color="auto" w:fill="EDF8F9" w:themeFill="background2"/>
          </w:tcPr>
          <w:p w14:paraId="65CB0116" w14:textId="77777777" w:rsidR="004F4476" w:rsidRPr="003944B2" w:rsidRDefault="004F4476" w:rsidP="00F57BCB">
            <w:pPr>
              <w:rPr>
                <w:rFonts w:ascii="Calibri" w:hAnsi="Calibri" w:cs="Calibri"/>
                <w:sz w:val="20"/>
                <w:szCs w:val="20"/>
                <w:lang w:val="en-US"/>
              </w:rPr>
            </w:pPr>
          </w:p>
        </w:tc>
      </w:tr>
      <w:tr w:rsidR="004F4476" w:rsidRPr="003944B2" w14:paraId="26F9A84E" w14:textId="77777777" w:rsidTr="000813DC">
        <w:tc>
          <w:tcPr>
            <w:tcW w:w="1415" w:type="dxa"/>
            <w:vMerge/>
            <w:tcBorders>
              <w:bottom w:val="single" w:sz="18" w:space="0" w:color="2F1A45" w:themeColor="text1"/>
            </w:tcBorders>
          </w:tcPr>
          <w:p w14:paraId="634998C9" w14:textId="77777777" w:rsidR="004F4476" w:rsidRPr="003944B2" w:rsidRDefault="004F4476" w:rsidP="00F57BCB">
            <w:pPr>
              <w:rPr>
                <w:rFonts w:ascii="Calibri" w:hAnsi="Calibri" w:cs="Calibri"/>
                <w:sz w:val="20"/>
                <w:szCs w:val="20"/>
                <w:lang w:val="en-US"/>
              </w:rPr>
            </w:pPr>
          </w:p>
        </w:tc>
        <w:tc>
          <w:tcPr>
            <w:tcW w:w="1417" w:type="dxa"/>
            <w:vMerge/>
          </w:tcPr>
          <w:p w14:paraId="19775188" w14:textId="77777777" w:rsidR="004F4476" w:rsidRPr="003944B2" w:rsidRDefault="004F4476" w:rsidP="00F57BCB">
            <w:pPr>
              <w:rPr>
                <w:rFonts w:ascii="Calibri" w:hAnsi="Calibri" w:cs="Calibri"/>
                <w:sz w:val="20"/>
                <w:szCs w:val="20"/>
                <w:lang w:val="en-US"/>
              </w:rPr>
            </w:pPr>
          </w:p>
        </w:tc>
        <w:tc>
          <w:tcPr>
            <w:tcW w:w="5527" w:type="dxa"/>
          </w:tcPr>
          <w:p w14:paraId="117F8136"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Operational readiness plan in place</w:t>
            </w:r>
          </w:p>
        </w:tc>
        <w:tc>
          <w:tcPr>
            <w:tcW w:w="963" w:type="dxa"/>
          </w:tcPr>
          <w:p w14:paraId="638CADEF" w14:textId="77777777" w:rsidR="004F4476" w:rsidRPr="003944B2" w:rsidRDefault="004F4476" w:rsidP="00F57BCB">
            <w:pPr>
              <w:rPr>
                <w:rFonts w:ascii="Calibri" w:hAnsi="Calibri" w:cs="Calibri"/>
                <w:sz w:val="20"/>
                <w:szCs w:val="20"/>
                <w:lang w:val="en-US"/>
              </w:rPr>
            </w:pPr>
          </w:p>
        </w:tc>
      </w:tr>
      <w:tr w:rsidR="004F4476" w:rsidRPr="003944B2" w14:paraId="21ED7EA4" w14:textId="77777777" w:rsidTr="000813DC">
        <w:tc>
          <w:tcPr>
            <w:tcW w:w="1415" w:type="dxa"/>
            <w:vMerge/>
            <w:tcBorders>
              <w:bottom w:val="single" w:sz="18" w:space="0" w:color="2F1A45" w:themeColor="text1"/>
            </w:tcBorders>
          </w:tcPr>
          <w:p w14:paraId="52BA8330" w14:textId="77777777" w:rsidR="004F4476" w:rsidRPr="003944B2" w:rsidRDefault="004F4476" w:rsidP="00F57BCB">
            <w:pPr>
              <w:rPr>
                <w:rFonts w:ascii="Calibri" w:hAnsi="Calibri" w:cs="Calibri"/>
                <w:sz w:val="20"/>
                <w:szCs w:val="20"/>
                <w:lang w:val="en-US"/>
              </w:rPr>
            </w:pPr>
          </w:p>
        </w:tc>
        <w:tc>
          <w:tcPr>
            <w:tcW w:w="1417" w:type="dxa"/>
            <w:vMerge w:val="restart"/>
            <w:shd w:val="clear" w:color="auto" w:fill="EDF8F9" w:themeFill="background2"/>
          </w:tcPr>
          <w:p w14:paraId="5847B3E2"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Governance and Assurance</w:t>
            </w:r>
          </w:p>
        </w:tc>
        <w:tc>
          <w:tcPr>
            <w:tcW w:w="5527" w:type="dxa"/>
            <w:shd w:val="clear" w:color="auto" w:fill="EDF8F9" w:themeFill="background2"/>
          </w:tcPr>
          <w:p w14:paraId="51CCD113"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Governance structure </w:t>
            </w:r>
            <w:proofErr w:type="spellStart"/>
            <w:r w:rsidRPr="003944B2">
              <w:rPr>
                <w:rFonts w:ascii="Calibri" w:hAnsi="Calibri" w:cs="Calibri"/>
                <w:sz w:val="20"/>
                <w:szCs w:val="20"/>
                <w:lang w:val="en-US"/>
              </w:rPr>
              <w:t>finalised</w:t>
            </w:r>
            <w:proofErr w:type="spellEnd"/>
          </w:p>
        </w:tc>
        <w:tc>
          <w:tcPr>
            <w:tcW w:w="963" w:type="dxa"/>
            <w:shd w:val="clear" w:color="auto" w:fill="EDF8F9" w:themeFill="background2"/>
          </w:tcPr>
          <w:p w14:paraId="397D95ED" w14:textId="77777777" w:rsidR="004F4476" w:rsidRPr="003944B2" w:rsidRDefault="004F4476" w:rsidP="00F57BCB">
            <w:pPr>
              <w:rPr>
                <w:rFonts w:ascii="Calibri" w:hAnsi="Calibri" w:cs="Calibri"/>
                <w:sz w:val="20"/>
                <w:szCs w:val="20"/>
                <w:lang w:val="en-US"/>
              </w:rPr>
            </w:pPr>
          </w:p>
        </w:tc>
      </w:tr>
      <w:tr w:rsidR="004F4476" w:rsidRPr="003944B2" w14:paraId="44F9AD91" w14:textId="77777777" w:rsidTr="000813DC">
        <w:tc>
          <w:tcPr>
            <w:tcW w:w="1415" w:type="dxa"/>
            <w:vMerge/>
            <w:tcBorders>
              <w:bottom w:val="single" w:sz="18" w:space="0" w:color="2F1A45" w:themeColor="text1"/>
            </w:tcBorders>
          </w:tcPr>
          <w:p w14:paraId="2F200F61" w14:textId="77777777" w:rsidR="004F4476" w:rsidRPr="003944B2" w:rsidRDefault="004F4476" w:rsidP="00F57BCB">
            <w:pPr>
              <w:rPr>
                <w:rFonts w:ascii="Calibri" w:hAnsi="Calibri" w:cs="Calibri"/>
                <w:sz w:val="20"/>
                <w:szCs w:val="20"/>
                <w:lang w:val="en-US"/>
              </w:rPr>
            </w:pPr>
          </w:p>
        </w:tc>
        <w:tc>
          <w:tcPr>
            <w:tcW w:w="1417" w:type="dxa"/>
            <w:vMerge/>
          </w:tcPr>
          <w:p w14:paraId="7BFABFBF" w14:textId="77777777" w:rsidR="004F4476" w:rsidRPr="003944B2" w:rsidRDefault="004F4476" w:rsidP="00F57BCB">
            <w:pPr>
              <w:rPr>
                <w:rFonts w:ascii="Calibri" w:hAnsi="Calibri" w:cs="Calibri"/>
                <w:sz w:val="20"/>
                <w:szCs w:val="20"/>
                <w:lang w:val="en-US"/>
              </w:rPr>
            </w:pPr>
          </w:p>
        </w:tc>
        <w:tc>
          <w:tcPr>
            <w:tcW w:w="5527" w:type="dxa"/>
          </w:tcPr>
          <w:p w14:paraId="5D9AF57A"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Roles and responsibilities confirmed </w:t>
            </w:r>
          </w:p>
        </w:tc>
        <w:tc>
          <w:tcPr>
            <w:tcW w:w="963" w:type="dxa"/>
          </w:tcPr>
          <w:p w14:paraId="1CC82329" w14:textId="77777777" w:rsidR="004F4476" w:rsidRPr="003944B2" w:rsidRDefault="004F4476" w:rsidP="00F57BCB">
            <w:pPr>
              <w:rPr>
                <w:rFonts w:ascii="Calibri" w:hAnsi="Calibri" w:cs="Calibri"/>
                <w:sz w:val="20"/>
                <w:szCs w:val="20"/>
                <w:lang w:val="en-US"/>
              </w:rPr>
            </w:pPr>
          </w:p>
        </w:tc>
      </w:tr>
      <w:tr w:rsidR="004F4476" w:rsidRPr="003944B2" w14:paraId="083CC767" w14:textId="77777777" w:rsidTr="000813DC">
        <w:tc>
          <w:tcPr>
            <w:tcW w:w="1415" w:type="dxa"/>
            <w:vMerge/>
            <w:tcBorders>
              <w:bottom w:val="single" w:sz="18" w:space="0" w:color="2F1A45" w:themeColor="text1"/>
            </w:tcBorders>
          </w:tcPr>
          <w:p w14:paraId="39846D11" w14:textId="77777777" w:rsidR="004F4476" w:rsidRPr="003944B2" w:rsidRDefault="004F4476" w:rsidP="00F57BCB">
            <w:pPr>
              <w:rPr>
                <w:rFonts w:ascii="Calibri" w:hAnsi="Calibri" w:cs="Calibri"/>
                <w:sz w:val="20"/>
                <w:szCs w:val="20"/>
                <w:lang w:val="en-US"/>
              </w:rPr>
            </w:pPr>
          </w:p>
        </w:tc>
        <w:tc>
          <w:tcPr>
            <w:tcW w:w="1417" w:type="dxa"/>
            <w:vMerge/>
          </w:tcPr>
          <w:p w14:paraId="2858F367"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777E822B"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Assurance Plan including Reviews, Audit and SFC appraisal in place.</w:t>
            </w:r>
          </w:p>
        </w:tc>
        <w:tc>
          <w:tcPr>
            <w:tcW w:w="963" w:type="dxa"/>
            <w:shd w:val="clear" w:color="auto" w:fill="EDF8F9" w:themeFill="background2"/>
          </w:tcPr>
          <w:p w14:paraId="4B549DF6" w14:textId="77777777" w:rsidR="004F4476" w:rsidRPr="003944B2" w:rsidRDefault="004F4476" w:rsidP="00F57BCB">
            <w:pPr>
              <w:rPr>
                <w:rFonts w:ascii="Calibri" w:hAnsi="Calibri" w:cs="Calibri"/>
                <w:sz w:val="20"/>
                <w:szCs w:val="20"/>
                <w:lang w:val="en-US"/>
              </w:rPr>
            </w:pPr>
          </w:p>
        </w:tc>
      </w:tr>
      <w:tr w:rsidR="004F4476" w:rsidRPr="003944B2" w14:paraId="5A1FE917" w14:textId="77777777" w:rsidTr="000813DC">
        <w:tc>
          <w:tcPr>
            <w:tcW w:w="1415" w:type="dxa"/>
            <w:vMerge/>
            <w:tcBorders>
              <w:bottom w:val="single" w:sz="18" w:space="0" w:color="2F1A45" w:themeColor="text1"/>
            </w:tcBorders>
          </w:tcPr>
          <w:p w14:paraId="1EBA7683" w14:textId="77777777" w:rsidR="004F4476" w:rsidRPr="003944B2" w:rsidRDefault="004F4476" w:rsidP="00F57BCB">
            <w:pPr>
              <w:rPr>
                <w:rFonts w:ascii="Calibri" w:hAnsi="Calibri" w:cs="Calibri"/>
                <w:sz w:val="20"/>
                <w:szCs w:val="20"/>
                <w:lang w:val="en-US"/>
              </w:rPr>
            </w:pPr>
          </w:p>
        </w:tc>
        <w:tc>
          <w:tcPr>
            <w:tcW w:w="1417" w:type="dxa"/>
            <w:vMerge/>
          </w:tcPr>
          <w:p w14:paraId="72614CFD" w14:textId="77777777" w:rsidR="004F4476" w:rsidRPr="003944B2" w:rsidRDefault="004F4476" w:rsidP="00F57BCB">
            <w:pPr>
              <w:rPr>
                <w:rFonts w:ascii="Calibri" w:hAnsi="Calibri" w:cs="Calibri"/>
                <w:sz w:val="20"/>
                <w:szCs w:val="20"/>
                <w:lang w:val="en-US"/>
              </w:rPr>
            </w:pPr>
          </w:p>
        </w:tc>
        <w:tc>
          <w:tcPr>
            <w:tcW w:w="5527" w:type="dxa"/>
          </w:tcPr>
          <w:p w14:paraId="19D3781B"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Change control process defined</w:t>
            </w:r>
          </w:p>
        </w:tc>
        <w:tc>
          <w:tcPr>
            <w:tcW w:w="963" w:type="dxa"/>
          </w:tcPr>
          <w:p w14:paraId="60B35064" w14:textId="77777777" w:rsidR="004F4476" w:rsidRPr="003944B2" w:rsidRDefault="004F4476" w:rsidP="00F57BCB">
            <w:pPr>
              <w:rPr>
                <w:rFonts w:ascii="Calibri" w:hAnsi="Calibri" w:cs="Calibri"/>
                <w:sz w:val="20"/>
                <w:szCs w:val="20"/>
                <w:lang w:val="en-US"/>
              </w:rPr>
            </w:pPr>
          </w:p>
        </w:tc>
      </w:tr>
      <w:tr w:rsidR="004F4476" w:rsidRPr="003944B2" w14:paraId="1DB9D02B" w14:textId="77777777" w:rsidTr="000813DC">
        <w:tc>
          <w:tcPr>
            <w:tcW w:w="1415" w:type="dxa"/>
            <w:vMerge/>
            <w:tcBorders>
              <w:bottom w:val="single" w:sz="18" w:space="0" w:color="2F1A45" w:themeColor="text1"/>
            </w:tcBorders>
          </w:tcPr>
          <w:p w14:paraId="153DEC41" w14:textId="77777777" w:rsidR="004F4476" w:rsidRPr="003944B2" w:rsidRDefault="004F4476" w:rsidP="00F57BCB">
            <w:pPr>
              <w:rPr>
                <w:rFonts w:ascii="Calibri" w:hAnsi="Calibri" w:cs="Calibri"/>
                <w:sz w:val="20"/>
                <w:szCs w:val="20"/>
                <w:lang w:val="en-US"/>
              </w:rPr>
            </w:pPr>
          </w:p>
        </w:tc>
        <w:tc>
          <w:tcPr>
            <w:tcW w:w="1417" w:type="dxa"/>
            <w:vMerge w:val="restart"/>
          </w:tcPr>
          <w:p w14:paraId="039D2560"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Risk Management </w:t>
            </w:r>
          </w:p>
        </w:tc>
        <w:tc>
          <w:tcPr>
            <w:tcW w:w="5527" w:type="dxa"/>
            <w:shd w:val="clear" w:color="auto" w:fill="EDF8F9" w:themeFill="background2"/>
          </w:tcPr>
          <w:p w14:paraId="3EAF8A59"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FBC Level risk register confirmed</w:t>
            </w:r>
          </w:p>
        </w:tc>
        <w:tc>
          <w:tcPr>
            <w:tcW w:w="963" w:type="dxa"/>
            <w:shd w:val="clear" w:color="auto" w:fill="EDF8F9" w:themeFill="background2"/>
          </w:tcPr>
          <w:p w14:paraId="6F5B5431" w14:textId="77777777" w:rsidR="004F4476" w:rsidRPr="003944B2" w:rsidRDefault="004F4476" w:rsidP="00F57BCB">
            <w:pPr>
              <w:rPr>
                <w:rFonts w:ascii="Calibri" w:hAnsi="Calibri" w:cs="Calibri"/>
                <w:sz w:val="20"/>
                <w:szCs w:val="20"/>
                <w:lang w:val="en-US"/>
              </w:rPr>
            </w:pPr>
          </w:p>
        </w:tc>
      </w:tr>
      <w:tr w:rsidR="004F4476" w:rsidRPr="003944B2" w14:paraId="0131C9F5" w14:textId="77777777" w:rsidTr="000813DC">
        <w:tc>
          <w:tcPr>
            <w:tcW w:w="1415" w:type="dxa"/>
            <w:vMerge/>
            <w:tcBorders>
              <w:bottom w:val="single" w:sz="18" w:space="0" w:color="2F1A45" w:themeColor="text1"/>
            </w:tcBorders>
          </w:tcPr>
          <w:p w14:paraId="7C73B88A" w14:textId="77777777" w:rsidR="004F4476" w:rsidRPr="003944B2" w:rsidRDefault="004F4476" w:rsidP="00F57BCB">
            <w:pPr>
              <w:rPr>
                <w:rFonts w:ascii="Calibri" w:hAnsi="Calibri" w:cs="Calibri"/>
                <w:sz w:val="20"/>
                <w:szCs w:val="20"/>
                <w:lang w:val="en-US"/>
              </w:rPr>
            </w:pPr>
          </w:p>
        </w:tc>
        <w:tc>
          <w:tcPr>
            <w:tcW w:w="1417" w:type="dxa"/>
            <w:vMerge/>
          </w:tcPr>
          <w:p w14:paraId="7E7B8BCD" w14:textId="77777777" w:rsidR="004F4476" w:rsidRPr="003944B2" w:rsidRDefault="004F4476" w:rsidP="00F57BCB">
            <w:pPr>
              <w:rPr>
                <w:rFonts w:ascii="Calibri" w:hAnsi="Calibri" w:cs="Calibri"/>
                <w:sz w:val="20"/>
                <w:szCs w:val="20"/>
                <w:lang w:val="en-US"/>
              </w:rPr>
            </w:pPr>
          </w:p>
        </w:tc>
        <w:tc>
          <w:tcPr>
            <w:tcW w:w="5527" w:type="dxa"/>
          </w:tcPr>
          <w:p w14:paraId="64AF3979"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Mitigations for Risks confirmed </w:t>
            </w:r>
          </w:p>
        </w:tc>
        <w:tc>
          <w:tcPr>
            <w:tcW w:w="963" w:type="dxa"/>
          </w:tcPr>
          <w:p w14:paraId="313CB67E" w14:textId="77777777" w:rsidR="004F4476" w:rsidRPr="003944B2" w:rsidRDefault="004F4476" w:rsidP="00F57BCB">
            <w:pPr>
              <w:rPr>
                <w:rFonts w:ascii="Calibri" w:hAnsi="Calibri" w:cs="Calibri"/>
                <w:sz w:val="20"/>
                <w:szCs w:val="20"/>
                <w:lang w:val="en-US"/>
              </w:rPr>
            </w:pPr>
          </w:p>
        </w:tc>
      </w:tr>
      <w:tr w:rsidR="004F4476" w:rsidRPr="003944B2" w14:paraId="14E9AAF1" w14:textId="77777777" w:rsidTr="000813DC">
        <w:tc>
          <w:tcPr>
            <w:tcW w:w="1415" w:type="dxa"/>
            <w:vMerge/>
            <w:tcBorders>
              <w:bottom w:val="single" w:sz="18" w:space="0" w:color="2F1A45" w:themeColor="text1"/>
            </w:tcBorders>
          </w:tcPr>
          <w:p w14:paraId="6E1D68BC" w14:textId="77777777" w:rsidR="004F4476" w:rsidRPr="003944B2" w:rsidRDefault="004F4476" w:rsidP="00F57BCB">
            <w:pPr>
              <w:rPr>
                <w:rFonts w:ascii="Calibri" w:hAnsi="Calibri" w:cs="Calibri"/>
                <w:sz w:val="20"/>
                <w:szCs w:val="20"/>
                <w:lang w:val="en-US"/>
              </w:rPr>
            </w:pPr>
          </w:p>
        </w:tc>
        <w:tc>
          <w:tcPr>
            <w:tcW w:w="1417" w:type="dxa"/>
            <w:vMerge/>
          </w:tcPr>
          <w:p w14:paraId="7947DEFE"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5542B4D4"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Residual Risk assessment confirmed </w:t>
            </w:r>
          </w:p>
        </w:tc>
        <w:tc>
          <w:tcPr>
            <w:tcW w:w="963" w:type="dxa"/>
            <w:shd w:val="clear" w:color="auto" w:fill="EDF8F9" w:themeFill="background2"/>
          </w:tcPr>
          <w:p w14:paraId="7B1FFAE9" w14:textId="77777777" w:rsidR="004F4476" w:rsidRPr="003944B2" w:rsidRDefault="004F4476" w:rsidP="00F57BCB">
            <w:pPr>
              <w:rPr>
                <w:rFonts w:ascii="Calibri" w:hAnsi="Calibri" w:cs="Calibri"/>
                <w:sz w:val="20"/>
                <w:szCs w:val="20"/>
                <w:lang w:val="en-US"/>
              </w:rPr>
            </w:pPr>
          </w:p>
        </w:tc>
      </w:tr>
      <w:tr w:rsidR="004F4476" w:rsidRPr="003944B2" w14:paraId="3D74BAC3" w14:textId="77777777" w:rsidTr="000813DC">
        <w:tc>
          <w:tcPr>
            <w:tcW w:w="1415" w:type="dxa"/>
            <w:vMerge/>
            <w:tcBorders>
              <w:bottom w:val="single" w:sz="18" w:space="0" w:color="2F1A45" w:themeColor="text1"/>
            </w:tcBorders>
          </w:tcPr>
          <w:p w14:paraId="634FA169" w14:textId="77777777" w:rsidR="004F4476" w:rsidRPr="003944B2" w:rsidRDefault="004F4476" w:rsidP="00F57BCB">
            <w:pPr>
              <w:rPr>
                <w:rFonts w:ascii="Calibri" w:hAnsi="Calibri" w:cs="Calibri"/>
                <w:sz w:val="20"/>
                <w:szCs w:val="20"/>
                <w:lang w:val="en-US"/>
              </w:rPr>
            </w:pPr>
          </w:p>
        </w:tc>
        <w:tc>
          <w:tcPr>
            <w:tcW w:w="1417" w:type="dxa"/>
            <w:vMerge/>
          </w:tcPr>
          <w:p w14:paraId="00F02C63" w14:textId="77777777" w:rsidR="004F4476" w:rsidRPr="003944B2" w:rsidRDefault="004F4476" w:rsidP="00F57BCB">
            <w:pPr>
              <w:rPr>
                <w:rFonts w:ascii="Calibri" w:hAnsi="Calibri" w:cs="Calibri"/>
                <w:sz w:val="20"/>
                <w:szCs w:val="20"/>
                <w:lang w:val="en-US"/>
              </w:rPr>
            </w:pPr>
          </w:p>
        </w:tc>
        <w:tc>
          <w:tcPr>
            <w:tcW w:w="5527" w:type="dxa"/>
          </w:tcPr>
          <w:p w14:paraId="18E39361"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Links to contingency and Optimism Bias confirmed</w:t>
            </w:r>
          </w:p>
        </w:tc>
        <w:tc>
          <w:tcPr>
            <w:tcW w:w="963" w:type="dxa"/>
          </w:tcPr>
          <w:p w14:paraId="6D99B9AB" w14:textId="77777777" w:rsidR="004F4476" w:rsidRPr="003944B2" w:rsidRDefault="004F4476" w:rsidP="00F57BCB">
            <w:pPr>
              <w:rPr>
                <w:rFonts w:ascii="Calibri" w:hAnsi="Calibri" w:cs="Calibri"/>
                <w:sz w:val="20"/>
                <w:szCs w:val="20"/>
                <w:lang w:val="en-US"/>
              </w:rPr>
            </w:pPr>
          </w:p>
        </w:tc>
      </w:tr>
      <w:tr w:rsidR="004F4476" w:rsidRPr="003944B2" w14:paraId="68F0E36F" w14:textId="77777777" w:rsidTr="000813DC">
        <w:tc>
          <w:tcPr>
            <w:tcW w:w="1415" w:type="dxa"/>
            <w:vMerge/>
            <w:tcBorders>
              <w:bottom w:val="single" w:sz="18" w:space="0" w:color="2F1A45" w:themeColor="text1"/>
            </w:tcBorders>
          </w:tcPr>
          <w:p w14:paraId="422DA0C8" w14:textId="77777777" w:rsidR="004F4476" w:rsidRPr="003944B2" w:rsidRDefault="004F4476" w:rsidP="00F57BCB">
            <w:pPr>
              <w:rPr>
                <w:rFonts w:ascii="Calibri" w:hAnsi="Calibri" w:cs="Calibri"/>
                <w:sz w:val="20"/>
                <w:szCs w:val="20"/>
                <w:lang w:val="en-US"/>
              </w:rPr>
            </w:pPr>
          </w:p>
        </w:tc>
        <w:tc>
          <w:tcPr>
            <w:tcW w:w="1417" w:type="dxa"/>
            <w:vMerge w:val="restart"/>
            <w:shd w:val="clear" w:color="auto" w:fill="EDF8F9" w:themeFill="background2"/>
          </w:tcPr>
          <w:p w14:paraId="6B7DFF9B"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Benefits </w:t>
            </w:r>
            <w:proofErr w:type="spellStart"/>
            <w:r w:rsidRPr="003944B2">
              <w:rPr>
                <w:rFonts w:ascii="Calibri" w:hAnsi="Calibri" w:cs="Calibri"/>
                <w:sz w:val="20"/>
                <w:szCs w:val="20"/>
                <w:lang w:val="en-US"/>
              </w:rPr>
              <w:t>Realisation</w:t>
            </w:r>
            <w:proofErr w:type="spellEnd"/>
          </w:p>
        </w:tc>
        <w:tc>
          <w:tcPr>
            <w:tcW w:w="5527" w:type="dxa"/>
            <w:shd w:val="clear" w:color="auto" w:fill="EDF8F9" w:themeFill="background2"/>
          </w:tcPr>
          <w:p w14:paraId="5BC3CD2D"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Benefit </w:t>
            </w:r>
            <w:proofErr w:type="spellStart"/>
            <w:r w:rsidRPr="003944B2">
              <w:rPr>
                <w:rFonts w:ascii="Calibri" w:hAnsi="Calibri" w:cs="Calibri"/>
                <w:sz w:val="20"/>
                <w:szCs w:val="20"/>
                <w:lang w:val="en-US"/>
              </w:rPr>
              <w:t>Realisation</w:t>
            </w:r>
            <w:proofErr w:type="spellEnd"/>
            <w:r w:rsidRPr="003944B2">
              <w:rPr>
                <w:rFonts w:ascii="Calibri" w:hAnsi="Calibri" w:cs="Calibri"/>
                <w:sz w:val="20"/>
                <w:szCs w:val="20"/>
                <w:lang w:val="en-US"/>
              </w:rPr>
              <w:t xml:space="preserve"> Plan (before and after)</w:t>
            </w:r>
          </w:p>
        </w:tc>
        <w:tc>
          <w:tcPr>
            <w:tcW w:w="963" w:type="dxa"/>
            <w:shd w:val="clear" w:color="auto" w:fill="EDF8F9" w:themeFill="background2"/>
          </w:tcPr>
          <w:p w14:paraId="01A31889" w14:textId="77777777" w:rsidR="004F4476" w:rsidRPr="003944B2" w:rsidRDefault="004F4476" w:rsidP="00F57BCB">
            <w:pPr>
              <w:rPr>
                <w:rFonts w:ascii="Calibri" w:hAnsi="Calibri" w:cs="Calibri"/>
                <w:sz w:val="20"/>
                <w:szCs w:val="20"/>
                <w:lang w:val="en-US"/>
              </w:rPr>
            </w:pPr>
          </w:p>
        </w:tc>
      </w:tr>
      <w:tr w:rsidR="004F4476" w:rsidRPr="003944B2" w14:paraId="057D7DDC" w14:textId="77777777" w:rsidTr="000813DC">
        <w:tc>
          <w:tcPr>
            <w:tcW w:w="1415" w:type="dxa"/>
            <w:vMerge/>
            <w:tcBorders>
              <w:bottom w:val="single" w:sz="18" w:space="0" w:color="2F1A45" w:themeColor="text1"/>
            </w:tcBorders>
          </w:tcPr>
          <w:p w14:paraId="7C5204D8" w14:textId="77777777" w:rsidR="004F4476" w:rsidRPr="003944B2" w:rsidRDefault="004F4476" w:rsidP="00F57BCB">
            <w:pPr>
              <w:rPr>
                <w:rFonts w:ascii="Calibri" w:hAnsi="Calibri" w:cs="Calibri"/>
                <w:sz w:val="20"/>
                <w:szCs w:val="20"/>
                <w:lang w:val="en-US"/>
              </w:rPr>
            </w:pPr>
          </w:p>
        </w:tc>
        <w:tc>
          <w:tcPr>
            <w:tcW w:w="1417" w:type="dxa"/>
            <w:vMerge/>
          </w:tcPr>
          <w:p w14:paraId="7190D0DF" w14:textId="77777777" w:rsidR="004F4476" w:rsidRPr="003944B2" w:rsidRDefault="004F4476" w:rsidP="00F57BCB">
            <w:pPr>
              <w:rPr>
                <w:rFonts w:ascii="Calibri" w:hAnsi="Calibri" w:cs="Calibri"/>
                <w:sz w:val="20"/>
                <w:szCs w:val="20"/>
                <w:lang w:val="en-US"/>
              </w:rPr>
            </w:pPr>
          </w:p>
        </w:tc>
        <w:tc>
          <w:tcPr>
            <w:tcW w:w="5527" w:type="dxa"/>
          </w:tcPr>
          <w:p w14:paraId="5BA9E555"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Baselines and benefit KPIs defined </w:t>
            </w:r>
          </w:p>
        </w:tc>
        <w:tc>
          <w:tcPr>
            <w:tcW w:w="963" w:type="dxa"/>
          </w:tcPr>
          <w:p w14:paraId="1FCFE47E" w14:textId="77777777" w:rsidR="004F4476" w:rsidRPr="003944B2" w:rsidRDefault="004F4476" w:rsidP="00F57BCB">
            <w:pPr>
              <w:rPr>
                <w:rFonts w:ascii="Calibri" w:hAnsi="Calibri" w:cs="Calibri"/>
                <w:sz w:val="20"/>
                <w:szCs w:val="20"/>
                <w:lang w:val="en-US"/>
              </w:rPr>
            </w:pPr>
          </w:p>
        </w:tc>
      </w:tr>
      <w:tr w:rsidR="004F4476" w:rsidRPr="003944B2" w14:paraId="1B1E2466" w14:textId="77777777" w:rsidTr="000813DC">
        <w:tc>
          <w:tcPr>
            <w:tcW w:w="1415" w:type="dxa"/>
            <w:vMerge/>
            <w:tcBorders>
              <w:bottom w:val="single" w:sz="18" w:space="0" w:color="2F1A45" w:themeColor="text1"/>
            </w:tcBorders>
          </w:tcPr>
          <w:p w14:paraId="3A520A5C" w14:textId="77777777" w:rsidR="004F4476" w:rsidRPr="003944B2" w:rsidRDefault="004F4476" w:rsidP="00F57BCB">
            <w:pPr>
              <w:rPr>
                <w:rFonts w:ascii="Calibri" w:hAnsi="Calibri" w:cs="Calibri"/>
                <w:sz w:val="20"/>
                <w:szCs w:val="20"/>
                <w:lang w:val="en-US"/>
              </w:rPr>
            </w:pPr>
          </w:p>
        </w:tc>
        <w:tc>
          <w:tcPr>
            <w:tcW w:w="1417" w:type="dxa"/>
            <w:vMerge/>
          </w:tcPr>
          <w:p w14:paraId="7864300E"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3694719D"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Benefit owners assigned</w:t>
            </w:r>
          </w:p>
        </w:tc>
        <w:tc>
          <w:tcPr>
            <w:tcW w:w="963" w:type="dxa"/>
            <w:shd w:val="clear" w:color="auto" w:fill="EDF8F9" w:themeFill="background2"/>
          </w:tcPr>
          <w:p w14:paraId="77D7567E" w14:textId="77777777" w:rsidR="004F4476" w:rsidRPr="003944B2" w:rsidRDefault="004F4476" w:rsidP="00F57BCB">
            <w:pPr>
              <w:rPr>
                <w:rFonts w:ascii="Calibri" w:hAnsi="Calibri" w:cs="Calibri"/>
                <w:sz w:val="20"/>
                <w:szCs w:val="20"/>
                <w:lang w:val="en-US"/>
              </w:rPr>
            </w:pPr>
          </w:p>
        </w:tc>
      </w:tr>
      <w:tr w:rsidR="004F4476" w:rsidRPr="003944B2" w14:paraId="67071572" w14:textId="77777777" w:rsidTr="000813DC">
        <w:tc>
          <w:tcPr>
            <w:tcW w:w="1415" w:type="dxa"/>
            <w:vMerge/>
            <w:tcBorders>
              <w:bottom w:val="single" w:sz="18" w:space="0" w:color="2F1A45" w:themeColor="text1"/>
            </w:tcBorders>
          </w:tcPr>
          <w:p w14:paraId="6E672402" w14:textId="77777777" w:rsidR="004F4476" w:rsidRPr="003944B2" w:rsidRDefault="004F4476" w:rsidP="00F57BCB">
            <w:pPr>
              <w:rPr>
                <w:rFonts w:ascii="Calibri" w:hAnsi="Calibri" w:cs="Calibri"/>
                <w:sz w:val="20"/>
                <w:szCs w:val="20"/>
                <w:lang w:val="en-US"/>
              </w:rPr>
            </w:pPr>
          </w:p>
        </w:tc>
        <w:tc>
          <w:tcPr>
            <w:tcW w:w="1417" w:type="dxa"/>
            <w:vMerge/>
            <w:tcBorders>
              <w:bottom w:val="single" w:sz="2" w:space="0" w:color="808080" w:themeColor="background1" w:themeShade="80"/>
            </w:tcBorders>
          </w:tcPr>
          <w:p w14:paraId="05DD6175" w14:textId="77777777" w:rsidR="004F4476" w:rsidRPr="003944B2" w:rsidRDefault="004F4476" w:rsidP="00F57BCB">
            <w:pPr>
              <w:rPr>
                <w:rFonts w:ascii="Calibri" w:hAnsi="Calibri" w:cs="Calibri"/>
                <w:sz w:val="20"/>
                <w:szCs w:val="20"/>
                <w:lang w:val="en-US"/>
              </w:rPr>
            </w:pPr>
          </w:p>
        </w:tc>
        <w:tc>
          <w:tcPr>
            <w:tcW w:w="5527" w:type="dxa"/>
            <w:tcBorders>
              <w:bottom w:val="single" w:sz="2" w:space="0" w:color="808080" w:themeColor="background1" w:themeShade="80"/>
            </w:tcBorders>
          </w:tcPr>
          <w:p w14:paraId="18F07B61"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Monitoring and Reporting arrangements defined</w:t>
            </w:r>
          </w:p>
        </w:tc>
        <w:tc>
          <w:tcPr>
            <w:tcW w:w="963" w:type="dxa"/>
            <w:tcBorders>
              <w:bottom w:val="single" w:sz="2" w:space="0" w:color="808080" w:themeColor="background1" w:themeShade="80"/>
            </w:tcBorders>
          </w:tcPr>
          <w:p w14:paraId="5CBA02B7" w14:textId="77777777" w:rsidR="004F4476" w:rsidRPr="003944B2" w:rsidRDefault="004F4476" w:rsidP="00F57BCB">
            <w:pPr>
              <w:rPr>
                <w:rFonts w:ascii="Calibri" w:hAnsi="Calibri" w:cs="Calibri"/>
                <w:sz w:val="20"/>
                <w:szCs w:val="20"/>
                <w:lang w:val="en-US"/>
              </w:rPr>
            </w:pPr>
          </w:p>
        </w:tc>
      </w:tr>
      <w:tr w:rsidR="004F4476" w:rsidRPr="003944B2" w14:paraId="2D752C89" w14:textId="77777777" w:rsidTr="000813DC">
        <w:tc>
          <w:tcPr>
            <w:tcW w:w="1415" w:type="dxa"/>
            <w:vMerge/>
            <w:tcBorders>
              <w:bottom w:val="single" w:sz="18" w:space="0" w:color="2F1A45" w:themeColor="text1"/>
            </w:tcBorders>
          </w:tcPr>
          <w:p w14:paraId="15CEB6FE" w14:textId="77777777" w:rsidR="004F4476" w:rsidRPr="003944B2" w:rsidRDefault="004F4476" w:rsidP="00F57BCB">
            <w:pPr>
              <w:rPr>
                <w:rFonts w:ascii="Calibri" w:hAnsi="Calibri" w:cs="Calibri"/>
                <w:sz w:val="20"/>
                <w:szCs w:val="20"/>
                <w:lang w:val="en-US"/>
              </w:rPr>
            </w:pPr>
          </w:p>
        </w:tc>
        <w:tc>
          <w:tcPr>
            <w:tcW w:w="1417" w:type="dxa"/>
            <w:vMerge w:val="restart"/>
          </w:tcPr>
          <w:p w14:paraId="364EFC6D"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Contract and Supplier Management</w:t>
            </w:r>
          </w:p>
        </w:tc>
        <w:tc>
          <w:tcPr>
            <w:tcW w:w="5527" w:type="dxa"/>
            <w:shd w:val="clear" w:color="auto" w:fill="EDF8F9" w:themeFill="background2"/>
          </w:tcPr>
          <w:p w14:paraId="0F36A663"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Contract Management Plan confirmed</w:t>
            </w:r>
          </w:p>
        </w:tc>
        <w:tc>
          <w:tcPr>
            <w:tcW w:w="963" w:type="dxa"/>
            <w:shd w:val="clear" w:color="auto" w:fill="EDF8F9" w:themeFill="background2"/>
          </w:tcPr>
          <w:p w14:paraId="3E99CDB3" w14:textId="77777777" w:rsidR="004F4476" w:rsidRPr="003944B2" w:rsidRDefault="004F4476" w:rsidP="00F57BCB">
            <w:pPr>
              <w:rPr>
                <w:rFonts w:ascii="Calibri" w:hAnsi="Calibri" w:cs="Calibri"/>
                <w:sz w:val="20"/>
                <w:szCs w:val="20"/>
                <w:lang w:val="en-US"/>
              </w:rPr>
            </w:pPr>
          </w:p>
        </w:tc>
      </w:tr>
      <w:tr w:rsidR="004F4476" w:rsidRPr="003944B2" w14:paraId="4482C680" w14:textId="77777777" w:rsidTr="000813DC">
        <w:tc>
          <w:tcPr>
            <w:tcW w:w="1415" w:type="dxa"/>
            <w:vMerge/>
            <w:tcBorders>
              <w:bottom w:val="single" w:sz="18" w:space="0" w:color="2F1A45" w:themeColor="text1"/>
            </w:tcBorders>
          </w:tcPr>
          <w:p w14:paraId="033A5BD0" w14:textId="77777777" w:rsidR="004F4476" w:rsidRPr="003944B2" w:rsidRDefault="004F4476" w:rsidP="00F57BCB">
            <w:pPr>
              <w:rPr>
                <w:rFonts w:ascii="Calibri" w:hAnsi="Calibri" w:cs="Calibri"/>
                <w:sz w:val="20"/>
                <w:szCs w:val="20"/>
                <w:lang w:val="en-US"/>
              </w:rPr>
            </w:pPr>
          </w:p>
        </w:tc>
        <w:tc>
          <w:tcPr>
            <w:tcW w:w="1417" w:type="dxa"/>
            <w:vMerge/>
          </w:tcPr>
          <w:p w14:paraId="70E0FE72" w14:textId="77777777" w:rsidR="004F4476" w:rsidRPr="003944B2" w:rsidRDefault="004F4476" w:rsidP="00F57BCB">
            <w:pPr>
              <w:rPr>
                <w:rFonts w:ascii="Calibri" w:hAnsi="Calibri" w:cs="Calibri"/>
                <w:sz w:val="20"/>
                <w:szCs w:val="20"/>
                <w:lang w:val="en-US"/>
              </w:rPr>
            </w:pPr>
          </w:p>
        </w:tc>
        <w:tc>
          <w:tcPr>
            <w:tcW w:w="5527" w:type="dxa"/>
          </w:tcPr>
          <w:p w14:paraId="028E4AFD"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Performance Monitoring arrangements confirmed</w:t>
            </w:r>
          </w:p>
        </w:tc>
        <w:tc>
          <w:tcPr>
            <w:tcW w:w="963" w:type="dxa"/>
          </w:tcPr>
          <w:p w14:paraId="27DF81C9" w14:textId="77777777" w:rsidR="004F4476" w:rsidRPr="003944B2" w:rsidRDefault="004F4476" w:rsidP="00F57BCB">
            <w:pPr>
              <w:rPr>
                <w:rFonts w:ascii="Calibri" w:hAnsi="Calibri" w:cs="Calibri"/>
                <w:sz w:val="20"/>
                <w:szCs w:val="20"/>
                <w:lang w:val="en-US"/>
              </w:rPr>
            </w:pPr>
          </w:p>
        </w:tc>
      </w:tr>
      <w:tr w:rsidR="004F4476" w:rsidRPr="003944B2" w14:paraId="10103424" w14:textId="77777777" w:rsidTr="000813DC">
        <w:tc>
          <w:tcPr>
            <w:tcW w:w="1415" w:type="dxa"/>
            <w:vMerge/>
            <w:tcBorders>
              <w:bottom w:val="single" w:sz="18" w:space="0" w:color="2F1A45" w:themeColor="text1"/>
            </w:tcBorders>
          </w:tcPr>
          <w:p w14:paraId="6805FC1B" w14:textId="77777777" w:rsidR="004F4476" w:rsidRPr="003944B2" w:rsidRDefault="004F4476" w:rsidP="00F57BCB">
            <w:pPr>
              <w:rPr>
                <w:rFonts w:ascii="Calibri" w:hAnsi="Calibri" w:cs="Calibri"/>
                <w:sz w:val="20"/>
                <w:szCs w:val="20"/>
                <w:lang w:val="en-US"/>
              </w:rPr>
            </w:pPr>
          </w:p>
        </w:tc>
        <w:tc>
          <w:tcPr>
            <w:tcW w:w="1417" w:type="dxa"/>
            <w:vMerge/>
          </w:tcPr>
          <w:p w14:paraId="48A58F52" w14:textId="77777777" w:rsidR="004F4476" w:rsidRPr="003944B2" w:rsidRDefault="004F4476" w:rsidP="00F57BCB">
            <w:pPr>
              <w:rPr>
                <w:rFonts w:ascii="Calibri" w:hAnsi="Calibri" w:cs="Calibri"/>
                <w:sz w:val="20"/>
                <w:szCs w:val="20"/>
                <w:lang w:val="en-US"/>
              </w:rPr>
            </w:pPr>
          </w:p>
        </w:tc>
        <w:tc>
          <w:tcPr>
            <w:tcW w:w="5527" w:type="dxa"/>
            <w:shd w:val="clear" w:color="auto" w:fill="EDF8F9" w:themeFill="background2"/>
          </w:tcPr>
          <w:p w14:paraId="12780BC4"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Dispute resolution process confirmed</w:t>
            </w:r>
          </w:p>
        </w:tc>
        <w:tc>
          <w:tcPr>
            <w:tcW w:w="963" w:type="dxa"/>
            <w:shd w:val="clear" w:color="auto" w:fill="EDF8F9" w:themeFill="background2"/>
          </w:tcPr>
          <w:p w14:paraId="226822EA" w14:textId="77777777" w:rsidR="004F4476" w:rsidRPr="003944B2" w:rsidRDefault="004F4476" w:rsidP="00F57BCB">
            <w:pPr>
              <w:rPr>
                <w:rFonts w:ascii="Calibri" w:hAnsi="Calibri" w:cs="Calibri"/>
                <w:sz w:val="20"/>
                <w:szCs w:val="20"/>
                <w:lang w:val="en-US"/>
              </w:rPr>
            </w:pPr>
          </w:p>
        </w:tc>
      </w:tr>
      <w:tr w:rsidR="004F4476" w:rsidRPr="003944B2" w14:paraId="0264D13B" w14:textId="77777777" w:rsidTr="000813DC">
        <w:tc>
          <w:tcPr>
            <w:tcW w:w="1415" w:type="dxa"/>
            <w:vMerge/>
            <w:tcBorders>
              <w:bottom w:val="single" w:sz="18" w:space="0" w:color="2F1A45" w:themeColor="text1"/>
            </w:tcBorders>
          </w:tcPr>
          <w:p w14:paraId="58AD0758" w14:textId="77777777" w:rsidR="004F4476" w:rsidRPr="003944B2" w:rsidRDefault="004F4476" w:rsidP="00F57BCB">
            <w:pPr>
              <w:rPr>
                <w:rFonts w:ascii="Calibri" w:hAnsi="Calibri" w:cs="Calibri"/>
                <w:sz w:val="20"/>
                <w:szCs w:val="20"/>
                <w:lang w:val="en-US"/>
              </w:rPr>
            </w:pPr>
          </w:p>
        </w:tc>
        <w:tc>
          <w:tcPr>
            <w:tcW w:w="1417" w:type="dxa"/>
            <w:vMerge/>
            <w:tcBorders>
              <w:bottom w:val="single" w:sz="18" w:space="0" w:color="2F1A45" w:themeColor="text1"/>
            </w:tcBorders>
          </w:tcPr>
          <w:p w14:paraId="00FF92A4" w14:textId="77777777" w:rsidR="004F4476" w:rsidRPr="003944B2" w:rsidRDefault="004F4476" w:rsidP="00F57BCB">
            <w:pPr>
              <w:rPr>
                <w:rFonts w:ascii="Calibri" w:hAnsi="Calibri" w:cs="Calibri"/>
                <w:sz w:val="20"/>
                <w:szCs w:val="20"/>
                <w:lang w:val="en-US"/>
              </w:rPr>
            </w:pPr>
          </w:p>
        </w:tc>
        <w:tc>
          <w:tcPr>
            <w:tcW w:w="5527" w:type="dxa"/>
            <w:tcBorders>
              <w:bottom w:val="single" w:sz="18" w:space="0" w:color="2F1A45" w:themeColor="text1"/>
            </w:tcBorders>
          </w:tcPr>
          <w:p w14:paraId="67A93E9F" w14:textId="77777777" w:rsidR="004F4476" w:rsidRPr="003944B2" w:rsidRDefault="004F4476" w:rsidP="00F57BCB">
            <w:pPr>
              <w:rPr>
                <w:rFonts w:ascii="Calibri" w:hAnsi="Calibri" w:cs="Calibri"/>
                <w:sz w:val="20"/>
                <w:szCs w:val="20"/>
                <w:lang w:val="en-US"/>
              </w:rPr>
            </w:pPr>
            <w:r w:rsidRPr="003944B2">
              <w:rPr>
                <w:rFonts w:ascii="Calibri" w:hAnsi="Calibri" w:cs="Calibri"/>
                <w:sz w:val="20"/>
                <w:szCs w:val="20"/>
                <w:lang w:val="en-US"/>
              </w:rPr>
              <w:t xml:space="preserve">Handover and transition arrangements confirmed. </w:t>
            </w:r>
          </w:p>
        </w:tc>
        <w:tc>
          <w:tcPr>
            <w:tcW w:w="963" w:type="dxa"/>
            <w:tcBorders>
              <w:bottom w:val="single" w:sz="18" w:space="0" w:color="2F1A45" w:themeColor="text1"/>
            </w:tcBorders>
          </w:tcPr>
          <w:p w14:paraId="62D43792" w14:textId="77777777" w:rsidR="004F4476" w:rsidRPr="003944B2" w:rsidRDefault="004F4476" w:rsidP="00F57BCB">
            <w:pPr>
              <w:rPr>
                <w:rFonts w:ascii="Calibri" w:hAnsi="Calibri" w:cs="Calibri"/>
                <w:sz w:val="20"/>
                <w:szCs w:val="20"/>
                <w:lang w:val="en-US"/>
              </w:rPr>
            </w:pPr>
          </w:p>
        </w:tc>
      </w:tr>
      <w:bookmarkEnd w:id="0"/>
      <w:bookmarkEnd w:id="1"/>
      <w:bookmarkEnd w:id="2"/>
    </w:tbl>
    <w:p w14:paraId="432116AF" w14:textId="22D37374" w:rsidR="008C0884" w:rsidRDefault="008C0884" w:rsidP="0017584B">
      <w:pPr>
        <w:pStyle w:val="Numbering"/>
        <w:numPr>
          <w:ilvl w:val="0"/>
          <w:numId w:val="0"/>
        </w:numPr>
        <w:ind w:left="360"/>
      </w:pPr>
    </w:p>
    <w:sectPr w:rsidR="008C0884" w:rsidSect="00B67DC1">
      <w:headerReference w:type="default" r:id="rId12"/>
      <w:footerReference w:type="default" r:id="rId13"/>
      <w:type w:val="continuous"/>
      <w:pgSz w:w="11906" w:h="16838"/>
      <w:pgMar w:top="1440" w:right="1440" w:bottom="1440" w:left="1440" w:header="737" w:footer="567" w:gutter="0"/>
      <w:paperSrc w:first="7" w:other="7"/>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E82CD" w14:textId="77777777" w:rsidR="007D5780" w:rsidRDefault="007D5780">
      <w:r>
        <w:separator/>
      </w:r>
    </w:p>
    <w:p w14:paraId="26FCD288" w14:textId="77777777" w:rsidR="007D5780" w:rsidRDefault="007D5780"/>
    <w:p w14:paraId="4C258000" w14:textId="77777777" w:rsidR="007D5780" w:rsidRDefault="007D5780"/>
    <w:p w14:paraId="55AC5C9C" w14:textId="77777777" w:rsidR="007D5780" w:rsidRDefault="007D5780"/>
    <w:p w14:paraId="5069B9FE" w14:textId="77777777" w:rsidR="007D5780" w:rsidRDefault="007D5780"/>
  </w:endnote>
  <w:endnote w:type="continuationSeparator" w:id="0">
    <w:p w14:paraId="42F78C4D" w14:textId="77777777" w:rsidR="007D5780" w:rsidRDefault="007D5780">
      <w:r>
        <w:continuationSeparator/>
      </w:r>
    </w:p>
    <w:p w14:paraId="2DCE48E2" w14:textId="77777777" w:rsidR="007D5780" w:rsidRDefault="007D5780"/>
    <w:p w14:paraId="5DCEC796" w14:textId="77777777" w:rsidR="007D5780" w:rsidRDefault="007D5780"/>
    <w:p w14:paraId="60CBBC40" w14:textId="77777777" w:rsidR="007D5780" w:rsidRDefault="007D5780"/>
    <w:p w14:paraId="0301DFA3" w14:textId="77777777" w:rsidR="007D5780" w:rsidRDefault="007D5780"/>
  </w:endnote>
  <w:endnote w:type="continuationNotice" w:id="1">
    <w:p w14:paraId="16C1AE89" w14:textId="77777777" w:rsidR="007D5780" w:rsidRDefault="007D5780"/>
    <w:p w14:paraId="1F51699B" w14:textId="77777777" w:rsidR="007D5780" w:rsidRDefault="007D5780"/>
    <w:p w14:paraId="114D1CC1" w14:textId="77777777" w:rsidR="007D5780" w:rsidRDefault="007D5780"/>
    <w:p w14:paraId="5654C97D" w14:textId="77777777" w:rsidR="007D5780" w:rsidRDefault="007D5780"/>
    <w:p w14:paraId="0DC2B527" w14:textId="77777777" w:rsidR="007D5780" w:rsidRDefault="007D57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8" w:space="0" w:color="00A0AE"/>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3"/>
      <w:gridCol w:w="4503"/>
    </w:tblGrid>
    <w:tr w:rsidR="00D51E4A" w:rsidRPr="00AB02C2" w14:paraId="388B22C9" w14:textId="77777777" w:rsidTr="00F57BCB">
      <w:trPr>
        <w:cnfStyle w:val="100000000000" w:firstRow="1" w:lastRow="0" w:firstColumn="0" w:lastColumn="0" w:oddVBand="0" w:evenVBand="0" w:oddHBand="0" w:evenHBand="0" w:firstRowFirstColumn="0" w:firstRowLastColumn="0" w:lastRowFirstColumn="0" w:lastRowLastColumn="0"/>
      </w:trPr>
      <w:tc>
        <w:tcPr>
          <w:tcW w:w="4621" w:type="dxa"/>
          <w:shd w:val="clear" w:color="auto" w:fill="auto"/>
        </w:tcPr>
        <w:p w14:paraId="2DD49ACA" w14:textId="77777777" w:rsidR="00D51E4A" w:rsidRPr="00D51E4A" w:rsidRDefault="00D51E4A" w:rsidP="00D51E4A">
          <w:pPr>
            <w:pStyle w:val="FooterDetails"/>
            <w:rPr>
              <w:rStyle w:val="FooterDetailsChar"/>
              <w:bCs/>
              <w:caps/>
            </w:rPr>
          </w:pPr>
          <w:r w:rsidRPr="00D51E4A">
            <w:rPr>
              <w:rStyle w:val="FooterDetailsChar"/>
              <w:bCs/>
              <w:caps/>
            </w:rPr>
            <w:t>Scottish funding council</w:t>
          </w:r>
        </w:p>
      </w:tc>
      <w:tc>
        <w:tcPr>
          <w:tcW w:w="4621" w:type="dxa"/>
          <w:shd w:val="clear" w:color="auto" w:fill="auto"/>
        </w:tcPr>
        <w:p w14:paraId="5043150B" w14:textId="77777777" w:rsidR="00D51E4A" w:rsidRPr="00AB02C2" w:rsidRDefault="00D51E4A" w:rsidP="00D51E4A">
          <w:pPr>
            <w:pStyle w:val="FooterDetails"/>
            <w:jc w:val="right"/>
            <w:rPr>
              <w:rStyle w:val="FooterDetailsChar"/>
              <w:bCs/>
              <w:caps/>
            </w:rPr>
          </w:pPr>
          <w:r w:rsidRPr="00AB02C2">
            <w:rPr>
              <w:rStyle w:val="FooterDetailsChar"/>
              <w:bCs/>
              <w:caps/>
            </w:rPr>
            <w:fldChar w:fldCharType="begin"/>
          </w:r>
          <w:r w:rsidRPr="00AB02C2">
            <w:rPr>
              <w:rStyle w:val="FooterDetailsChar"/>
              <w:bCs/>
            </w:rPr>
            <w:instrText xml:space="preserve"> PAGE   \* MERGEFORMAT </w:instrText>
          </w:r>
          <w:r w:rsidRPr="00AB02C2">
            <w:rPr>
              <w:rStyle w:val="FooterDetailsChar"/>
              <w:bCs/>
              <w:caps/>
            </w:rPr>
            <w:fldChar w:fldCharType="separate"/>
          </w:r>
          <w:r w:rsidRPr="00AB02C2">
            <w:rPr>
              <w:rStyle w:val="FooterDetailsChar"/>
              <w:bCs/>
            </w:rPr>
            <w:t>2</w:t>
          </w:r>
          <w:r w:rsidRPr="00AB02C2">
            <w:rPr>
              <w:rStyle w:val="FooterDetailsChar"/>
              <w:bCs/>
              <w:caps/>
            </w:rPr>
            <w:fldChar w:fldCharType="end"/>
          </w:r>
        </w:p>
      </w:tc>
    </w:tr>
  </w:tbl>
  <w:p w14:paraId="4CC2400D" w14:textId="77777777" w:rsidR="008465EE" w:rsidRPr="009C02C7" w:rsidRDefault="008465EE" w:rsidP="009C02C7">
    <w:pPr>
      <w:rPr>
        <w:b/>
        <w:caps/>
        <w:noProof/>
        <w:color w:val="007782" w:themeColor="accent2" w:themeShade="BF"/>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41766" w14:textId="77777777" w:rsidR="007D5780" w:rsidRDefault="007D5780">
      <w:r w:rsidRPr="002041A3">
        <w:separator/>
      </w:r>
    </w:p>
  </w:footnote>
  <w:footnote w:type="continuationSeparator" w:id="0">
    <w:p w14:paraId="12EA00E4" w14:textId="77777777" w:rsidR="007D5780" w:rsidRDefault="007D5780" w:rsidP="002041A3">
      <w:r>
        <w:continuationSeparator/>
      </w:r>
    </w:p>
  </w:footnote>
  <w:footnote w:type="continuationNotice" w:id="1">
    <w:p w14:paraId="0BFB3CF2" w14:textId="77777777" w:rsidR="007D5780" w:rsidRPr="002041A3" w:rsidRDefault="007D5780" w:rsidP="002904C2">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A9515" w14:textId="09825D73" w:rsidR="0023717C" w:rsidRPr="00D77B83" w:rsidRDefault="00D77B83" w:rsidP="18EA9332">
    <w:pPr>
      <w:pStyle w:val="Sectionheading"/>
      <w:rPr>
        <w:b/>
        <w:color w:val="00828E"/>
        <w:lang w:val="en-GB"/>
      </w:rPr>
    </w:pPr>
    <w:r w:rsidRPr="18EA9332">
      <w:rPr>
        <w:b/>
        <w:color w:val="00828E"/>
        <w:lang w:val="en-GB"/>
      </w:rPr>
      <w:t>SCIM For Tertiary education: Financial Business Case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FEE4F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0D2B1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B1EE6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2072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BF251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D091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DCD6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861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CC2B98"/>
    <w:lvl w:ilvl="0">
      <w:start w:val="1"/>
      <w:numFmt w:val="decimal"/>
      <w:lvlText w:val="%1."/>
      <w:lvlJc w:val="left"/>
      <w:pPr>
        <w:ind w:left="360" w:hanging="360"/>
      </w:pPr>
      <w:rPr>
        <w:rFonts w:hint="default"/>
      </w:rPr>
    </w:lvl>
  </w:abstractNum>
  <w:abstractNum w:abstractNumId="9" w15:restartNumberingAfterBreak="0">
    <w:nsid w:val="FFFFFF89"/>
    <w:multiLevelType w:val="singleLevel"/>
    <w:tmpl w:val="E4A8B2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96224A"/>
    <w:multiLevelType w:val="multilevel"/>
    <w:tmpl w:val="4A8C758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1" w15:restartNumberingAfterBreak="0">
    <w:nsid w:val="0AE47826"/>
    <w:multiLevelType w:val="multilevel"/>
    <w:tmpl w:val="2FEA7A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0BB1264F"/>
    <w:multiLevelType w:val="hybridMultilevel"/>
    <w:tmpl w:val="DED2CD44"/>
    <w:lvl w:ilvl="0" w:tplc="963E50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1AD5F44"/>
    <w:multiLevelType w:val="hybridMultilevel"/>
    <w:tmpl w:val="DFCC3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1EF37BC"/>
    <w:multiLevelType w:val="hybridMultilevel"/>
    <w:tmpl w:val="4B08FA5E"/>
    <w:lvl w:ilvl="0" w:tplc="73D2CB54">
      <w:start w:val="1"/>
      <w:numFmt w:val="decimal"/>
      <w:lvlText w:val="%1."/>
      <w:lvlJc w:val="left"/>
      <w:pPr>
        <w:ind w:left="720" w:hanging="360"/>
      </w:pPr>
      <w:rPr>
        <w:color w:val="401B5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5201EA0"/>
    <w:multiLevelType w:val="hybridMultilevel"/>
    <w:tmpl w:val="76EC9F1A"/>
    <w:lvl w:ilvl="0" w:tplc="4372DFFA">
      <w:start w:val="1"/>
      <w:numFmt w:val="decimal"/>
      <w:lvlText w:val="%1."/>
      <w:lvlJc w:val="left"/>
      <w:pPr>
        <w:ind w:left="360" w:hanging="360"/>
      </w:pPr>
      <w:rPr>
        <w:rFonts w:hint="default"/>
        <w:b w:val="0"/>
        <w:i w:val="0"/>
        <w:sz w:val="18"/>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6" w15:restartNumberingAfterBreak="0">
    <w:nsid w:val="15C01BBC"/>
    <w:multiLevelType w:val="multilevel"/>
    <w:tmpl w:val="414EB4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2926411"/>
    <w:multiLevelType w:val="hybridMultilevel"/>
    <w:tmpl w:val="9064D6C8"/>
    <w:lvl w:ilvl="0" w:tplc="4648A9E6">
      <w:start w:val="1"/>
      <w:numFmt w:val="bullet"/>
      <w:lvlText w:val=""/>
      <w:lvlJc w:val="left"/>
      <w:pPr>
        <w:ind w:left="1627" w:hanging="360"/>
      </w:pPr>
      <w:rPr>
        <w:rFonts w:ascii="Symbol" w:hAnsi="Symbol" w:hint="default"/>
      </w:rPr>
    </w:lvl>
    <w:lvl w:ilvl="1" w:tplc="08090003" w:tentative="1">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18" w15:restartNumberingAfterBreak="0">
    <w:nsid w:val="2A540C86"/>
    <w:multiLevelType w:val="multilevel"/>
    <w:tmpl w:val="69BCE7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2C69C5CC"/>
    <w:multiLevelType w:val="multilevel"/>
    <w:tmpl w:val="01486C64"/>
    <w:lvl w:ilvl="0">
      <w:start w:val="1"/>
      <w:numFmt w:val="decimal"/>
      <w:lvlText w:val="%1."/>
      <w:lvlJc w:val="left"/>
      <w:pPr>
        <w:ind w:left="36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F3361EE"/>
    <w:multiLevelType w:val="hybridMultilevel"/>
    <w:tmpl w:val="6C14B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C71F62"/>
    <w:multiLevelType w:val="hybridMultilevel"/>
    <w:tmpl w:val="6BB2FE3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2" w15:restartNumberingAfterBreak="0">
    <w:nsid w:val="34943D2C"/>
    <w:multiLevelType w:val="multilevel"/>
    <w:tmpl w:val="0A5A5F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35774662"/>
    <w:multiLevelType w:val="hybridMultilevel"/>
    <w:tmpl w:val="B0FEA6C2"/>
    <w:lvl w:ilvl="0" w:tplc="CA98BF36">
      <w:start w:val="1"/>
      <w:numFmt w:val="bullet"/>
      <w:lvlText w:val=""/>
      <w:lvlJc w:val="left"/>
      <w:pPr>
        <w:ind w:left="814" w:hanging="360"/>
      </w:pPr>
      <w:rPr>
        <w:rFonts w:ascii="Symbol" w:hAnsi="Symbol" w:hint="default"/>
        <w:color w:val="00607A"/>
      </w:rPr>
    </w:lvl>
    <w:lvl w:ilvl="1" w:tplc="7A360236">
      <w:start w:val="1"/>
      <w:numFmt w:val="bullet"/>
      <w:lvlText w:val="o"/>
      <w:lvlJc w:val="left"/>
      <w:pPr>
        <w:tabs>
          <w:tab w:val="num" w:pos="1800"/>
        </w:tabs>
        <w:ind w:left="1800" w:hanging="360"/>
      </w:pPr>
      <w:rPr>
        <w:rFonts w:ascii="Courier New" w:hAnsi="Courier New" w:hint="default"/>
      </w:rPr>
    </w:lvl>
    <w:lvl w:ilvl="2" w:tplc="7C26633A" w:tentative="1">
      <w:start w:val="1"/>
      <w:numFmt w:val="bullet"/>
      <w:lvlText w:val=""/>
      <w:lvlJc w:val="left"/>
      <w:pPr>
        <w:tabs>
          <w:tab w:val="num" w:pos="2520"/>
        </w:tabs>
        <w:ind w:left="2520" w:hanging="360"/>
      </w:pPr>
      <w:rPr>
        <w:rFonts w:ascii="Wingdings" w:hAnsi="Wingdings" w:hint="default"/>
      </w:rPr>
    </w:lvl>
    <w:lvl w:ilvl="3" w:tplc="2FA65558" w:tentative="1">
      <w:start w:val="1"/>
      <w:numFmt w:val="bullet"/>
      <w:lvlText w:val=""/>
      <w:lvlJc w:val="left"/>
      <w:pPr>
        <w:tabs>
          <w:tab w:val="num" w:pos="3240"/>
        </w:tabs>
        <w:ind w:left="3240" w:hanging="360"/>
      </w:pPr>
      <w:rPr>
        <w:rFonts w:ascii="Symbol" w:hAnsi="Symbol" w:hint="default"/>
      </w:rPr>
    </w:lvl>
    <w:lvl w:ilvl="4" w:tplc="617A1CF0" w:tentative="1">
      <w:start w:val="1"/>
      <w:numFmt w:val="bullet"/>
      <w:lvlText w:val="o"/>
      <w:lvlJc w:val="left"/>
      <w:pPr>
        <w:tabs>
          <w:tab w:val="num" w:pos="3960"/>
        </w:tabs>
        <w:ind w:left="3960" w:hanging="360"/>
      </w:pPr>
      <w:rPr>
        <w:rFonts w:ascii="Courier New" w:hAnsi="Courier New" w:hint="default"/>
      </w:rPr>
    </w:lvl>
    <w:lvl w:ilvl="5" w:tplc="7A46520A" w:tentative="1">
      <w:start w:val="1"/>
      <w:numFmt w:val="bullet"/>
      <w:lvlText w:val=""/>
      <w:lvlJc w:val="left"/>
      <w:pPr>
        <w:tabs>
          <w:tab w:val="num" w:pos="4680"/>
        </w:tabs>
        <w:ind w:left="4680" w:hanging="360"/>
      </w:pPr>
      <w:rPr>
        <w:rFonts w:ascii="Wingdings" w:hAnsi="Wingdings" w:hint="default"/>
      </w:rPr>
    </w:lvl>
    <w:lvl w:ilvl="6" w:tplc="9BB28336" w:tentative="1">
      <w:start w:val="1"/>
      <w:numFmt w:val="bullet"/>
      <w:lvlText w:val=""/>
      <w:lvlJc w:val="left"/>
      <w:pPr>
        <w:tabs>
          <w:tab w:val="num" w:pos="5400"/>
        </w:tabs>
        <w:ind w:left="5400" w:hanging="360"/>
      </w:pPr>
      <w:rPr>
        <w:rFonts w:ascii="Symbol" w:hAnsi="Symbol" w:hint="default"/>
      </w:rPr>
    </w:lvl>
    <w:lvl w:ilvl="7" w:tplc="2382779C" w:tentative="1">
      <w:start w:val="1"/>
      <w:numFmt w:val="bullet"/>
      <w:lvlText w:val="o"/>
      <w:lvlJc w:val="left"/>
      <w:pPr>
        <w:tabs>
          <w:tab w:val="num" w:pos="6120"/>
        </w:tabs>
        <w:ind w:left="6120" w:hanging="360"/>
      </w:pPr>
      <w:rPr>
        <w:rFonts w:ascii="Courier New" w:hAnsi="Courier New" w:hint="default"/>
      </w:rPr>
    </w:lvl>
    <w:lvl w:ilvl="8" w:tplc="FD78A750"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38EB5D24"/>
    <w:multiLevelType w:val="multilevel"/>
    <w:tmpl w:val="11BCCC8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5" w15:restartNumberingAfterBreak="0">
    <w:nsid w:val="39065FDA"/>
    <w:multiLevelType w:val="singleLevel"/>
    <w:tmpl w:val="2104EEA4"/>
    <w:lvl w:ilvl="0">
      <w:start w:val="1"/>
      <w:numFmt w:val="lowerRoman"/>
      <w:lvlText w:val="(%1)"/>
      <w:lvlJc w:val="left"/>
      <w:pPr>
        <w:tabs>
          <w:tab w:val="num" w:pos="720"/>
        </w:tabs>
        <w:ind w:left="360" w:hanging="360"/>
      </w:pPr>
    </w:lvl>
  </w:abstractNum>
  <w:abstractNum w:abstractNumId="26" w15:restartNumberingAfterBreak="0">
    <w:nsid w:val="3B781D47"/>
    <w:multiLevelType w:val="multilevel"/>
    <w:tmpl w:val="C3E80E1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7" w15:restartNumberingAfterBreak="0">
    <w:nsid w:val="3F4913FA"/>
    <w:multiLevelType w:val="hybridMultilevel"/>
    <w:tmpl w:val="3AEAB5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23DF312"/>
    <w:multiLevelType w:val="multilevel"/>
    <w:tmpl w:val="EBC2386A"/>
    <w:lvl w:ilvl="0">
      <w:start w:val="1"/>
      <w:numFmt w:val="decimal"/>
      <w:lvlText w:val="%1."/>
      <w:lvlJc w:val="left"/>
      <w:pPr>
        <w:ind w:left="36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3D45576"/>
    <w:multiLevelType w:val="hybridMultilevel"/>
    <w:tmpl w:val="DDE2E592"/>
    <w:lvl w:ilvl="0" w:tplc="C9E62B30">
      <w:start w:val="1"/>
      <w:numFmt w:val="decimal"/>
      <w:lvlText w:val="%1."/>
      <w:lvlJc w:val="left"/>
      <w:pPr>
        <w:ind w:left="360" w:hanging="360"/>
      </w:pPr>
      <w:rPr>
        <w:rFonts w:ascii="Calibri" w:hAnsi="Calibri" w:hint="default"/>
        <w:b w:val="0"/>
        <w:i w:val="0"/>
        <w:sz w:val="18"/>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0" w15:restartNumberingAfterBreak="0">
    <w:nsid w:val="4CAE7641"/>
    <w:multiLevelType w:val="singleLevel"/>
    <w:tmpl w:val="391C6AD2"/>
    <w:lvl w:ilvl="0">
      <w:start w:val="1"/>
      <w:numFmt w:val="decimal"/>
      <w:lvlText w:val="%1"/>
      <w:lvlJc w:val="left"/>
      <w:pPr>
        <w:tabs>
          <w:tab w:val="num" w:pos="720"/>
        </w:tabs>
        <w:ind w:left="720" w:hanging="720"/>
      </w:pPr>
    </w:lvl>
  </w:abstractNum>
  <w:abstractNum w:abstractNumId="31" w15:restartNumberingAfterBreak="0">
    <w:nsid w:val="4EA83820"/>
    <w:multiLevelType w:val="hybridMultilevel"/>
    <w:tmpl w:val="E23255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2710877"/>
    <w:multiLevelType w:val="multilevel"/>
    <w:tmpl w:val="88CEC8E2"/>
    <w:lvl w:ilvl="0">
      <w:start w:val="1"/>
      <w:numFmt w:val="decimal"/>
      <w:pStyle w:val="Numbering"/>
      <w:lvlText w:val="%1."/>
      <w:lvlJc w:val="left"/>
      <w:pPr>
        <w:ind w:left="360" w:hanging="360"/>
      </w:pPr>
      <w:rPr>
        <w:rFonts w:ascii="Calibri" w:hAnsi="Calibri" w:hint="default"/>
        <w:b w:val="0"/>
        <w:i w:val="0"/>
        <w:sz w:val="18"/>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599853D9"/>
    <w:multiLevelType w:val="hybridMultilevel"/>
    <w:tmpl w:val="FF668F76"/>
    <w:lvl w:ilvl="0" w:tplc="2C7CE67C">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5A2C19D6"/>
    <w:multiLevelType w:val="multilevel"/>
    <w:tmpl w:val="ACF001D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5" w15:restartNumberingAfterBreak="0">
    <w:nsid w:val="60B003D8"/>
    <w:multiLevelType w:val="hybridMultilevel"/>
    <w:tmpl w:val="1646C646"/>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63FE12E8"/>
    <w:multiLevelType w:val="multilevel"/>
    <w:tmpl w:val="7BD6237E"/>
    <w:lvl w:ilvl="0">
      <w:start w:val="1"/>
      <w:numFmt w:val="decimal"/>
      <w:lvlText w:val="%1."/>
      <w:lvlJc w:val="left"/>
      <w:pPr>
        <w:ind w:left="360" w:hanging="360"/>
      </w:pPr>
      <w:rPr>
        <w:rFonts w:ascii="Calibri" w:hAnsi="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4782D89"/>
    <w:multiLevelType w:val="multilevel"/>
    <w:tmpl w:val="17B0302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8" w15:restartNumberingAfterBreak="0">
    <w:nsid w:val="64BB2165"/>
    <w:multiLevelType w:val="multilevel"/>
    <w:tmpl w:val="3FF0576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9" w15:restartNumberingAfterBreak="0">
    <w:nsid w:val="68457470"/>
    <w:multiLevelType w:val="multilevel"/>
    <w:tmpl w:val="9C1A278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0" w15:restartNumberingAfterBreak="0">
    <w:nsid w:val="684E45ED"/>
    <w:multiLevelType w:val="hybridMultilevel"/>
    <w:tmpl w:val="3848764A"/>
    <w:lvl w:ilvl="0" w:tplc="5172F3B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86366C2"/>
    <w:multiLevelType w:val="singleLevel"/>
    <w:tmpl w:val="0C09000F"/>
    <w:lvl w:ilvl="0">
      <w:start w:val="1"/>
      <w:numFmt w:val="decimal"/>
      <w:lvlText w:val="%1."/>
      <w:lvlJc w:val="left"/>
      <w:pPr>
        <w:tabs>
          <w:tab w:val="num" w:pos="360"/>
        </w:tabs>
        <w:ind w:left="360" w:hanging="360"/>
      </w:pPr>
    </w:lvl>
  </w:abstractNum>
  <w:abstractNum w:abstractNumId="42" w15:restartNumberingAfterBreak="0">
    <w:nsid w:val="6D9D71EE"/>
    <w:multiLevelType w:val="hybridMultilevel"/>
    <w:tmpl w:val="10A4AC24"/>
    <w:lvl w:ilvl="0" w:tplc="4BA0956C">
      <w:start w:val="1"/>
      <w:numFmt w:val="bullet"/>
      <w:pStyle w:val="Bullets"/>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3" w15:restartNumberingAfterBreak="0">
    <w:nsid w:val="700243A3"/>
    <w:multiLevelType w:val="multilevel"/>
    <w:tmpl w:val="F0B039D4"/>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7AB94F6B"/>
    <w:multiLevelType w:val="hybridMultilevel"/>
    <w:tmpl w:val="763AFFBE"/>
    <w:lvl w:ilvl="0" w:tplc="9560183A">
      <w:start w:val="1"/>
      <w:numFmt w:val="bullet"/>
      <w:lvlText w:val=""/>
      <w:lvlJc w:val="left"/>
      <w:pPr>
        <w:ind w:left="644" w:hanging="360"/>
      </w:pPr>
      <w:rPr>
        <w:rFonts w:ascii="Symbol" w:hAnsi="Symbol" w:hint="default"/>
        <w:color w:val="006B8D"/>
      </w:rPr>
    </w:lvl>
    <w:lvl w:ilvl="1" w:tplc="08090003">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num w:numId="1" w16cid:durableId="2041971947">
    <w:abstractNumId w:val="42"/>
  </w:num>
  <w:num w:numId="2" w16cid:durableId="1497257871">
    <w:abstractNumId w:val="32"/>
  </w:num>
  <w:num w:numId="3" w16cid:durableId="49499153">
    <w:abstractNumId w:val="43"/>
  </w:num>
  <w:num w:numId="4" w16cid:durableId="1495098319">
    <w:abstractNumId w:val="27"/>
  </w:num>
  <w:num w:numId="5" w16cid:durableId="563952934">
    <w:abstractNumId w:val="35"/>
  </w:num>
  <w:num w:numId="6" w16cid:durableId="1145589549">
    <w:abstractNumId w:val="33"/>
  </w:num>
  <w:num w:numId="7" w16cid:durableId="320424880">
    <w:abstractNumId w:val="8"/>
  </w:num>
  <w:num w:numId="8" w16cid:durableId="594552367">
    <w:abstractNumId w:val="17"/>
  </w:num>
  <w:num w:numId="9" w16cid:durableId="1014452522">
    <w:abstractNumId w:val="40"/>
  </w:num>
  <w:num w:numId="10" w16cid:durableId="166988042">
    <w:abstractNumId w:val="14"/>
  </w:num>
  <w:num w:numId="11" w16cid:durableId="1662538304">
    <w:abstractNumId w:val="8"/>
    <w:lvlOverride w:ilvl="0">
      <w:startOverride w:val="1"/>
    </w:lvlOverride>
  </w:num>
  <w:num w:numId="12" w16cid:durableId="394475007">
    <w:abstractNumId w:val="22"/>
  </w:num>
  <w:num w:numId="13" w16cid:durableId="1204682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0427058">
    <w:abstractNumId w:val="23"/>
  </w:num>
  <w:num w:numId="15" w16cid:durableId="1791439687">
    <w:abstractNumId w:val="44"/>
  </w:num>
  <w:num w:numId="16" w16cid:durableId="37093453">
    <w:abstractNumId w:val="29"/>
  </w:num>
  <w:num w:numId="17" w16cid:durableId="17654141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12234852">
    <w:abstractNumId w:val="8"/>
    <w:lvlOverride w:ilvl="0">
      <w:startOverride w:val="1"/>
    </w:lvlOverride>
  </w:num>
  <w:num w:numId="19" w16cid:durableId="1279407811">
    <w:abstractNumId w:val="20"/>
  </w:num>
  <w:num w:numId="20" w16cid:durableId="22289495">
    <w:abstractNumId w:val="21"/>
  </w:num>
  <w:num w:numId="21" w16cid:durableId="736318153">
    <w:abstractNumId w:val="31"/>
  </w:num>
  <w:num w:numId="22" w16cid:durableId="1885561688">
    <w:abstractNumId w:val="13"/>
  </w:num>
  <w:num w:numId="23" w16cid:durableId="32199056">
    <w:abstractNumId w:val="8"/>
    <w:lvlOverride w:ilvl="0">
      <w:startOverride w:val="1"/>
    </w:lvlOverride>
  </w:num>
  <w:num w:numId="24" w16cid:durableId="1887371744">
    <w:abstractNumId w:val="9"/>
  </w:num>
  <w:num w:numId="25" w16cid:durableId="852233317">
    <w:abstractNumId w:val="41"/>
  </w:num>
  <w:num w:numId="26" w16cid:durableId="1631935140">
    <w:abstractNumId w:val="25"/>
  </w:num>
  <w:num w:numId="27" w16cid:durableId="1597597198">
    <w:abstractNumId w:val="38"/>
  </w:num>
  <w:num w:numId="28" w16cid:durableId="1458522216">
    <w:abstractNumId w:val="30"/>
  </w:num>
  <w:num w:numId="29" w16cid:durableId="1574656927">
    <w:abstractNumId w:val="12"/>
  </w:num>
  <w:num w:numId="30" w16cid:durableId="1859157699">
    <w:abstractNumId w:val="7"/>
  </w:num>
  <w:num w:numId="31" w16cid:durableId="290743894">
    <w:abstractNumId w:val="6"/>
  </w:num>
  <w:num w:numId="32" w16cid:durableId="766464557">
    <w:abstractNumId w:val="5"/>
  </w:num>
  <w:num w:numId="33" w16cid:durableId="540292251">
    <w:abstractNumId w:val="4"/>
  </w:num>
  <w:num w:numId="34" w16cid:durableId="1344429330">
    <w:abstractNumId w:val="3"/>
  </w:num>
  <w:num w:numId="35" w16cid:durableId="276758788">
    <w:abstractNumId w:val="2"/>
  </w:num>
  <w:num w:numId="36" w16cid:durableId="358704400">
    <w:abstractNumId w:val="1"/>
  </w:num>
  <w:num w:numId="37" w16cid:durableId="77792931">
    <w:abstractNumId w:val="0"/>
  </w:num>
  <w:num w:numId="38" w16cid:durableId="215090744">
    <w:abstractNumId w:val="15"/>
  </w:num>
  <w:num w:numId="39" w16cid:durableId="3436645">
    <w:abstractNumId w:val="18"/>
  </w:num>
  <w:num w:numId="40" w16cid:durableId="1826624141">
    <w:abstractNumId w:val="11"/>
  </w:num>
  <w:num w:numId="41" w16cid:durableId="699210794">
    <w:abstractNumId w:val="16"/>
  </w:num>
  <w:num w:numId="42" w16cid:durableId="1567570299">
    <w:abstractNumId w:val="24"/>
  </w:num>
  <w:num w:numId="43" w16cid:durableId="1950507434">
    <w:abstractNumId w:val="26"/>
  </w:num>
  <w:num w:numId="44" w16cid:durableId="1988313359">
    <w:abstractNumId w:val="37"/>
  </w:num>
  <w:num w:numId="45" w16cid:durableId="682434164">
    <w:abstractNumId w:val="10"/>
  </w:num>
  <w:num w:numId="46" w16cid:durableId="252979289">
    <w:abstractNumId w:val="39"/>
  </w:num>
  <w:num w:numId="47" w16cid:durableId="340593542">
    <w:abstractNumId w:val="34"/>
  </w:num>
  <w:num w:numId="48" w16cid:durableId="1351295392">
    <w:abstractNumId w:val="19"/>
  </w:num>
  <w:num w:numId="49" w16cid:durableId="668606200">
    <w:abstractNumId w:val="28"/>
  </w:num>
  <w:num w:numId="50" w16cid:durableId="491028112">
    <w:abstractNumId w:val="3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1B7"/>
    <w:rsid w:val="0000074A"/>
    <w:rsid w:val="0000088B"/>
    <w:rsid w:val="000008AC"/>
    <w:rsid w:val="00000BD9"/>
    <w:rsid w:val="00000CE1"/>
    <w:rsid w:val="00001380"/>
    <w:rsid w:val="00002B47"/>
    <w:rsid w:val="00002F45"/>
    <w:rsid w:val="00002F76"/>
    <w:rsid w:val="000033ED"/>
    <w:rsid w:val="000034EE"/>
    <w:rsid w:val="00003DCF"/>
    <w:rsid w:val="00003DD7"/>
    <w:rsid w:val="00003F54"/>
    <w:rsid w:val="00004852"/>
    <w:rsid w:val="000049E7"/>
    <w:rsid w:val="00005066"/>
    <w:rsid w:val="00005D89"/>
    <w:rsid w:val="00005E9C"/>
    <w:rsid w:val="0000613C"/>
    <w:rsid w:val="00006EF4"/>
    <w:rsid w:val="0000709E"/>
    <w:rsid w:val="00007405"/>
    <w:rsid w:val="00007A6C"/>
    <w:rsid w:val="00007E9C"/>
    <w:rsid w:val="000100C8"/>
    <w:rsid w:val="0001021A"/>
    <w:rsid w:val="0001061B"/>
    <w:rsid w:val="00010824"/>
    <w:rsid w:val="00011007"/>
    <w:rsid w:val="000116BE"/>
    <w:rsid w:val="0001173C"/>
    <w:rsid w:val="00011B96"/>
    <w:rsid w:val="000125F9"/>
    <w:rsid w:val="000126C6"/>
    <w:rsid w:val="00012A02"/>
    <w:rsid w:val="00012CDE"/>
    <w:rsid w:val="00013FC5"/>
    <w:rsid w:val="00013FCE"/>
    <w:rsid w:val="00014943"/>
    <w:rsid w:val="00014A10"/>
    <w:rsid w:val="00014BBF"/>
    <w:rsid w:val="00015EC0"/>
    <w:rsid w:val="000172CF"/>
    <w:rsid w:val="00017D6C"/>
    <w:rsid w:val="00017DB4"/>
    <w:rsid w:val="00020412"/>
    <w:rsid w:val="000206C9"/>
    <w:rsid w:val="000207DA"/>
    <w:rsid w:val="00020F8E"/>
    <w:rsid w:val="00021A08"/>
    <w:rsid w:val="0002290B"/>
    <w:rsid w:val="00022D63"/>
    <w:rsid w:val="00022E99"/>
    <w:rsid w:val="00022EE2"/>
    <w:rsid w:val="00023DE8"/>
    <w:rsid w:val="00023EFA"/>
    <w:rsid w:val="00024EF7"/>
    <w:rsid w:val="0002532A"/>
    <w:rsid w:val="0002583C"/>
    <w:rsid w:val="000262BE"/>
    <w:rsid w:val="0002652C"/>
    <w:rsid w:val="000273A5"/>
    <w:rsid w:val="00027720"/>
    <w:rsid w:val="00030362"/>
    <w:rsid w:val="00030C46"/>
    <w:rsid w:val="0003103D"/>
    <w:rsid w:val="00032797"/>
    <w:rsid w:val="00032C14"/>
    <w:rsid w:val="00033083"/>
    <w:rsid w:val="000334F8"/>
    <w:rsid w:val="000336C6"/>
    <w:rsid w:val="000337E3"/>
    <w:rsid w:val="0003397F"/>
    <w:rsid w:val="00033B3D"/>
    <w:rsid w:val="00033E20"/>
    <w:rsid w:val="00033F34"/>
    <w:rsid w:val="00034464"/>
    <w:rsid w:val="00034576"/>
    <w:rsid w:val="000345CE"/>
    <w:rsid w:val="00034C81"/>
    <w:rsid w:val="00035B8C"/>
    <w:rsid w:val="0003610D"/>
    <w:rsid w:val="00036659"/>
    <w:rsid w:val="00036C5F"/>
    <w:rsid w:val="00037908"/>
    <w:rsid w:val="00037C1B"/>
    <w:rsid w:val="00037EEC"/>
    <w:rsid w:val="000402DE"/>
    <w:rsid w:val="000414A7"/>
    <w:rsid w:val="00043066"/>
    <w:rsid w:val="0004341C"/>
    <w:rsid w:val="00043D96"/>
    <w:rsid w:val="00044797"/>
    <w:rsid w:val="000449F3"/>
    <w:rsid w:val="00044D02"/>
    <w:rsid w:val="00045864"/>
    <w:rsid w:val="00046218"/>
    <w:rsid w:val="00046256"/>
    <w:rsid w:val="00046BF1"/>
    <w:rsid w:val="000476DC"/>
    <w:rsid w:val="00047B0F"/>
    <w:rsid w:val="00050276"/>
    <w:rsid w:val="00050337"/>
    <w:rsid w:val="00050AD6"/>
    <w:rsid w:val="00050D85"/>
    <w:rsid w:val="000511F0"/>
    <w:rsid w:val="00051D63"/>
    <w:rsid w:val="00051F61"/>
    <w:rsid w:val="0005269E"/>
    <w:rsid w:val="000526BC"/>
    <w:rsid w:val="000537D3"/>
    <w:rsid w:val="00053D8E"/>
    <w:rsid w:val="00054D5C"/>
    <w:rsid w:val="00055309"/>
    <w:rsid w:val="00055451"/>
    <w:rsid w:val="0005564D"/>
    <w:rsid w:val="00056632"/>
    <w:rsid w:val="00056733"/>
    <w:rsid w:val="00056829"/>
    <w:rsid w:val="00056B64"/>
    <w:rsid w:val="00056D29"/>
    <w:rsid w:val="00057DEA"/>
    <w:rsid w:val="00057E2D"/>
    <w:rsid w:val="000608C8"/>
    <w:rsid w:val="00060AAD"/>
    <w:rsid w:val="00060B6E"/>
    <w:rsid w:val="0006225E"/>
    <w:rsid w:val="00062D45"/>
    <w:rsid w:val="00063459"/>
    <w:rsid w:val="000636EB"/>
    <w:rsid w:val="00063760"/>
    <w:rsid w:val="000643FD"/>
    <w:rsid w:val="000645A5"/>
    <w:rsid w:val="00064F5E"/>
    <w:rsid w:val="00064FBB"/>
    <w:rsid w:val="000650D6"/>
    <w:rsid w:val="000655E6"/>
    <w:rsid w:val="000658FF"/>
    <w:rsid w:val="00066090"/>
    <w:rsid w:val="00066173"/>
    <w:rsid w:val="0006651B"/>
    <w:rsid w:val="000673A7"/>
    <w:rsid w:val="000673AB"/>
    <w:rsid w:val="000675E0"/>
    <w:rsid w:val="0006780A"/>
    <w:rsid w:val="00070797"/>
    <w:rsid w:val="000709BD"/>
    <w:rsid w:val="00070A32"/>
    <w:rsid w:val="00070AB1"/>
    <w:rsid w:val="0007114E"/>
    <w:rsid w:val="0007162C"/>
    <w:rsid w:val="00071B7C"/>
    <w:rsid w:val="000721F0"/>
    <w:rsid w:val="000727B0"/>
    <w:rsid w:val="000729B2"/>
    <w:rsid w:val="0007343F"/>
    <w:rsid w:val="00073649"/>
    <w:rsid w:val="00073E8F"/>
    <w:rsid w:val="000748D2"/>
    <w:rsid w:val="00075D54"/>
    <w:rsid w:val="000762AF"/>
    <w:rsid w:val="00076384"/>
    <w:rsid w:val="00076F8F"/>
    <w:rsid w:val="00077A67"/>
    <w:rsid w:val="00080172"/>
    <w:rsid w:val="000805FF"/>
    <w:rsid w:val="00080AD0"/>
    <w:rsid w:val="00080CA9"/>
    <w:rsid w:val="000813DC"/>
    <w:rsid w:val="000817AE"/>
    <w:rsid w:val="00081E1C"/>
    <w:rsid w:val="000821E3"/>
    <w:rsid w:val="000821E8"/>
    <w:rsid w:val="0008224E"/>
    <w:rsid w:val="00082662"/>
    <w:rsid w:val="00082679"/>
    <w:rsid w:val="00082E5D"/>
    <w:rsid w:val="00083DE5"/>
    <w:rsid w:val="00084432"/>
    <w:rsid w:val="00084661"/>
    <w:rsid w:val="00084C0B"/>
    <w:rsid w:val="000855F7"/>
    <w:rsid w:val="00085F60"/>
    <w:rsid w:val="00086A72"/>
    <w:rsid w:val="00086B89"/>
    <w:rsid w:val="00086D57"/>
    <w:rsid w:val="00086D83"/>
    <w:rsid w:val="00087117"/>
    <w:rsid w:val="000871A3"/>
    <w:rsid w:val="000874A0"/>
    <w:rsid w:val="00087770"/>
    <w:rsid w:val="000879EE"/>
    <w:rsid w:val="00087FC1"/>
    <w:rsid w:val="000901AB"/>
    <w:rsid w:val="0009020B"/>
    <w:rsid w:val="000904F2"/>
    <w:rsid w:val="00090E95"/>
    <w:rsid w:val="000915BF"/>
    <w:rsid w:val="00091747"/>
    <w:rsid w:val="00092245"/>
    <w:rsid w:val="000926C7"/>
    <w:rsid w:val="000926F5"/>
    <w:rsid w:val="00092AFA"/>
    <w:rsid w:val="00092D2D"/>
    <w:rsid w:val="00092D83"/>
    <w:rsid w:val="000930F8"/>
    <w:rsid w:val="0009321F"/>
    <w:rsid w:val="00093C7E"/>
    <w:rsid w:val="000945E3"/>
    <w:rsid w:val="00094D11"/>
    <w:rsid w:val="00095D88"/>
    <w:rsid w:val="0009634E"/>
    <w:rsid w:val="000963DB"/>
    <w:rsid w:val="00096CA6"/>
    <w:rsid w:val="00096CC9"/>
    <w:rsid w:val="00096E65"/>
    <w:rsid w:val="000970EC"/>
    <w:rsid w:val="00097C63"/>
    <w:rsid w:val="000A125F"/>
    <w:rsid w:val="000A231D"/>
    <w:rsid w:val="000A2624"/>
    <w:rsid w:val="000A30A0"/>
    <w:rsid w:val="000A3A3B"/>
    <w:rsid w:val="000A3A5D"/>
    <w:rsid w:val="000A4875"/>
    <w:rsid w:val="000A4BBB"/>
    <w:rsid w:val="000A4FB6"/>
    <w:rsid w:val="000A5A74"/>
    <w:rsid w:val="000A6094"/>
    <w:rsid w:val="000A6592"/>
    <w:rsid w:val="000A6829"/>
    <w:rsid w:val="000A6B06"/>
    <w:rsid w:val="000A7138"/>
    <w:rsid w:val="000A726D"/>
    <w:rsid w:val="000A7AD3"/>
    <w:rsid w:val="000A7D79"/>
    <w:rsid w:val="000B0A62"/>
    <w:rsid w:val="000B0B81"/>
    <w:rsid w:val="000B1379"/>
    <w:rsid w:val="000B13F1"/>
    <w:rsid w:val="000B26EA"/>
    <w:rsid w:val="000B2BDF"/>
    <w:rsid w:val="000B2E91"/>
    <w:rsid w:val="000B36E0"/>
    <w:rsid w:val="000B41D2"/>
    <w:rsid w:val="000B420F"/>
    <w:rsid w:val="000B5424"/>
    <w:rsid w:val="000B546F"/>
    <w:rsid w:val="000B55F3"/>
    <w:rsid w:val="000B5984"/>
    <w:rsid w:val="000B59FA"/>
    <w:rsid w:val="000B5B11"/>
    <w:rsid w:val="000B5D4E"/>
    <w:rsid w:val="000B672C"/>
    <w:rsid w:val="000B67D3"/>
    <w:rsid w:val="000B7F6A"/>
    <w:rsid w:val="000C0B09"/>
    <w:rsid w:val="000C0DD6"/>
    <w:rsid w:val="000C0DF0"/>
    <w:rsid w:val="000C169C"/>
    <w:rsid w:val="000C2670"/>
    <w:rsid w:val="000C2CAE"/>
    <w:rsid w:val="000C3216"/>
    <w:rsid w:val="000C3247"/>
    <w:rsid w:val="000C4061"/>
    <w:rsid w:val="000C40A5"/>
    <w:rsid w:val="000C423D"/>
    <w:rsid w:val="000C4A9D"/>
    <w:rsid w:val="000C4C27"/>
    <w:rsid w:val="000C4C68"/>
    <w:rsid w:val="000C57E9"/>
    <w:rsid w:val="000C5CDB"/>
    <w:rsid w:val="000C666B"/>
    <w:rsid w:val="000C6DCB"/>
    <w:rsid w:val="000C6FCC"/>
    <w:rsid w:val="000C7216"/>
    <w:rsid w:val="000C7DCC"/>
    <w:rsid w:val="000C7E1B"/>
    <w:rsid w:val="000D0165"/>
    <w:rsid w:val="000D016F"/>
    <w:rsid w:val="000D112E"/>
    <w:rsid w:val="000D13F5"/>
    <w:rsid w:val="000D1956"/>
    <w:rsid w:val="000D19B0"/>
    <w:rsid w:val="000D2D42"/>
    <w:rsid w:val="000D3A4D"/>
    <w:rsid w:val="000D4050"/>
    <w:rsid w:val="000D40CC"/>
    <w:rsid w:val="000D48C6"/>
    <w:rsid w:val="000D4D2F"/>
    <w:rsid w:val="000D5146"/>
    <w:rsid w:val="000D5156"/>
    <w:rsid w:val="000D5BB8"/>
    <w:rsid w:val="000D7175"/>
    <w:rsid w:val="000D729D"/>
    <w:rsid w:val="000D7497"/>
    <w:rsid w:val="000D78AC"/>
    <w:rsid w:val="000E009F"/>
    <w:rsid w:val="000E07B0"/>
    <w:rsid w:val="000E09E0"/>
    <w:rsid w:val="000E0D49"/>
    <w:rsid w:val="000E111B"/>
    <w:rsid w:val="000E13E3"/>
    <w:rsid w:val="000E16F6"/>
    <w:rsid w:val="000E198F"/>
    <w:rsid w:val="000E1C03"/>
    <w:rsid w:val="000E1DCE"/>
    <w:rsid w:val="000E1E02"/>
    <w:rsid w:val="000E286B"/>
    <w:rsid w:val="000E3C40"/>
    <w:rsid w:val="000E3E52"/>
    <w:rsid w:val="000E3FA9"/>
    <w:rsid w:val="000E43C9"/>
    <w:rsid w:val="000E48EA"/>
    <w:rsid w:val="000E4AEA"/>
    <w:rsid w:val="000E51C5"/>
    <w:rsid w:val="000E55DB"/>
    <w:rsid w:val="000E55EC"/>
    <w:rsid w:val="000E5739"/>
    <w:rsid w:val="000E5790"/>
    <w:rsid w:val="000E59F1"/>
    <w:rsid w:val="000E5A76"/>
    <w:rsid w:val="000E5F48"/>
    <w:rsid w:val="000E64F0"/>
    <w:rsid w:val="000E66FB"/>
    <w:rsid w:val="000E677A"/>
    <w:rsid w:val="000E6DAB"/>
    <w:rsid w:val="000E70A3"/>
    <w:rsid w:val="000F0764"/>
    <w:rsid w:val="000F16A1"/>
    <w:rsid w:val="000F1822"/>
    <w:rsid w:val="000F1CA3"/>
    <w:rsid w:val="000F2729"/>
    <w:rsid w:val="000F273E"/>
    <w:rsid w:val="000F2E18"/>
    <w:rsid w:val="000F2E2C"/>
    <w:rsid w:val="000F2F45"/>
    <w:rsid w:val="000F30BA"/>
    <w:rsid w:val="000F3640"/>
    <w:rsid w:val="000F3BB5"/>
    <w:rsid w:val="000F3CB5"/>
    <w:rsid w:val="000F3DF4"/>
    <w:rsid w:val="000F423B"/>
    <w:rsid w:val="000F4265"/>
    <w:rsid w:val="000F52FE"/>
    <w:rsid w:val="000F5492"/>
    <w:rsid w:val="000F554C"/>
    <w:rsid w:val="000F6256"/>
    <w:rsid w:val="000F63C4"/>
    <w:rsid w:val="000F6416"/>
    <w:rsid w:val="000F6849"/>
    <w:rsid w:val="000F6954"/>
    <w:rsid w:val="000F6E73"/>
    <w:rsid w:val="000F6ED6"/>
    <w:rsid w:val="000F708D"/>
    <w:rsid w:val="000F7C77"/>
    <w:rsid w:val="00100399"/>
    <w:rsid w:val="00100633"/>
    <w:rsid w:val="00100E85"/>
    <w:rsid w:val="00101E49"/>
    <w:rsid w:val="00102ECA"/>
    <w:rsid w:val="00102ED4"/>
    <w:rsid w:val="0010379E"/>
    <w:rsid w:val="001041C7"/>
    <w:rsid w:val="00104547"/>
    <w:rsid w:val="001055D8"/>
    <w:rsid w:val="0010567C"/>
    <w:rsid w:val="0010579B"/>
    <w:rsid w:val="00105B27"/>
    <w:rsid w:val="00105D09"/>
    <w:rsid w:val="00105F5A"/>
    <w:rsid w:val="001065CA"/>
    <w:rsid w:val="00107239"/>
    <w:rsid w:val="001073AD"/>
    <w:rsid w:val="00107689"/>
    <w:rsid w:val="0011001F"/>
    <w:rsid w:val="001103F0"/>
    <w:rsid w:val="0011049B"/>
    <w:rsid w:val="00110827"/>
    <w:rsid w:val="00110990"/>
    <w:rsid w:val="00110D43"/>
    <w:rsid w:val="0011186D"/>
    <w:rsid w:val="00111A91"/>
    <w:rsid w:val="00111E6C"/>
    <w:rsid w:val="00111FAF"/>
    <w:rsid w:val="0011218C"/>
    <w:rsid w:val="00112621"/>
    <w:rsid w:val="00112A1A"/>
    <w:rsid w:val="00112AF0"/>
    <w:rsid w:val="00112D10"/>
    <w:rsid w:val="001131EE"/>
    <w:rsid w:val="001138D4"/>
    <w:rsid w:val="0011423D"/>
    <w:rsid w:val="00114F05"/>
    <w:rsid w:val="001151EE"/>
    <w:rsid w:val="001153C3"/>
    <w:rsid w:val="0011572A"/>
    <w:rsid w:val="00116961"/>
    <w:rsid w:val="0012059A"/>
    <w:rsid w:val="00120A17"/>
    <w:rsid w:val="00120A80"/>
    <w:rsid w:val="001217A1"/>
    <w:rsid w:val="001221CC"/>
    <w:rsid w:val="001224D8"/>
    <w:rsid w:val="00122664"/>
    <w:rsid w:val="001226F8"/>
    <w:rsid w:val="0012277D"/>
    <w:rsid w:val="00123208"/>
    <w:rsid w:val="00123D83"/>
    <w:rsid w:val="00123FD4"/>
    <w:rsid w:val="00123FFC"/>
    <w:rsid w:val="00124199"/>
    <w:rsid w:val="0012425B"/>
    <w:rsid w:val="00124AD5"/>
    <w:rsid w:val="00124D93"/>
    <w:rsid w:val="001260CF"/>
    <w:rsid w:val="00126370"/>
    <w:rsid w:val="001266A3"/>
    <w:rsid w:val="001266D9"/>
    <w:rsid w:val="001269FC"/>
    <w:rsid w:val="00126F16"/>
    <w:rsid w:val="00127194"/>
    <w:rsid w:val="00127653"/>
    <w:rsid w:val="00127956"/>
    <w:rsid w:val="00130133"/>
    <w:rsid w:val="0013143D"/>
    <w:rsid w:val="00131BE0"/>
    <w:rsid w:val="001338F6"/>
    <w:rsid w:val="00133A86"/>
    <w:rsid w:val="001344A9"/>
    <w:rsid w:val="001344DA"/>
    <w:rsid w:val="00134619"/>
    <w:rsid w:val="001348E4"/>
    <w:rsid w:val="00134D7F"/>
    <w:rsid w:val="001350DF"/>
    <w:rsid w:val="001350E4"/>
    <w:rsid w:val="001361D0"/>
    <w:rsid w:val="00136BA6"/>
    <w:rsid w:val="00137269"/>
    <w:rsid w:val="001402B2"/>
    <w:rsid w:val="001404A0"/>
    <w:rsid w:val="001407EF"/>
    <w:rsid w:val="00140E10"/>
    <w:rsid w:val="00142E9C"/>
    <w:rsid w:val="00142FB5"/>
    <w:rsid w:val="00143611"/>
    <w:rsid w:val="0014371B"/>
    <w:rsid w:val="00143968"/>
    <w:rsid w:val="00143A3B"/>
    <w:rsid w:val="00143BA9"/>
    <w:rsid w:val="00144979"/>
    <w:rsid w:val="00144A2A"/>
    <w:rsid w:val="00144A6A"/>
    <w:rsid w:val="00144E0B"/>
    <w:rsid w:val="001454DE"/>
    <w:rsid w:val="001457B1"/>
    <w:rsid w:val="00146935"/>
    <w:rsid w:val="00146A5A"/>
    <w:rsid w:val="00146FB1"/>
    <w:rsid w:val="00147B29"/>
    <w:rsid w:val="00147F0E"/>
    <w:rsid w:val="0015004E"/>
    <w:rsid w:val="001504D3"/>
    <w:rsid w:val="001509D9"/>
    <w:rsid w:val="00150C29"/>
    <w:rsid w:val="00151334"/>
    <w:rsid w:val="001517D6"/>
    <w:rsid w:val="00151AC8"/>
    <w:rsid w:val="001526F5"/>
    <w:rsid w:val="001533B8"/>
    <w:rsid w:val="0015347C"/>
    <w:rsid w:val="00153AC3"/>
    <w:rsid w:val="00153F1D"/>
    <w:rsid w:val="00153F8A"/>
    <w:rsid w:val="001540E3"/>
    <w:rsid w:val="0015480F"/>
    <w:rsid w:val="00155438"/>
    <w:rsid w:val="001563A0"/>
    <w:rsid w:val="0015690D"/>
    <w:rsid w:val="0015745F"/>
    <w:rsid w:val="00157989"/>
    <w:rsid w:val="001601B2"/>
    <w:rsid w:val="001602D2"/>
    <w:rsid w:val="00161A04"/>
    <w:rsid w:val="0016252D"/>
    <w:rsid w:val="00162B3D"/>
    <w:rsid w:val="00163157"/>
    <w:rsid w:val="001632B1"/>
    <w:rsid w:val="001634AC"/>
    <w:rsid w:val="001636D1"/>
    <w:rsid w:val="00163A39"/>
    <w:rsid w:val="00164759"/>
    <w:rsid w:val="00164D15"/>
    <w:rsid w:val="00164D4E"/>
    <w:rsid w:val="00164DA5"/>
    <w:rsid w:val="00165734"/>
    <w:rsid w:val="00165B33"/>
    <w:rsid w:val="00166469"/>
    <w:rsid w:val="00167D0E"/>
    <w:rsid w:val="00167D8A"/>
    <w:rsid w:val="00170086"/>
    <w:rsid w:val="0017022F"/>
    <w:rsid w:val="0017035A"/>
    <w:rsid w:val="00170ABB"/>
    <w:rsid w:val="00170F3D"/>
    <w:rsid w:val="001715AA"/>
    <w:rsid w:val="00172EA6"/>
    <w:rsid w:val="00173031"/>
    <w:rsid w:val="001735C5"/>
    <w:rsid w:val="00173913"/>
    <w:rsid w:val="00173920"/>
    <w:rsid w:val="00173BC4"/>
    <w:rsid w:val="00174412"/>
    <w:rsid w:val="0017457F"/>
    <w:rsid w:val="00174A0E"/>
    <w:rsid w:val="00174D99"/>
    <w:rsid w:val="0017584B"/>
    <w:rsid w:val="00176064"/>
    <w:rsid w:val="00177644"/>
    <w:rsid w:val="00177800"/>
    <w:rsid w:val="00177F96"/>
    <w:rsid w:val="00180AEB"/>
    <w:rsid w:val="001812FC"/>
    <w:rsid w:val="00181440"/>
    <w:rsid w:val="001816E6"/>
    <w:rsid w:val="00181713"/>
    <w:rsid w:val="00181757"/>
    <w:rsid w:val="001824D7"/>
    <w:rsid w:val="001824FF"/>
    <w:rsid w:val="001833F6"/>
    <w:rsid w:val="0018412B"/>
    <w:rsid w:val="001847BF"/>
    <w:rsid w:val="001848CC"/>
    <w:rsid w:val="00184CE0"/>
    <w:rsid w:val="00186A85"/>
    <w:rsid w:val="0019126D"/>
    <w:rsid w:val="0019152D"/>
    <w:rsid w:val="00191772"/>
    <w:rsid w:val="001919E2"/>
    <w:rsid w:val="0019307D"/>
    <w:rsid w:val="001930F5"/>
    <w:rsid w:val="001937B6"/>
    <w:rsid w:val="00193DA7"/>
    <w:rsid w:val="00194626"/>
    <w:rsid w:val="00194CC7"/>
    <w:rsid w:val="00195579"/>
    <w:rsid w:val="001959BE"/>
    <w:rsid w:val="00196068"/>
    <w:rsid w:val="00196098"/>
    <w:rsid w:val="00196739"/>
    <w:rsid w:val="00196E61"/>
    <w:rsid w:val="00196E8D"/>
    <w:rsid w:val="001970AE"/>
    <w:rsid w:val="00197162"/>
    <w:rsid w:val="00197185"/>
    <w:rsid w:val="00197222"/>
    <w:rsid w:val="001A0FE3"/>
    <w:rsid w:val="001A14B1"/>
    <w:rsid w:val="001A14C7"/>
    <w:rsid w:val="001A2ABE"/>
    <w:rsid w:val="001A39D9"/>
    <w:rsid w:val="001A39E8"/>
    <w:rsid w:val="001A3CF0"/>
    <w:rsid w:val="001A4B6D"/>
    <w:rsid w:val="001A509C"/>
    <w:rsid w:val="001A50C0"/>
    <w:rsid w:val="001A513E"/>
    <w:rsid w:val="001A5634"/>
    <w:rsid w:val="001A5997"/>
    <w:rsid w:val="001A5B79"/>
    <w:rsid w:val="001A64D0"/>
    <w:rsid w:val="001A64F1"/>
    <w:rsid w:val="001A6A52"/>
    <w:rsid w:val="001A724D"/>
    <w:rsid w:val="001B0280"/>
    <w:rsid w:val="001B03B2"/>
    <w:rsid w:val="001B0588"/>
    <w:rsid w:val="001B13F1"/>
    <w:rsid w:val="001B1AAF"/>
    <w:rsid w:val="001B1AD2"/>
    <w:rsid w:val="001B2292"/>
    <w:rsid w:val="001B29C2"/>
    <w:rsid w:val="001B2C0A"/>
    <w:rsid w:val="001B35EA"/>
    <w:rsid w:val="001B3662"/>
    <w:rsid w:val="001B3B25"/>
    <w:rsid w:val="001B3C0A"/>
    <w:rsid w:val="001B3C16"/>
    <w:rsid w:val="001B4188"/>
    <w:rsid w:val="001B474A"/>
    <w:rsid w:val="001B4982"/>
    <w:rsid w:val="001B50F2"/>
    <w:rsid w:val="001B7138"/>
    <w:rsid w:val="001B7672"/>
    <w:rsid w:val="001C120A"/>
    <w:rsid w:val="001C2625"/>
    <w:rsid w:val="001C2FDF"/>
    <w:rsid w:val="001C318B"/>
    <w:rsid w:val="001C36BF"/>
    <w:rsid w:val="001C3CF9"/>
    <w:rsid w:val="001C3F92"/>
    <w:rsid w:val="001C4190"/>
    <w:rsid w:val="001C48D0"/>
    <w:rsid w:val="001C4C6F"/>
    <w:rsid w:val="001C522F"/>
    <w:rsid w:val="001C5B51"/>
    <w:rsid w:val="001C5C6A"/>
    <w:rsid w:val="001C6372"/>
    <w:rsid w:val="001C7544"/>
    <w:rsid w:val="001C79C4"/>
    <w:rsid w:val="001C7AC0"/>
    <w:rsid w:val="001C7E5A"/>
    <w:rsid w:val="001D0498"/>
    <w:rsid w:val="001D09DF"/>
    <w:rsid w:val="001D0C08"/>
    <w:rsid w:val="001D0D97"/>
    <w:rsid w:val="001D1A4F"/>
    <w:rsid w:val="001D1B33"/>
    <w:rsid w:val="001D2330"/>
    <w:rsid w:val="001D2CAF"/>
    <w:rsid w:val="001D2D4C"/>
    <w:rsid w:val="001D2E39"/>
    <w:rsid w:val="001D2F3A"/>
    <w:rsid w:val="001D3B35"/>
    <w:rsid w:val="001D3E37"/>
    <w:rsid w:val="001D41D5"/>
    <w:rsid w:val="001D43E3"/>
    <w:rsid w:val="001D45CF"/>
    <w:rsid w:val="001D471D"/>
    <w:rsid w:val="001D48D4"/>
    <w:rsid w:val="001D48D5"/>
    <w:rsid w:val="001D53F9"/>
    <w:rsid w:val="001D54CC"/>
    <w:rsid w:val="001D5A7B"/>
    <w:rsid w:val="001D5E4D"/>
    <w:rsid w:val="001D5E5D"/>
    <w:rsid w:val="001D5F00"/>
    <w:rsid w:val="001D604A"/>
    <w:rsid w:val="001D6385"/>
    <w:rsid w:val="001D66A3"/>
    <w:rsid w:val="001D6766"/>
    <w:rsid w:val="001D6E2D"/>
    <w:rsid w:val="001D747E"/>
    <w:rsid w:val="001E05EA"/>
    <w:rsid w:val="001E075A"/>
    <w:rsid w:val="001E09A6"/>
    <w:rsid w:val="001E0D2C"/>
    <w:rsid w:val="001E181F"/>
    <w:rsid w:val="001E18DD"/>
    <w:rsid w:val="001E19E4"/>
    <w:rsid w:val="001E2CF6"/>
    <w:rsid w:val="001E3294"/>
    <w:rsid w:val="001E3561"/>
    <w:rsid w:val="001E43DA"/>
    <w:rsid w:val="001E5137"/>
    <w:rsid w:val="001E51D8"/>
    <w:rsid w:val="001E5917"/>
    <w:rsid w:val="001E67C5"/>
    <w:rsid w:val="001E7343"/>
    <w:rsid w:val="001E792F"/>
    <w:rsid w:val="001E7BBE"/>
    <w:rsid w:val="001F0350"/>
    <w:rsid w:val="001F0549"/>
    <w:rsid w:val="001F09C3"/>
    <w:rsid w:val="001F0C53"/>
    <w:rsid w:val="001F1455"/>
    <w:rsid w:val="001F14AE"/>
    <w:rsid w:val="001F14BC"/>
    <w:rsid w:val="001F19F3"/>
    <w:rsid w:val="001F1B28"/>
    <w:rsid w:val="001F1F08"/>
    <w:rsid w:val="001F1F10"/>
    <w:rsid w:val="001F2833"/>
    <w:rsid w:val="001F28AF"/>
    <w:rsid w:val="001F3153"/>
    <w:rsid w:val="001F3644"/>
    <w:rsid w:val="001F38CC"/>
    <w:rsid w:val="001F3F27"/>
    <w:rsid w:val="001F44C6"/>
    <w:rsid w:val="001F44D8"/>
    <w:rsid w:val="001F4669"/>
    <w:rsid w:val="001F4706"/>
    <w:rsid w:val="001F4958"/>
    <w:rsid w:val="001F495B"/>
    <w:rsid w:val="001F4FD8"/>
    <w:rsid w:val="001F517E"/>
    <w:rsid w:val="001F5FFA"/>
    <w:rsid w:val="001F65E0"/>
    <w:rsid w:val="001F692A"/>
    <w:rsid w:val="001F6DC1"/>
    <w:rsid w:val="001F6EA6"/>
    <w:rsid w:val="001F7002"/>
    <w:rsid w:val="001F7D8E"/>
    <w:rsid w:val="002000E3"/>
    <w:rsid w:val="002009AE"/>
    <w:rsid w:val="00201479"/>
    <w:rsid w:val="00201A9F"/>
    <w:rsid w:val="00201B57"/>
    <w:rsid w:val="00201C06"/>
    <w:rsid w:val="00203B78"/>
    <w:rsid w:val="00203D35"/>
    <w:rsid w:val="00203E9B"/>
    <w:rsid w:val="002041A3"/>
    <w:rsid w:val="00204592"/>
    <w:rsid w:val="00204FF0"/>
    <w:rsid w:val="00205091"/>
    <w:rsid w:val="002054B7"/>
    <w:rsid w:val="00205C01"/>
    <w:rsid w:val="00205FEF"/>
    <w:rsid w:val="0020654F"/>
    <w:rsid w:val="002065C6"/>
    <w:rsid w:val="00206F13"/>
    <w:rsid w:val="00206F7B"/>
    <w:rsid w:val="002074E0"/>
    <w:rsid w:val="00207BCD"/>
    <w:rsid w:val="00207FC2"/>
    <w:rsid w:val="00210140"/>
    <w:rsid w:val="00210182"/>
    <w:rsid w:val="00210CD9"/>
    <w:rsid w:val="00210DD1"/>
    <w:rsid w:val="002110A4"/>
    <w:rsid w:val="00211674"/>
    <w:rsid w:val="00211676"/>
    <w:rsid w:val="00211EC2"/>
    <w:rsid w:val="00211ED4"/>
    <w:rsid w:val="00211FD3"/>
    <w:rsid w:val="0021314B"/>
    <w:rsid w:val="002136F0"/>
    <w:rsid w:val="00213DAF"/>
    <w:rsid w:val="002141C7"/>
    <w:rsid w:val="00214890"/>
    <w:rsid w:val="00214899"/>
    <w:rsid w:val="00214F72"/>
    <w:rsid w:val="00214FD2"/>
    <w:rsid w:val="00215307"/>
    <w:rsid w:val="00215BE7"/>
    <w:rsid w:val="00215E04"/>
    <w:rsid w:val="00216474"/>
    <w:rsid w:val="002177A6"/>
    <w:rsid w:val="00217988"/>
    <w:rsid w:val="00217C93"/>
    <w:rsid w:val="00217D7E"/>
    <w:rsid w:val="00220041"/>
    <w:rsid w:val="002209EE"/>
    <w:rsid w:val="00220B2C"/>
    <w:rsid w:val="00220D4C"/>
    <w:rsid w:val="00221CC8"/>
    <w:rsid w:val="002223B0"/>
    <w:rsid w:val="00222AF0"/>
    <w:rsid w:val="00222BBA"/>
    <w:rsid w:val="002237CF"/>
    <w:rsid w:val="00223B25"/>
    <w:rsid w:val="00223CB2"/>
    <w:rsid w:val="00224041"/>
    <w:rsid w:val="002242F7"/>
    <w:rsid w:val="0022477D"/>
    <w:rsid w:val="0022489F"/>
    <w:rsid w:val="00224BE3"/>
    <w:rsid w:val="00226715"/>
    <w:rsid w:val="00226967"/>
    <w:rsid w:val="00227524"/>
    <w:rsid w:val="00227EE6"/>
    <w:rsid w:val="0023026F"/>
    <w:rsid w:val="002302C3"/>
    <w:rsid w:val="00230963"/>
    <w:rsid w:val="002309B2"/>
    <w:rsid w:val="00230EC7"/>
    <w:rsid w:val="002324AA"/>
    <w:rsid w:val="00232D3A"/>
    <w:rsid w:val="002330CC"/>
    <w:rsid w:val="00233243"/>
    <w:rsid w:val="002334AD"/>
    <w:rsid w:val="00233831"/>
    <w:rsid w:val="00233B94"/>
    <w:rsid w:val="00233C37"/>
    <w:rsid w:val="00233FEF"/>
    <w:rsid w:val="00234493"/>
    <w:rsid w:val="00234D80"/>
    <w:rsid w:val="00234F22"/>
    <w:rsid w:val="002353F5"/>
    <w:rsid w:val="0023557E"/>
    <w:rsid w:val="00235720"/>
    <w:rsid w:val="00235EE0"/>
    <w:rsid w:val="002361E5"/>
    <w:rsid w:val="00236355"/>
    <w:rsid w:val="00236BAD"/>
    <w:rsid w:val="0023717C"/>
    <w:rsid w:val="0023765D"/>
    <w:rsid w:val="00237F12"/>
    <w:rsid w:val="002407B6"/>
    <w:rsid w:val="0024170E"/>
    <w:rsid w:val="002421E5"/>
    <w:rsid w:val="002423A5"/>
    <w:rsid w:val="002426F6"/>
    <w:rsid w:val="002429C2"/>
    <w:rsid w:val="00242CB9"/>
    <w:rsid w:val="002432A6"/>
    <w:rsid w:val="0024333F"/>
    <w:rsid w:val="00243404"/>
    <w:rsid w:val="00243A5C"/>
    <w:rsid w:val="00244070"/>
    <w:rsid w:val="00244309"/>
    <w:rsid w:val="002449E4"/>
    <w:rsid w:val="00245FB8"/>
    <w:rsid w:val="00246090"/>
    <w:rsid w:val="002464CD"/>
    <w:rsid w:val="00246515"/>
    <w:rsid w:val="0024701B"/>
    <w:rsid w:val="002471CB"/>
    <w:rsid w:val="00247406"/>
    <w:rsid w:val="00247D37"/>
    <w:rsid w:val="002503B4"/>
    <w:rsid w:val="002509C3"/>
    <w:rsid w:val="00251046"/>
    <w:rsid w:val="00251259"/>
    <w:rsid w:val="00251AC6"/>
    <w:rsid w:val="00251B81"/>
    <w:rsid w:val="00251CB9"/>
    <w:rsid w:val="00251D5D"/>
    <w:rsid w:val="002520DF"/>
    <w:rsid w:val="00252301"/>
    <w:rsid w:val="002526D7"/>
    <w:rsid w:val="002535AD"/>
    <w:rsid w:val="002537BA"/>
    <w:rsid w:val="00253B3E"/>
    <w:rsid w:val="00253D1F"/>
    <w:rsid w:val="00253DC7"/>
    <w:rsid w:val="00254702"/>
    <w:rsid w:val="00255B54"/>
    <w:rsid w:val="00255C1E"/>
    <w:rsid w:val="002567F2"/>
    <w:rsid w:val="0025769D"/>
    <w:rsid w:val="00257A9D"/>
    <w:rsid w:val="00257B2E"/>
    <w:rsid w:val="00257EB7"/>
    <w:rsid w:val="00260019"/>
    <w:rsid w:val="0026098D"/>
    <w:rsid w:val="002609B9"/>
    <w:rsid w:val="00261041"/>
    <w:rsid w:val="002616C8"/>
    <w:rsid w:val="00262771"/>
    <w:rsid w:val="00262C24"/>
    <w:rsid w:val="00263C3E"/>
    <w:rsid w:val="00263C72"/>
    <w:rsid w:val="002649E4"/>
    <w:rsid w:val="002650DD"/>
    <w:rsid w:val="0026586B"/>
    <w:rsid w:val="00265BFA"/>
    <w:rsid w:val="00265C8A"/>
    <w:rsid w:val="0026645D"/>
    <w:rsid w:val="00266529"/>
    <w:rsid w:val="00266F64"/>
    <w:rsid w:val="0026796F"/>
    <w:rsid w:val="00267DC9"/>
    <w:rsid w:val="002705C3"/>
    <w:rsid w:val="00270EBC"/>
    <w:rsid w:val="002714F2"/>
    <w:rsid w:val="002719BF"/>
    <w:rsid w:val="00271B3A"/>
    <w:rsid w:val="00272509"/>
    <w:rsid w:val="00272A6B"/>
    <w:rsid w:val="0027369E"/>
    <w:rsid w:val="00273913"/>
    <w:rsid w:val="00273B2E"/>
    <w:rsid w:val="00273DC8"/>
    <w:rsid w:val="002747C8"/>
    <w:rsid w:val="0027500F"/>
    <w:rsid w:val="00275910"/>
    <w:rsid w:val="00275BAF"/>
    <w:rsid w:val="00275DA7"/>
    <w:rsid w:val="002760BC"/>
    <w:rsid w:val="002761B9"/>
    <w:rsid w:val="002767A4"/>
    <w:rsid w:val="00277A45"/>
    <w:rsid w:val="00280541"/>
    <w:rsid w:val="00280C6D"/>
    <w:rsid w:val="002813E0"/>
    <w:rsid w:val="002820A8"/>
    <w:rsid w:val="0028285A"/>
    <w:rsid w:val="0028384D"/>
    <w:rsid w:val="00284209"/>
    <w:rsid w:val="002847D1"/>
    <w:rsid w:val="002847D5"/>
    <w:rsid w:val="00284E34"/>
    <w:rsid w:val="0028540E"/>
    <w:rsid w:val="00285662"/>
    <w:rsid w:val="00285D10"/>
    <w:rsid w:val="00285EA8"/>
    <w:rsid w:val="0028627E"/>
    <w:rsid w:val="00286613"/>
    <w:rsid w:val="002868E4"/>
    <w:rsid w:val="00286974"/>
    <w:rsid w:val="00286AE1"/>
    <w:rsid w:val="002870CC"/>
    <w:rsid w:val="00287488"/>
    <w:rsid w:val="002902E8"/>
    <w:rsid w:val="002903A0"/>
    <w:rsid w:val="002904C2"/>
    <w:rsid w:val="0029052D"/>
    <w:rsid w:val="00290C50"/>
    <w:rsid w:val="00290E03"/>
    <w:rsid w:val="002912DC"/>
    <w:rsid w:val="002919C0"/>
    <w:rsid w:val="00292AAD"/>
    <w:rsid w:val="00293FCA"/>
    <w:rsid w:val="0029472E"/>
    <w:rsid w:val="00294ADE"/>
    <w:rsid w:val="00294C0F"/>
    <w:rsid w:val="002950AE"/>
    <w:rsid w:val="002951B1"/>
    <w:rsid w:val="00295876"/>
    <w:rsid w:val="00296A6E"/>
    <w:rsid w:val="00297ED0"/>
    <w:rsid w:val="002A03C7"/>
    <w:rsid w:val="002A059D"/>
    <w:rsid w:val="002A0BB9"/>
    <w:rsid w:val="002A0DDD"/>
    <w:rsid w:val="002A11A3"/>
    <w:rsid w:val="002A1BE0"/>
    <w:rsid w:val="002A2026"/>
    <w:rsid w:val="002A2B3C"/>
    <w:rsid w:val="002A3326"/>
    <w:rsid w:val="002A34D7"/>
    <w:rsid w:val="002A4F9E"/>
    <w:rsid w:val="002A51CA"/>
    <w:rsid w:val="002A5ABD"/>
    <w:rsid w:val="002A60BD"/>
    <w:rsid w:val="002B01E0"/>
    <w:rsid w:val="002B0B1D"/>
    <w:rsid w:val="002B0EA4"/>
    <w:rsid w:val="002B10EA"/>
    <w:rsid w:val="002B181D"/>
    <w:rsid w:val="002B18E3"/>
    <w:rsid w:val="002B1B6D"/>
    <w:rsid w:val="002B21FC"/>
    <w:rsid w:val="002B23DA"/>
    <w:rsid w:val="002B2522"/>
    <w:rsid w:val="002B2559"/>
    <w:rsid w:val="002B259C"/>
    <w:rsid w:val="002B279E"/>
    <w:rsid w:val="002B2C67"/>
    <w:rsid w:val="002B3150"/>
    <w:rsid w:val="002B3A77"/>
    <w:rsid w:val="002B3C5B"/>
    <w:rsid w:val="002B3EAE"/>
    <w:rsid w:val="002B3FBF"/>
    <w:rsid w:val="002B41E3"/>
    <w:rsid w:val="002B45D3"/>
    <w:rsid w:val="002B4B73"/>
    <w:rsid w:val="002B4CDD"/>
    <w:rsid w:val="002B6DC8"/>
    <w:rsid w:val="002B701A"/>
    <w:rsid w:val="002B741E"/>
    <w:rsid w:val="002B750E"/>
    <w:rsid w:val="002B7BC9"/>
    <w:rsid w:val="002C038C"/>
    <w:rsid w:val="002C0A4D"/>
    <w:rsid w:val="002C161B"/>
    <w:rsid w:val="002C18DF"/>
    <w:rsid w:val="002C1ACE"/>
    <w:rsid w:val="002C1C4B"/>
    <w:rsid w:val="002C1C99"/>
    <w:rsid w:val="002C1DBD"/>
    <w:rsid w:val="002C1E9C"/>
    <w:rsid w:val="002C1F11"/>
    <w:rsid w:val="002C26B3"/>
    <w:rsid w:val="002C396B"/>
    <w:rsid w:val="002C3C28"/>
    <w:rsid w:val="002C4E38"/>
    <w:rsid w:val="002C5378"/>
    <w:rsid w:val="002C5408"/>
    <w:rsid w:val="002C5DD0"/>
    <w:rsid w:val="002C6B02"/>
    <w:rsid w:val="002C72E8"/>
    <w:rsid w:val="002D033E"/>
    <w:rsid w:val="002D0B9F"/>
    <w:rsid w:val="002D1203"/>
    <w:rsid w:val="002D1DF8"/>
    <w:rsid w:val="002D29FF"/>
    <w:rsid w:val="002D2CB4"/>
    <w:rsid w:val="002D3A32"/>
    <w:rsid w:val="002D41D0"/>
    <w:rsid w:val="002D4204"/>
    <w:rsid w:val="002D4747"/>
    <w:rsid w:val="002D51D6"/>
    <w:rsid w:val="002D5934"/>
    <w:rsid w:val="002D633F"/>
    <w:rsid w:val="002D6352"/>
    <w:rsid w:val="002D66F0"/>
    <w:rsid w:val="002D6B09"/>
    <w:rsid w:val="002D6C3D"/>
    <w:rsid w:val="002D6F34"/>
    <w:rsid w:val="002D719F"/>
    <w:rsid w:val="002E02A6"/>
    <w:rsid w:val="002E0623"/>
    <w:rsid w:val="002E0C2E"/>
    <w:rsid w:val="002E0EB1"/>
    <w:rsid w:val="002E0F32"/>
    <w:rsid w:val="002E0FA1"/>
    <w:rsid w:val="002E10DC"/>
    <w:rsid w:val="002E12D8"/>
    <w:rsid w:val="002E17A5"/>
    <w:rsid w:val="002E1CCC"/>
    <w:rsid w:val="002E2705"/>
    <w:rsid w:val="002E2DC9"/>
    <w:rsid w:val="002E3601"/>
    <w:rsid w:val="002E365F"/>
    <w:rsid w:val="002E3696"/>
    <w:rsid w:val="002E36B8"/>
    <w:rsid w:val="002E3765"/>
    <w:rsid w:val="002E39FC"/>
    <w:rsid w:val="002E41A4"/>
    <w:rsid w:val="002E4537"/>
    <w:rsid w:val="002E4546"/>
    <w:rsid w:val="002E4AD9"/>
    <w:rsid w:val="002E5425"/>
    <w:rsid w:val="002E559C"/>
    <w:rsid w:val="002E57ED"/>
    <w:rsid w:val="002E5E4B"/>
    <w:rsid w:val="002E68A2"/>
    <w:rsid w:val="002E6CF5"/>
    <w:rsid w:val="002E6D1D"/>
    <w:rsid w:val="002E6F44"/>
    <w:rsid w:val="002E76D0"/>
    <w:rsid w:val="002E7710"/>
    <w:rsid w:val="002E797B"/>
    <w:rsid w:val="002E7CB7"/>
    <w:rsid w:val="002F05E0"/>
    <w:rsid w:val="002F0A43"/>
    <w:rsid w:val="002F0CFA"/>
    <w:rsid w:val="002F0EC7"/>
    <w:rsid w:val="002F142D"/>
    <w:rsid w:val="002F14BA"/>
    <w:rsid w:val="002F172F"/>
    <w:rsid w:val="002F17DE"/>
    <w:rsid w:val="002F1FA6"/>
    <w:rsid w:val="002F2537"/>
    <w:rsid w:val="002F2E86"/>
    <w:rsid w:val="002F3C9F"/>
    <w:rsid w:val="002F3E6E"/>
    <w:rsid w:val="002F3F11"/>
    <w:rsid w:val="002F3FDE"/>
    <w:rsid w:val="002F4790"/>
    <w:rsid w:val="002F5311"/>
    <w:rsid w:val="002F67B0"/>
    <w:rsid w:val="002F6FD4"/>
    <w:rsid w:val="002F7661"/>
    <w:rsid w:val="002F77BC"/>
    <w:rsid w:val="002F79C2"/>
    <w:rsid w:val="002F7BDC"/>
    <w:rsid w:val="002F7C01"/>
    <w:rsid w:val="003009B7"/>
    <w:rsid w:val="00301321"/>
    <w:rsid w:val="00301B21"/>
    <w:rsid w:val="0030208B"/>
    <w:rsid w:val="0030222C"/>
    <w:rsid w:val="003023D8"/>
    <w:rsid w:val="00302738"/>
    <w:rsid w:val="00304010"/>
    <w:rsid w:val="00304789"/>
    <w:rsid w:val="003052CB"/>
    <w:rsid w:val="003055C5"/>
    <w:rsid w:val="00305B7D"/>
    <w:rsid w:val="00305BFC"/>
    <w:rsid w:val="00306184"/>
    <w:rsid w:val="0030618A"/>
    <w:rsid w:val="00306368"/>
    <w:rsid w:val="003063A3"/>
    <w:rsid w:val="00306CBE"/>
    <w:rsid w:val="00306D3B"/>
    <w:rsid w:val="00306FA4"/>
    <w:rsid w:val="00307288"/>
    <w:rsid w:val="003075B2"/>
    <w:rsid w:val="00310002"/>
    <w:rsid w:val="00310348"/>
    <w:rsid w:val="00310DCA"/>
    <w:rsid w:val="003125EC"/>
    <w:rsid w:val="0031272B"/>
    <w:rsid w:val="00312E6E"/>
    <w:rsid w:val="00312F73"/>
    <w:rsid w:val="003137F6"/>
    <w:rsid w:val="00313808"/>
    <w:rsid w:val="00313D45"/>
    <w:rsid w:val="0031410B"/>
    <w:rsid w:val="0031434F"/>
    <w:rsid w:val="003147E8"/>
    <w:rsid w:val="00314F0F"/>
    <w:rsid w:val="00315A7A"/>
    <w:rsid w:val="00316B0A"/>
    <w:rsid w:val="00316B12"/>
    <w:rsid w:val="003170FE"/>
    <w:rsid w:val="0031722C"/>
    <w:rsid w:val="00317D9D"/>
    <w:rsid w:val="003204FB"/>
    <w:rsid w:val="0032102B"/>
    <w:rsid w:val="00321678"/>
    <w:rsid w:val="00321F7B"/>
    <w:rsid w:val="003223DA"/>
    <w:rsid w:val="003224D5"/>
    <w:rsid w:val="00322B6C"/>
    <w:rsid w:val="00322F80"/>
    <w:rsid w:val="0032332B"/>
    <w:rsid w:val="003233E7"/>
    <w:rsid w:val="003247E8"/>
    <w:rsid w:val="0032562C"/>
    <w:rsid w:val="003259E9"/>
    <w:rsid w:val="00325E01"/>
    <w:rsid w:val="00326515"/>
    <w:rsid w:val="003272F9"/>
    <w:rsid w:val="00327F0F"/>
    <w:rsid w:val="00330ACC"/>
    <w:rsid w:val="00331D39"/>
    <w:rsid w:val="00331F4C"/>
    <w:rsid w:val="00332028"/>
    <w:rsid w:val="003321E3"/>
    <w:rsid w:val="00332326"/>
    <w:rsid w:val="00332581"/>
    <w:rsid w:val="00332784"/>
    <w:rsid w:val="00332AC5"/>
    <w:rsid w:val="00332B1F"/>
    <w:rsid w:val="00333075"/>
    <w:rsid w:val="00333DCD"/>
    <w:rsid w:val="00334063"/>
    <w:rsid w:val="003348BE"/>
    <w:rsid w:val="00334A60"/>
    <w:rsid w:val="003352E7"/>
    <w:rsid w:val="00336237"/>
    <w:rsid w:val="00340262"/>
    <w:rsid w:val="00340280"/>
    <w:rsid w:val="003418D1"/>
    <w:rsid w:val="00342B1D"/>
    <w:rsid w:val="00342FA7"/>
    <w:rsid w:val="0034394F"/>
    <w:rsid w:val="00344D31"/>
    <w:rsid w:val="003450B0"/>
    <w:rsid w:val="00345628"/>
    <w:rsid w:val="003458FC"/>
    <w:rsid w:val="00345BA9"/>
    <w:rsid w:val="00346513"/>
    <w:rsid w:val="003468B0"/>
    <w:rsid w:val="003469D4"/>
    <w:rsid w:val="00346C51"/>
    <w:rsid w:val="0035092B"/>
    <w:rsid w:val="00350A5E"/>
    <w:rsid w:val="003518E7"/>
    <w:rsid w:val="003519B3"/>
    <w:rsid w:val="00351A23"/>
    <w:rsid w:val="003522E3"/>
    <w:rsid w:val="00352342"/>
    <w:rsid w:val="00352497"/>
    <w:rsid w:val="00352988"/>
    <w:rsid w:val="003533DD"/>
    <w:rsid w:val="00353C65"/>
    <w:rsid w:val="00353EDB"/>
    <w:rsid w:val="00353F6F"/>
    <w:rsid w:val="0035422C"/>
    <w:rsid w:val="0035436E"/>
    <w:rsid w:val="00354C24"/>
    <w:rsid w:val="00354D01"/>
    <w:rsid w:val="003550A7"/>
    <w:rsid w:val="003556E9"/>
    <w:rsid w:val="00355F48"/>
    <w:rsid w:val="003564A3"/>
    <w:rsid w:val="00356716"/>
    <w:rsid w:val="0035680E"/>
    <w:rsid w:val="003568E6"/>
    <w:rsid w:val="00356B67"/>
    <w:rsid w:val="003571AB"/>
    <w:rsid w:val="00357218"/>
    <w:rsid w:val="0035727C"/>
    <w:rsid w:val="003574D9"/>
    <w:rsid w:val="003579D8"/>
    <w:rsid w:val="00357BF1"/>
    <w:rsid w:val="00357D30"/>
    <w:rsid w:val="003613C1"/>
    <w:rsid w:val="0036186E"/>
    <w:rsid w:val="00361CE3"/>
    <w:rsid w:val="00362121"/>
    <w:rsid w:val="00362315"/>
    <w:rsid w:val="00362714"/>
    <w:rsid w:val="00362923"/>
    <w:rsid w:val="003632AD"/>
    <w:rsid w:val="003634C4"/>
    <w:rsid w:val="00363950"/>
    <w:rsid w:val="00363A8B"/>
    <w:rsid w:val="0036414F"/>
    <w:rsid w:val="003642CA"/>
    <w:rsid w:val="00364A73"/>
    <w:rsid w:val="00364B21"/>
    <w:rsid w:val="00365236"/>
    <w:rsid w:val="00365444"/>
    <w:rsid w:val="00365DE8"/>
    <w:rsid w:val="00366216"/>
    <w:rsid w:val="0036676E"/>
    <w:rsid w:val="00366795"/>
    <w:rsid w:val="0036719B"/>
    <w:rsid w:val="00370025"/>
    <w:rsid w:val="00370713"/>
    <w:rsid w:val="00370B9F"/>
    <w:rsid w:val="0037208E"/>
    <w:rsid w:val="0037243F"/>
    <w:rsid w:val="00372D88"/>
    <w:rsid w:val="003736E4"/>
    <w:rsid w:val="0037399D"/>
    <w:rsid w:val="00373C98"/>
    <w:rsid w:val="0037495E"/>
    <w:rsid w:val="003751AF"/>
    <w:rsid w:val="00375295"/>
    <w:rsid w:val="003755DF"/>
    <w:rsid w:val="00376599"/>
    <w:rsid w:val="003766B3"/>
    <w:rsid w:val="003766D0"/>
    <w:rsid w:val="00377012"/>
    <w:rsid w:val="00377EBF"/>
    <w:rsid w:val="00381AFE"/>
    <w:rsid w:val="00381BCC"/>
    <w:rsid w:val="00381E0C"/>
    <w:rsid w:val="003822B9"/>
    <w:rsid w:val="0038251D"/>
    <w:rsid w:val="0038276C"/>
    <w:rsid w:val="003835C7"/>
    <w:rsid w:val="003841E3"/>
    <w:rsid w:val="003843EE"/>
    <w:rsid w:val="003857BB"/>
    <w:rsid w:val="00385841"/>
    <w:rsid w:val="00385AA5"/>
    <w:rsid w:val="00387451"/>
    <w:rsid w:val="003875B3"/>
    <w:rsid w:val="00391276"/>
    <w:rsid w:val="0039166A"/>
    <w:rsid w:val="00391B06"/>
    <w:rsid w:val="00392348"/>
    <w:rsid w:val="0039239B"/>
    <w:rsid w:val="0039252D"/>
    <w:rsid w:val="003928DB"/>
    <w:rsid w:val="00392AA9"/>
    <w:rsid w:val="00392BA7"/>
    <w:rsid w:val="003938A2"/>
    <w:rsid w:val="0039394A"/>
    <w:rsid w:val="003946C6"/>
    <w:rsid w:val="00394C27"/>
    <w:rsid w:val="00394CFC"/>
    <w:rsid w:val="00394F01"/>
    <w:rsid w:val="00395404"/>
    <w:rsid w:val="00396226"/>
    <w:rsid w:val="0039664B"/>
    <w:rsid w:val="00396B5B"/>
    <w:rsid w:val="00397019"/>
    <w:rsid w:val="003971DF"/>
    <w:rsid w:val="003973D5"/>
    <w:rsid w:val="00397A7C"/>
    <w:rsid w:val="00397BB1"/>
    <w:rsid w:val="00397D1D"/>
    <w:rsid w:val="003A025D"/>
    <w:rsid w:val="003A02A5"/>
    <w:rsid w:val="003A056D"/>
    <w:rsid w:val="003A0D72"/>
    <w:rsid w:val="003A1009"/>
    <w:rsid w:val="003A10B3"/>
    <w:rsid w:val="003A16AE"/>
    <w:rsid w:val="003A2330"/>
    <w:rsid w:val="003A2974"/>
    <w:rsid w:val="003A334F"/>
    <w:rsid w:val="003A3818"/>
    <w:rsid w:val="003A3F4A"/>
    <w:rsid w:val="003A41C5"/>
    <w:rsid w:val="003A4692"/>
    <w:rsid w:val="003A4A3D"/>
    <w:rsid w:val="003A4D07"/>
    <w:rsid w:val="003A507A"/>
    <w:rsid w:val="003A5311"/>
    <w:rsid w:val="003A5AB6"/>
    <w:rsid w:val="003A5B82"/>
    <w:rsid w:val="003A5BC1"/>
    <w:rsid w:val="003A6116"/>
    <w:rsid w:val="003A63DD"/>
    <w:rsid w:val="003A657C"/>
    <w:rsid w:val="003A667F"/>
    <w:rsid w:val="003A6746"/>
    <w:rsid w:val="003A6B9E"/>
    <w:rsid w:val="003A796F"/>
    <w:rsid w:val="003B0180"/>
    <w:rsid w:val="003B0A62"/>
    <w:rsid w:val="003B0A9B"/>
    <w:rsid w:val="003B10EA"/>
    <w:rsid w:val="003B1670"/>
    <w:rsid w:val="003B1909"/>
    <w:rsid w:val="003B1F6E"/>
    <w:rsid w:val="003B281E"/>
    <w:rsid w:val="003B3381"/>
    <w:rsid w:val="003B3BA9"/>
    <w:rsid w:val="003B43C3"/>
    <w:rsid w:val="003B478A"/>
    <w:rsid w:val="003B4885"/>
    <w:rsid w:val="003B4946"/>
    <w:rsid w:val="003B4C90"/>
    <w:rsid w:val="003B5850"/>
    <w:rsid w:val="003B5B46"/>
    <w:rsid w:val="003B5BBD"/>
    <w:rsid w:val="003B6720"/>
    <w:rsid w:val="003B6980"/>
    <w:rsid w:val="003B698F"/>
    <w:rsid w:val="003B69C1"/>
    <w:rsid w:val="003B6BCC"/>
    <w:rsid w:val="003B6D05"/>
    <w:rsid w:val="003B74B2"/>
    <w:rsid w:val="003C00C8"/>
    <w:rsid w:val="003C00ED"/>
    <w:rsid w:val="003C0D26"/>
    <w:rsid w:val="003C0F7C"/>
    <w:rsid w:val="003C114B"/>
    <w:rsid w:val="003C173B"/>
    <w:rsid w:val="003C2280"/>
    <w:rsid w:val="003C25FE"/>
    <w:rsid w:val="003C296F"/>
    <w:rsid w:val="003C30A9"/>
    <w:rsid w:val="003C3850"/>
    <w:rsid w:val="003C3958"/>
    <w:rsid w:val="003C3B39"/>
    <w:rsid w:val="003C3BC7"/>
    <w:rsid w:val="003C3EC9"/>
    <w:rsid w:val="003C430C"/>
    <w:rsid w:val="003C4459"/>
    <w:rsid w:val="003C4824"/>
    <w:rsid w:val="003C4EEC"/>
    <w:rsid w:val="003C4F7C"/>
    <w:rsid w:val="003C4FDF"/>
    <w:rsid w:val="003C5ECF"/>
    <w:rsid w:val="003C6522"/>
    <w:rsid w:val="003C6C61"/>
    <w:rsid w:val="003C72A8"/>
    <w:rsid w:val="003C74BA"/>
    <w:rsid w:val="003C7633"/>
    <w:rsid w:val="003C7A1D"/>
    <w:rsid w:val="003D03D8"/>
    <w:rsid w:val="003D0DA9"/>
    <w:rsid w:val="003D1A42"/>
    <w:rsid w:val="003D2227"/>
    <w:rsid w:val="003D23ED"/>
    <w:rsid w:val="003D28BD"/>
    <w:rsid w:val="003D2BC3"/>
    <w:rsid w:val="003D2C25"/>
    <w:rsid w:val="003D2E4D"/>
    <w:rsid w:val="003D338E"/>
    <w:rsid w:val="003D390E"/>
    <w:rsid w:val="003D3A4B"/>
    <w:rsid w:val="003D3C77"/>
    <w:rsid w:val="003D3F89"/>
    <w:rsid w:val="003D4207"/>
    <w:rsid w:val="003D44B0"/>
    <w:rsid w:val="003D495C"/>
    <w:rsid w:val="003D498B"/>
    <w:rsid w:val="003D4B10"/>
    <w:rsid w:val="003D4FE6"/>
    <w:rsid w:val="003D51B8"/>
    <w:rsid w:val="003D58F0"/>
    <w:rsid w:val="003D5BD5"/>
    <w:rsid w:val="003D6130"/>
    <w:rsid w:val="003D6BC5"/>
    <w:rsid w:val="003D7560"/>
    <w:rsid w:val="003D759F"/>
    <w:rsid w:val="003D792E"/>
    <w:rsid w:val="003D7DA3"/>
    <w:rsid w:val="003E091A"/>
    <w:rsid w:val="003E0C03"/>
    <w:rsid w:val="003E0E13"/>
    <w:rsid w:val="003E1B0A"/>
    <w:rsid w:val="003E1E24"/>
    <w:rsid w:val="003E2035"/>
    <w:rsid w:val="003E24F7"/>
    <w:rsid w:val="003E25C9"/>
    <w:rsid w:val="003E356A"/>
    <w:rsid w:val="003E3F18"/>
    <w:rsid w:val="003E46D2"/>
    <w:rsid w:val="003E47E3"/>
    <w:rsid w:val="003E4D2F"/>
    <w:rsid w:val="003E54C3"/>
    <w:rsid w:val="003E55DB"/>
    <w:rsid w:val="003E5EF1"/>
    <w:rsid w:val="003E62F3"/>
    <w:rsid w:val="003E6F0A"/>
    <w:rsid w:val="003E7189"/>
    <w:rsid w:val="003F0166"/>
    <w:rsid w:val="003F0935"/>
    <w:rsid w:val="003F10FD"/>
    <w:rsid w:val="003F157B"/>
    <w:rsid w:val="003F29E0"/>
    <w:rsid w:val="003F2DCC"/>
    <w:rsid w:val="003F48AD"/>
    <w:rsid w:val="003F4E4B"/>
    <w:rsid w:val="003F53FA"/>
    <w:rsid w:val="003F562A"/>
    <w:rsid w:val="003F5EE6"/>
    <w:rsid w:val="003F674D"/>
    <w:rsid w:val="003F6970"/>
    <w:rsid w:val="003F75D4"/>
    <w:rsid w:val="003F77B6"/>
    <w:rsid w:val="003F7A07"/>
    <w:rsid w:val="003F7B65"/>
    <w:rsid w:val="003F7F03"/>
    <w:rsid w:val="00400595"/>
    <w:rsid w:val="0040157D"/>
    <w:rsid w:val="0040175F"/>
    <w:rsid w:val="004019A5"/>
    <w:rsid w:val="00401F95"/>
    <w:rsid w:val="00402071"/>
    <w:rsid w:val="004021F3"/>
    <w:rsid w:val="0040336F"/>
    <w:rsid w:val="0040353D"/>
    <w:rsid w:val="00403BB7"/>
    <w:rsid w:val="00403F0D"/>
    <w:rsid w:val="00404547"/>
    <w:rsid w:val="004049FF"/>
    <w:rsid w:val="00404B35"/>
    <w:rsid w:val="00404C5F"/>
    <w:rsid w:val="00405A2C"/>
    <w:rsid w:val="00405BD4"/>
    <w:rsid w:val="00405E32"/>
    <w:rsid w:val="00406ABC"/>
    <w:rsid w:val="00406F44"/>
    <w:rsid w:val="004071FB"/>
    <w:rsid w:val="00407243"/>
    <w:rsid w:val="004073E8"/>
    <w:rsid w:val="00407ABC"/>
    <w:rsid w:val="00407ACB"/>
    <w:rsid w:val="00407DBA"/>
    <w:rsid w:val="0041030C"/>
    <w:rsid w:val="004105CE"/>
    <w:rsid w:val="00410FC8"/>
    <w:rsid w:val="00411379"/>
    <w:rsid w:val="004119CA"/>
    <w:rsid w:val="0041237B"/>
    <w:rsid w:val="004128C8"/>
    <w:rsid w:val="00413274"/>
    <w:rsid w:val="00413E18"/>
    <w:rsid w:val="004143B6"/>
    <w:rsid w:val="00414A06"/>
    <w:rsid w:val="00415461"/>
    <w:rsid w:val="00416807"/>
    <w:rsid w:val="00416D55"/>
    <w:rsid w:val="00416F75"/>
    <w:rsid w:val="00416FDB"/>
    <w:rsid w:val="0041785F"/>
    <w:rsid w:val="00420194"/>
    <w:rsid w:val="004204FA"/>
    <w:rsid w:val="00421753"/>
    <w:rsid w:val="00421B66"/>
    <w:rsid w:val="004223CC"/>
    <w:rsid w:val="00422F85"/>
    <w:rsid w:val="00423059"/>
    <w:rsid w:val="004239D9"/>
    <w:rsid w:val="00423CCD"/>
    <w:rsid w:val="00423DE4"/>
    <w:rsid w:val="0042420E"/>
    <w:rsid w:val="004248DE"/>
    <w:rsid w:val="004255B2"/>
    <w:rsid w:val="00425735"/>
    <w:rsid w:val="00425AA1"/>
    <w:rsid w:val="00425F2C"/>
    <w:rsid w:val="00426BF2"/>
    <w:rsid w:val="00426E4F"/>
    <w:rsid w:val="0042754E"/>
    <w:rsid w:val="004305DC"/>
    <w:rsid w:val="00431723"/>
    <w:rsid w:val="00431DF0"/>
    <w:rsid w:val="004320F4"/>
    <w:rsid w:val="00432492"/>
    <w:rsid w:val="004325D1"/>
    <w:rsid w:val="0043282A"/>
    <w:rsid w:val="00432C4D"/>
    <w:rsid w:val="00432C64"/>
    <w:rsid w:val="00432FCA"/>
    <w:rsid w:val="0043377A"/>
    <w:rsid w:val="00433D99"/>
    <w:rsid w:val="00434969"/>
    <w:rsid w:val="00434E35"/>
    <w:rsid w:val="00435247"/>
    <w:rsid w:val="00435313"/>
    <w:rsid w:val="00435F4E"/>
    <w:rsid w:val="00436131"/>
    <w:rsid w:val="00436A58"/>
    <w:rsid w:val="00437536"/>
    <w:rsid w:val="00440717"/>
    <w:rsid w:val="00440B65"/>
    <w:rsid w:val="00440E05"/>
    <w:rsid w:val="00441175"/>
    <w:rsid w:val="00441515"/>
    <w:rsid w:val="004418BA"/>
    <w:rsid w:val="004419E6"/>
    <w:rsid w:val="00441C0D"/>
    <w:rsid w:val="00441D35"/>
    <w:rsid w:val="00441ED1"/>
    <w:rsid w:val="00442568"/>
    <w:rsid w:val="004425C4"/>
    <w:rsid w:val="0044271C"/>
    <w:rsid w:val="0044303A"/>
    <w:rsid w:val="00443070"/>
    <w:rsid w:val="004435DC"/>
    <w:rsid w:val="00443BBD"/>
    <w:rsid w:val="00443FEF"/>
    <w:rsid w:val="004444BF"/>
    <w:rsid w:val="004448BE"/>
    <w:rsid w:val="0044499A"/>
    <w:rsid w:val="00444D37"/>
    <w:rsid w:val="00445032"/>
    <w:rsid w:val="0044517B"/>
    <w:rsid w:val="00445A0C"/>
    <w:rsid w:val="00445F47"/>
    <w:rsid w:val="00446BBD"/>
    <w:rsid w:val="00447EF6"/>
    <w:rsid w:val="0045083C"/>
    <w:rsid w:val="00450B60"/>
    <w:rsid w:val="0045165B"/>
    <w:rsid w:val="00451855"/>
    <w:rsid w:val="00451C41"/>
    <w:rsid w:val="00451CED"/>
    <w:rsid w:val="00452017"/>
    <w:rsid w:val="00452482"/>
    <w:rsid w:val="00452A32"/>
    <w:rsid w:val="00452FF2"/>
    <w:rsid w:val="004538FD"/>
    <w:rsid w:val="00453D9C"/>
    <w:rsid w:val="004546A9"/>
    <w:rsid w:val="00454A07"/>
    <w:rsid w:val="00454DE1"/>
    <w:rsid w:val="00455212"/>
    <w:rsid w:val="00455914"/>
    <w:rsid w:val="00455DE5"/>
    <w:rsid w:val="004561A6"/>
    <w:rsid w:val="00456563"/>
    <w:rsid w:val="004569AB"/>
    <w:rsid w:val="00457561"/>
    <w:rsid w:val="00457573"/>
    <w:rsid w:val="00457C00"/>
    <w:rsid w:val="0046053C"/>
    <w:rsid w:val="004620B2"/>
    <w:rsid w:val="00462523"/>
    <w:rsid w:val="00462654"/>
    <w:rsid w:val="00462706"/>
    <w:rsid w:val="00462744"/>
    <w:rsid w:val="004628EF"/>
    <w:rsid w:val="00462BC9"/>
    <w:rsid w:val="00462CC7"/>
    <w:rsid w:val="00462E14"/>
    <w:rsid w:val="0046329F"/>
    <w:rsid w:val="00463501"/>
    <w:rsid w:val="0046386D"/>
    <w:rsid w:val="00463F75"/>
    <w:rsid w:val="00464815"/>
    <w:rsid w:val="00464985"/>
    <w:rsid w:val="00464B6E"/>
    <w:rsid w:val="00465083"/>
    <w:rsid w:val="004656A7"/>
    <w:rsid w:val="00465E6E"/>
    <w:rsid w:val="00466BE3"/>
    <w:rsid w:val="00466EB6"/>
    <w:rsid w:val="00466F5F"/>
    <w:rsid w:val="004671D6"/>
    <w:rsid w:val="00467AA4"/>
    <w:rsid w:val="00467B7B"/>
    <w:rsid w:val="00470246"/>
    <w:rsid w:val="00470378"/>
    <w:rsid w:val="0047047D"/>
    <w:rsid w:val="0047057B"/>
    <w:rsid w:val="004706C8"/>
    <w:rsid w:val="00470D0C"/>
    <w:rsid w:val="0047117D"/>
    <w:rsid w:val="00471226"/>
    <w:rsid w:val="004719E1"/>
    <w:rsid w:val="00471EF9"/>
    <w:rsid w:val="00471F54"/>
    <w:rsid w:val="004728DC"/>
    <w:rsid w:val="00473250"/>
    <w:rsid w:val="00473AF1"/>
    <w:rsid w:val="00473D30"/>
    <w:rsid w:val="00473E95"/>
    <w:rsid w:val="004740EF"/>
    <w:rsid w:val="00474157"/>
    <w:rsid w:val="0047415E"/>
    <w:rsid w:val="004744DD"/>
    <w:rsid w:val="004745D9"/>
    <w:rsid w:val="00474B2B"/>
    <w:rsid w:val="00474CCE"/>
    <w:rsid w:val="00475210"/>
    <w:rsid w:val="004753CA"/>
    <w:rsid w:val="00475F9B"/>
    <w:rsid w:val="004760F0"/>
    <w:rsid w:val="004764E2"/>
    <w:rsid w:val="00476782"/>
    <w:rsid w:val="004778D4"/>
    <w:rsid w:val="004803A7"/>
    <w:rsid w:val="00481364"/>
    <w:rsid w:val="00481402"/>
    <w:rsid w:val="0048162F"/>
    <w:rsid w:val="00481DED"/>
    <w:rsid w:val="00481F0C"/>
    <w:rsid w:val="00482E00"/>
    <w:rsid w:val="0048335F"/>
    <w:rsid w:val="00483574"/>
    <w:rsid w:val="00484784"/>
    <w:rsid w:val="0048488A"/>
    <w:rsid w:val="004857D5"/>
    <w:rsid w:val="00485A75"/>
    <w:rsid w:val="00486B53"/>
    <w:rsid w:val="00486F7C"/>
    <w:rsid w:val="00487003"/>
    <w:rsid w:val="00487277"/>
    <w:rsid w:val="00487483"/>
    <w:rsid w:val="00487526"/>
    <w:rsid w:val="00487755"/>
    <w:rsid w:val="00487803"/>
    <w:rsid w:val="004906A0"/>
    <w:rsid w:val="004906E9"/>
    <w:rsid w:val="0049094C"/>
    <w:rsid w:val="00491228"/>
    <w:rsid w:val="00491345"/>
    <w:rsid w:val="004917B6"/>
    <w:rsid w:val="00492055"/>
    <w:rsid w:val="0049272D"/>
    <w:rsid w:val="00492C31"/>
    <w:rsid w:val="00493CBC"/>
    <w:rsid w:val="00493CC6"/>
    <w:rsid w:val="00493D6E"/>
    <w:rsid w:val="0049526B"/>
    <w:rsid w:val="004954C4"/>
    <w:rsid w:val="004955AB"/>
    <w:rsid w:val="00495D33"/>
    <w:rsid w:val="0049602B"/>
    <w:rsid w:val="0049642F"/>
    <w:rsid w:val="004968A0"/>
    <w:rsid w:val="00496BC9"/>
    <w:rsid w:val="004970E8"/>
    <w:rsid w:val="00497A2F"/>
    <w:rsid w:val="004A00FE"/>
    <w:rsid w:val="004A04A7"/>
    <w:rsid w:val="004A0878"/>
    <w:rsid w:val="004A0C52"/>
    <w:rsid w:val="004A0DE0"/>
    <w:rsid w:val="004A11A2"/>
    <w:rsid w:val="004A14C4"/>
    <w:rsid w:val="004A19B4"/>
    <w:rsid w:val="004A25CE"/>
    <w:rsid w:val="004A292D"/>
    <w:rsid w:val="004A2B20"/>
    <w:rsid w:val="004A2DE2"/>
    <w:rsid w:val="004A3524"/>
    <w:rsid w:val="004A3749"/>
    <w:rsid w:val="004A3828"/>
    <w:rsid w:val="004A3BBE"/>
    <w:rsid w:val="004A3D27"/>
    <w:rsid w:val="004A4B05"/>
    <w:rsid w:val="004A566D"/>
    <w:rsid w:val="004A58D2"/>
    <w:rsid w:val="004A5AFF"/>
    <w:rsid w:val="004A5BB9"/>
    <w:rsid w:val="004A67CF"/>
    <w:rsid w:val="004A6A46"/>
    <w:rsid w:val="004A6FFE"/>
    <w:rsid w:val="004A72EC"/>
    <w:rsid w:val="004A78ED"/>
    <w:rsid w:val="004A7C96"/>
    <w:rsid w:val="004A7D1D"/>
    <w:rsid w:val="004B0199"/>
    <w:rsid w:val="004B0453"/>
    <w:rsid w:val="004B1238"/>
    <w:rsid w:val="004B2A8A"/>
    <w:rsid w:val="004B2B9A"/>
    <w:rsid w:val="004B2C99"/>
    <w:rsid w:val="004B31FC"/>
    <w:rsid w:val="004B32AB"/>
    <w:rsid w:val="004B3A42"/>
    <w:rsid w:val="004B3B4A"/>
    <w:rsid w:val="004B42CC"/>
    <w:rsid w:val="004B47B1"/>
    <w:rsid w:val="004B537C"/>
    <w:rsid w:val="004B597E"/>
    <w:rsid w:val="004B5A73"/>
    <w:rsid w:val="004B5CFD"/>
    <w:rsid w:val="004B755B"/>
    <w:rsid w:val="004B7C01"/>
    <w:rsid w:val="004C02A3"/>
    <w:rsid w:val="004C0B5E"/>
    <w:rsid w:val="004C163A"/>
    <w:rsid w:val="004C262E"/>
    <w:rsid w:val="004C2A62"/>
    <w:rsid w:val="004C2C2D"/>
    <w:rsid w:val="004C2C92"/>
    <w:rsid w:val="004C2F51"/>
    <w:rsid w:val="004C3603"/>
    <w:rsid w:val="004C367A"/>
    <w:rsid w:val="004C37F0"/>
    <w:rsid w:val="004C405F"/>
    <w:rsid w:val="004C42BF"/>
    <w:rsid w:val="004C49EB"/>
    <w:rsid w:val="004C4FD6"/>
    <w:rsid w:val="004C528D"/>
    <w:rsid w:val="004C5534"/>
    <w:rsid w:val="004C5AE4"/>
    <w:rsid w:val="004C5C2F"/>
    <w:rsid w:val="004C5C79"/>
    <w:rsid w:val="004C5E42"/>
    <w:rsid w:val="004C64DC"/>
    <w:rsid w:val="004C6D75"/>
    <w:rsid w:val="004C73A7"/>
    <w:rsid w:val="004C73DE"/>
    <w:rsid w:val="004C7410"/>
    <w:rsid w:val="004C751E"/>
    <w:rsid w:val="004C788B"/>
    <w:rsid w:val="004C7E7B"/>
    <w:rsid w:val="004D06E4"/>
    <w:rsid w:val="004D07C8"/>
    <w:rsid w:val="004D0D40"/>
    <w:rsid w:val="004D1404"/>
    <w:rsid w:val="004D1ED2"/>
    <w:rsid w:val="004D1FF1"/>
    <w:rsid w:val="004D284C"/>
    <w:rsid w:val="004D2BEA"/>
    <w:rsid w:val="004D2C32"/>
    <w:rsid w:val="004D374F"/>
    <w:rsid w:val="004D3890"/>
    <w:rsid w:val="004D41BC"/>
    <w:rsid w:val="004D436D"/>
    <w:rsid w:val="004D48B0"/>
    <w:rsid w:val="004D4E86"/>
    <w:rsid w:val="004D5917"/>
    <w:rsid w:val="004D5D61"/>
    <w:rsid w:val="004D64FD"/>
    <w:rsid w:val="004D6B28"/>
    <w:rsid w:val="004D6C05"/>
    <w:rsid w:val="004D6DEC"/>
    <w:rsid w:val="004D7A68"/>
    <w:rsid w:val="004D7E4E"/>
    <w:rsid w:val="004E034D"/>
    <w:rsid w:val="004E07C8"/>
    <w:rsid w:val="004E100D"/>
    <w:rsid w:val="004E18E9"/>
    <w:rsid w:val="004E1A8D"/>
    <w:rsid w:val="004E26F4"/>
    <w:rsid w:val="004E2748"/>
    <w:rsid w:val="004E28C0"/>
    <w:rsid w:val="004E28CB"/>
    <w:rsid w:val="004E2B1E"/>
    <w:rsid w:val="004E345C"/>
    <w:rsid w:val="004E395D"/>
    <w:rsid w:val="004E3AED"/>
    <w:rsid w:val="004E3C00"/>
    <w:rsid w:val="004E4C55"/>
    <w:rsid w:val="004E4D9E"/>
    <w:rsid w:val="004E550F"/>
    <w:rsid w:val="004E55AC"/>
    <w:rsid w:val="004E57A5"/>
    <w:rsid w:val="004E5B13"/>
    <w:rsid w:val="004E66C9"/>
    <w:rsid w:val="004E75DF"/>
    <w:rsid w:val="004E7845"/>
    <w:rsid w:val="004E7E05"/>
    <w:rsid w:val="004F0696"/>
    <w:rsid w:val="004F071D"/>
    <w:rsid w:val="004F0BEA"/>
    <w:rsid w:val="004F0C44"/>
    <w:rsid w:val="004F2E4A"/>
    <w:rsid w:val="004F2F6C"/>
    <w:rsid w:val="004F3150"/>
    <w:rsid w:val="004F382F"/>
    <w:rsid w:val="004F422B"/>
    <w:rsid w:val="004F4476"/>
    <w:rsid w:val="004F4493"/>
    <w:rsid w:val="004F461C"/>
    <w:rsid w:val="004F4D70"/>
    <w:rsid w:val="004F509B"/>
    <w:rsid w:val="004F5147"/>
    <w:rsid w:val="004F577B"/>
    <w:rsid w:val="004F59EC"/>
    <w:rsid w:val="004F5D67"/>
    <w:rsid w:val="004F5E3C"/>
    <w:rsid w:val="004F6333"/>
    <w:rsid w:val="004F6AFF"/>
    <w:rsid w:val="004F6B42"/>
    <w:rsid w:val="004F766D"/>
    <w:rsid w:val="004F77D1"/>
    <w:rsid w:val="004F78AC"/>
    <w:rsid w:val="004F79BA"/>
    <w:rsid w:val="0050030C"/>
    <w:rsid w:val="0050060D"/>
    <w:rsid w:val="0050062A"/>
    <w:rsid w:val="00500CFD"/>
    <w:rsid w:val="005011C6"/>
    <w:rsid w:val="00501FB3"/>
    <w:rsid w:val="00502055"/>
    <w:rsid w:val="00502746"/>
    <w:rsid w:val="00502C08"/>
    <w:rsid w:val="00504429"/>
    <w:rsid w:val="005055D6"/>
    <w:rsid w:val="00505661"/>
    <w:rsid w:val="005056B0"/>
    <w:rsid w:val="00505C5F"/>
    <w:rsid w:val="00505E75"/>
    <w:rsid w:val="00505F9A"/>
    <w:rsid w:val="00506222"/>
    <w:rsid w:val="00506710"/>
    <w:rsid w:val="00506825"/>
    <w:rsid w:val="005068C6"/>
    <w:rsid w:val="00506D29"/>
    <w:rsid w:val="00506DAA"/>
    <w:rsid w:val="005075BD"/>
    <w:rsid w:val="0051054C"/>
    <w:rsid w:val="00510C5B"/>
    <w:rsid w:val="00511EDA"/>
    <w:rsid w:val="005121CB"/>
    <w:rsid w:val="00512781"/>
    <w:rsid w:val="00512891"/>
    <w:rsid w:val="00512AF2"/>
    <w:rsid w:val="00512D16"/>
    <w:rsid w:val="005131E6"/>
    <w:rsid w:val="005145BE"/>
    <w:rsid w:val="0051494A"/>
    <w:rsid w:val="00515542"/>
    <w:rsid w:val="00515868"/>
    <w:rsid w:val="00516ED9"/>
    <w:rsid w:val="0051716E"/>
    <w:rsid w:val="0051727A"/>
    <w:rsid w:val="005177CA"/>
    <w:rsid w:val="00517C07"/>
    <w:rsid w:val="0052011C"/>
    <w:rsid w:val="00520B3E"/>
    <w:rsid w:val="00520C8C"/>
    <w:rsid w:val="005210E7"/>
    <w:rsid w:val="0052114F"/>
    <w:rsid w:val="00521297"/>
    <w:rsid w:val="00521358"/>
    <w:rsid w:val="00521659"/>
    <w:rsid w:val="0052199A"/>
    <w:rsid w:val="005223FB"/>
    <w:rsid w:val="00522901"/>
    <w:rsid w:val="00522B16"/>
    <w:rsid w:val="00522C0F"/>
    <w:rsid w:val="00522C2F"/>
    <w:rsid w:val="00522DA3"/>
    <w:rsid w:val="00523BEA"/>
    <w:rsid w:val="00523C4F"/>
    <w:rsid w:val="00523D11"/>
    <w:rsid w:val="00523F48"/>
    <w:rsid w:val="00524026"/>
    <w:rsid w:val="00524709"/>
    <w:rsid w:val="00524DCA"/>
    <w:rsid w:val="00524FEC"/>
    <w:rsid w:val="00525AD8"/>
    <w:rsid w:val="005260A5"/>
    <w:rsid w:val="005261FF"/>
    <w:rsid w:val="0052643F"/>
    <w:rsid w:val="0052682F"/>
    <w:rsid w:val="005268D3"/>
    <w:rsid w:val="0052722F"/>
    <w:rsid w:val="00527495"/>
    <w:rsid w:val="005278A8"/>
    <w:rsid w:val="00530143"/>
    <w:rsid w:val="00530C12"/>
    <w:rsid w:val="00530E26"/>
    <w:rsid w:val="0053103C"/>
    <w:rsid w:val="00531E15"/>
    <w:rsid w:val="00532C6D"/>
    <w:rsid w:val="005332C0"/>
    <w:rsid w:val="00533489"/>
    <w:rsid w:val="0053356C"/>
    <w:rsid w:val="00533A1B"/>
    <w:rsid w:val="00533AAC"/>
    <w:rsid w:val="00533CD4"/>
    <w:rsid w:val="005340BE"/>
    <w:rsid w:val="00534700"/>
    <w:rsid w:val="00535895"/>
    <w:rsid w:val="00536515"/>
    <w:rsid w:val="00536D65"/>
    <w:rsid w:val="00536E90"/>
    <w:rsid w:val="005372BD"/>
    <w:rsid w:val="00537D1A"/>
    <w:rsid w:val="00537D3D"/>
    <w:rsid w:val="005401C8"/>
    <w:rsid w:val="005402AF"/>
    <w:rsid w:val="005408C5"/>
    <w:rsid w:val="00540F2E"/>
    <w:rsid w:val="00541CDB"/>
    <w:rsid w:val="00542062"/>
    <w:rsid w:val="00542D26"/>
    <w:rsid w:val="00542DDB"/>
    <w:rsid w:val="00543615"/>
    <w:rsid w:val="00543B7D"/>
    <w:rsid w:val="00543E13"/>
    <w:rsid w:val="0054467E"/>
    <w:rsid w:val="00544703"/>
    <w:rsid w:val="00544B90"/>
    <w:rsid w:val="00544C8C"/>
    <w:rsid w:val="00544D65"/>
    <w:rsid w:val="00544E08"/>
    <w:rsid w:val="00544F45"/>
    <w:rsid w:val="00544FAB"/>
    <w:rsid w:val="0054602D"/>
    <w:rsid w:val="005464FD"/>
    <w:rsid w:val="005468C8"/>
    <w:rsid w:val="00546B5B"/>
    <w:rsid w:val="0054793C"/>
    <w:rsid w:val="00550462"/>
    <w:rsid w:val="005511EB"/>
    <w:rsid w:val="00551221"/>
    <w:rsid w:val="005515F2"/>
    <w:rsid w:val="00551C09"/>
    <w:rsid w:val="00551C9D"/>
    <w:rsid w:val="00552C10"/>
    <w:rsid w:val="005537FA"/>
    <w:rsid w:val="00553D12"/>
    <w:rsid w:val="00554DDE"/>
    <w:rsid w:val="00554F81"/>
    <w:rsid w:val="00555553"/>
    <w:rsid w:val="0055563E"/>
    <w:rsid w:val="00555672"/>
    <w:rsid w:val="00555D9D"/>
    <w:rsid w:val="0055605E"/>
    <w:rsid w:val="005560D0"/>
    <w:rsid w:val="00556140"/>
    <w:rsid w:val="005561A8"/>
    <w:rsid w:val="0055646E"/>
    <w:rsid w:val="00556706"/>
    <w:rsid w:val="00556EBD"/>
    <w:rsid w:val="00557C3A"/>
    <w:rsid w:val="00557D53"/>
    <w:rsid w:val="00557D83"/>
    <w:rsid w:val="00557EC3"/>
    <w:rsid w:val="00560098"/>
    <w:rsid w:val="0056016A"/>
    <w:rsid w:val="005605DA"/>
    <w:rsid w:val="00560E4F"/>
    <w:rsid w:val="00561397"/>
    <w:rsid w:val="00561A9F"/>
    <w:rsid w:val="00561CFA"/>
    <w:rsid w:val="00561E80"/>
    <w:rsid w:val="0056236B"/>
    <w:rsid w:val="00562AEB"/>
    <w:rsid w:val="0056362F"/>
    <w:rsid w:val="005648AF"/>
    <w:rsid w:val="005651A5"/>
    <w:rsid w:val="00565649"/>
    <w:rsid w:val="00565F3D"/>
    <w:rsid w:val="00565FE4"/>
    <w:rsid w:val="005669A3"/>
    <w:rsid w:val="0056715D"/>
    <w:rsid w:val="005675AA"/>
    <w:rsid w:val="00567629"/>
    <w:rsid w:val="0056766F"/>
    <w:rsid w:val="0056786D"/>
    <w:rsid w:val="005679DA"/>
    <w:rsid w:val="00567FAE"/>
    <w:rsid w:val="0057000F"/>
    <w:rsid w:val="005708C7"/>
    <w:rsid w:val="00571B37"/>
    <w:rsid w:val="00571D88"/>
    <w:rsid w:val="00571F97"/>
    <w:rsid w:val="00572320"/>
    <w:rsid w:val="00572AA2"/>
    <w:rsid w:val="00572D7B"/>
    <w:rsid w:val="00572DD4"/>
    <w:rsid w:val="00572F95"/>
    <w:rsid w:val="005730BB"/>
    <w:rsid w:val="005732FD"/>
    <w:rsid w:val="00573523"/>
    <w:rsid w:val="00573B57"/>
    <w:rsid w:val="00573F51"/>
    <w:rsid w:val="0057412F"/>
    <w:rsid w:val="00574349"/>
    <w:rsid w:val="005746FA"/>
    <w:rsid w:val="00574755"/>
    <w:rsid w:val="00575376"/>
    <w:rsid w:val="00575703"/>
    <w:rsid w:val="00575C0E"/>
    <w:rsid w:val="00576659"/>
    <w:rsid w:val="005766BF"/>
    <w:rsid w:val="00576785"/>
    <w:rsid w:val="00576907"/>
    <w:rsid w:val="00577053"/>
    <w:rsid w:val="00577604"/>
    <w:rsid w:val="005779D1"/>
    <w:rsid w:val="00580288"/>
    <w:rsid w:val="005807A5"/>
    <w:rsid w:val="00580889"/>
    <w:rsid w:val="00580E94"/>
    <w:rsid w:val="005813E5"/>
    <w:rsid w:val="005814B8"/>
    <w:rsid w:val="00581BDD"/>
    <w:rsid w:val="005827A4"/>
    <w:rsid w:val="0058377C"/>
    <w:rsid w:val="005838D0"/>
    <w:rsid w:val="00583BB7"/>
    <w:rsid w:val="005841E2"/>
    <w:rsid w:val="0058433F"/>
    <w:rsid w:val="005844AD"/>
    <w:rsid w:val="00585342"/>
    <w:rsid w:val="00585562"/>
    <w:rsid w:val="00585F5B"/>
    <w:rsid w:val="00586335"/>
    <w:rsid w:val="005865A7"/>
    <w:rsid w:val="005866CC"/>
    <w:rsid w:val="00586984"/>
    <w:rsid w:val="00586C27"/>
    <w:rsid w:val="00586D5A"/>
    <w:rsid w:val="005870A9"/>
    <w:rsid w:val="00587635"/>
    <w:rsid w:val="005909E7"/>
    <w:rsid w:val="00590CC7"/>
    <w:rsid w:val="005910BC"/>
    <w:rsid w:val="005911FA"/>
    <w:rsid w:val="005914C2"/>
    <w:rsid w:val="00593B38"/>
    <w:rsid w:val="00593E9A"/>
    <w:rsid w:val="0059444E"/>
    <w:rsid w:val="005957BC"/>
    <w:rsid w:val="0059584F"/>
    <w:rsid w:val="005958C1"/>
    <w:rsid w:val="00595D34"/>
    <w:rsid w:val="005963DA"/>
    <w:rsid w:val="00596403"/>
    <w:rsid w:val="005967B7"/>
    <w:rsid w:val="00596829"/>
    <w:rsid w:val="005971F1"/>
    <w:rsid w:val="005979D0"/>
    <w:rsid w:val="005A024F"/>
    <w:rsid w:val="005A0A42"/>
    <w:rsid w:val="005A0B12"/>
    <w:rsid w:val="005A25A4"/>
    <w:rsid w:val="005A2B37"/>
    <w:rsid w:val="005A31C1"/>
    <w:rsid w:val="005A34DF"/>
    <w:rsid w:val="005A3560"/>
    <w:rsid w:val="005A4286"/>
    <w:rsid w:val="005A428D"/>
    <w:rsid w:val="005A68D1"/>
    <w:rsid w:val="005A6E07"/>
    <w:rsid w:val="005A705D"/>
    <w:rsid w:val="005A78B4"/>
    <w:rsid w:val="005A78E5"/>
    <w:rsid w:val="005A7FC8"/>
    <w:rsid w:val="005B074B"/>
    <w:rsid w:val="005B0A50"/>
    <w:rsid w:val="005B0D10"/>
    <w:rsid w:val="005B0E27"/>
    <w:rsid w:val="005B0FB3"/>
    <w:rsid w:val="005B1A19"/>
    <w:rsid w:val="005B2084"/>
    <w:rsid w:val="005B2600"/>
    <w:rsid w:val="005B2C13"/>
    <w:rsid w:val="005B349E"/>
    <w:rsid w:val="005B421F"/>
    <w:rsid w:val="005B42B8"/>
    <w:rsid w:val="005B4859"/>
    <w:rsid w:val="005B53D8"/>
    <w:rsid w:val="005B5AF2"/>
    <w:rsid w:val="005B6528"/>
    <w:rsid w:val="005B653A"/>
    <w:rsid w:val="005B66C8"/>
    <w:rsid w:val="005B6776"/>
    <w:rsid w:val="005B679D"/>
    <w:rsid w:val="005B6EE9"/>
    <w:rsid w:val="005B7224"/>
    <w:rsid w:val="005B79A2"/>
    <w:rsid w:val="005B7C3B"/>
    <w:rsid w:val="005C0589"/>
    <w:rsid w:val="005C0B44"/>
    <w:rsid w:val="005C100B"/>
    <w:rsid w:val="005C19A9"/>
    <w:rsid w:val="005C1BE0"/>
    <w:rsid w:val="005C1E5A"/>
    <w:rsid w:val="005C2C8E"/>
    <w:rsid w:val="005C3662"/>
    <w:rsid w:val="005C3A8A"/>
    <w:rsid w:val="005C3EA2"/>
    <w:rsid w:val="005C4079"/>
    <w:rsid w:val="005C4223"/>
    <w:rsid w:val="005C4973"/>
    <w:rsid w:val="005C4EFE"/>
    <w:rsid w:val="005C5069"/>
    <w:rsid w:val="005C510F"/>
    <w:rsid w:val="005C52D3"/>
    <w:rsid w:val="005C537B"/>
    <w:rsid w:val="005C5756"/>
    <w:rsid w:val="005C5C0F"/>
    <w:rsid w:val="005C5EE4"/>
    <w:rsid w:val="005C6261"/>
    <w:rsid w:val="005C6B76"/>
    <w:rsid w:val="005C7182"/>
    <w:rsid w:val="005C71F5"/>
    <w:rsid w:val="005C7271"/>
    <w:rsid w:val="005C772F"/>
    <w:rsid w:val="005C77F8"/>
    <w:rsid w:val="005C7C87"/>
    <w:rsid w:val="005D05CF"/>
    <w:rsid w:val="005D09A4"/>
    <w:rsid w:val="005D1073"/>
    <w:rsid w:val="005D11D7"/>
    <w:rsid w:val="005D1507"/>
    <w:rsid w:val="005D1ABD"/>
    <w:rsid w:val="005D1AF4"/>
    <w:rsid w:val="005D2A98"/>
    <w:rsid w:val="005D2E1B"/>
    <w:rsid w:val="005D2F98"/>
    <w:rsid w:val="005D3D94"/>
    <w:rsid w:val="005D3FE9"/>
    <w:rsid w:val="005D4E41"/>
    <w:rsid w:val="005D513B"/>
    <w:rsid w:val="005D5432"/>
    <w:rsid w:val="005D5552"/>
    <w:rsid w:val="005D592C"/>
    <w:rsid w:val="005D6B2F"/>
    <w:rsid w:val="005D6C53"/>
    <w:rsid w:val="005D6C5C"/>
    <w:rsid w:val="005D6C68"/>
    <w:rsid w:val="005D6FB9"/>
    <w:rsid w:val="005D7045"/>
    <w:rsid w:val="005D73C1"/>
    <w:rsid w:val="005D7773"/>
    <w:rsid w:val="005E13E9"/>
    <w:rsid w:val="005E1CAE"/>
    <w:rsid w:val="005E1EFC"/>
    <w:rsid w:val="005E1FDD"/>
    <w:rsid w:val="005E21AF"/>
    <w:rsid w:val="005E26D5"/>
    <w:rsid w:val="005E2934"/>
    <w:rsid w:val="005E2A4C"/>
    <w:rsid w:val="005E2A84"/>
    <w:rsid w:val="005E2EAC"/>
    <w:rsid w:val="005E3996"/>
    <w:rsid w:val="005E3AF9"/>
    <w:rsid w:val="005E3B2F"/>
    <w:rsid w:val="005E481E"/>
    <w:rsid w:val="005E4917"/>
    <w:rsid w:val="005E517C"/>
    <w:rsid w:val="005E54C4"/>
    <w:rsid w:val="005E5856"/>
    <w:rsid w:val="005E5CDD"/>
    <w:rsid w:val="005E706E"/>
    <w:rsid w:val="005F0A89"/>
    <w:rsid w:val="005F1564"/>
    <w:rsid w:val="005F19A8"/>
    <w:rsid w:val="005F2059"/>
    <w:rsid w:val="005F316E"/>
    <w:rsid w:val="005F36B3"/>
    <w:rsid w:val="005F3B54"/>
    <w:rsid w:val="005F3C0D"/>
    <w:rsid w:val="005F3DE1"/>
    <w:rsid w:val="005F5614"/>
    <w:rsid w:val="005F56C4"/>
    <w:rsid w:val="005F64EC"/>
    <w:rsid w:val="005F774A"/>
    <w:rsid w:val="005F77AB"/>
    <w:rsid w:val="00601621"/>
    <w:rsid w:val="00602099"/>
    <w:rsid w:val="00602853"/>
    <w:rsid w:val="00602FE2"/>
    <w:rsid w:val="00603B42"/>
    <w:rsid w:val="00604C3E"/>
    <w:rsid w:val="00604FAF"/>
    <w:rsid w:val="00605015"/>
    <w:rsid w:val="00605190"/>
    <w:rsid w:val="006059F0"/>
    <w:rsid w:val="00605AB2"/>
    <w:rsid w:val="00605DC5"/>
    <w:rsid w:val="00605EFE"/>
    <w:rsid w:val="0060626D"/>
    <w:rsid w:val="00606881"/>
    <w:rsid w:val="00606928"/>
    <w:rsid w:val="00606C69"/>
    <w:rsid w:val="00606E34"/>
    <w:rsid w:val="0060793A"/>
    <w:rsid w:val="00607B4E"/>
    <w:rsid w:val="006116FC"/>
    <w:rsid w:val="00611DF1"/>
    <w:rsid w:val="00612C3A"/>
    <w:rsid w:val="00612DFD"/>
    <w:rsid w:val="0061310B"/>
    <w:rsid w:val="0061346A"/>
    <w:rsid w:val="00614A84"/>
    <w:rsid w:val="006152E5"/>
    <w:rsid w:val="00615C3A"/>
    <w:rsid w:val="00615EA7"/>
    <w:rsid w:val="006161C0"/>
    <w:rsid w:val="00616C73"/>
    <w:rsid w:val="00616DCB"/>
    <w:rsid w:val="006177DA"/>
    <w:rsid w:val="00617C12"/>
    <w:rsid w:val="0062043F"/>
    <w:rsid w:val="006204EF"/>
    <w:rsid w:val="006205E5"/>
    <w:rsid w:val="00620D12"/>
    <w:rsid w:val="006213E9"/>
    <w:rsid w:val="00621BFC"/>
    <w:rsid w:val="006226F5"/>
    <w:rsid w:val="00622CDF"/>
    <w:rsid w:val="00622E56"/>
    <w:rsid w:val="00622F60"/>
    <w:rsid w:val="00622FC8"/>
    <w:rsid w:val="00623525"/>
    <w:rsid w:val="00623E7B"/>
    <w:rsid w:val="006242C3"/>
    <w:rsid w:val="00624326"/>
    <w:rsid w:val="0062545C"/>
    <w:rsid w:val="00626C47"/>
    <w:rsid w:val="00627201"/>
    <w:rsid w:val="00627645"/>
    <w:rsid w:val="00627DFB"/>
    <w:rsid w:val="00630BFA"/>
    <w:rsid w:val="0063290F"/>
    <w:rsid w:val="00632F40"/>
    <w:rsid w:val="00633652"/>
    <w:rsid w:val="006343EE"/>
    <w:rsid w:val="00634856"/>
    <w:rsid w:val="00635646"/>
    <w:rsid w:val="00635BA1"/>
    <w:rsid w:val="006362E7"/>
    <w:rsid w:val="00636817"/>
    <w:rsid w:val="006369AB"/>
    <w:rsid w:val="006374D2"/>
    <w:rsid w:val="006374E2"/>
    <w:rsid w:val="00637902"/>
    <w:rsid w:val="00637F54"/>
    <w:rsid w:val="00640371"/>
    <w:rsid w:val="00640789"/>
    <w:rsid w:val="006407DE"/>
    <w:rsid w:val="006414D1"/>
    <w:rsid w:val="006418F6"/>
    <w:rsid w:val="00642163"/>
    <w:rsid w:val="0064219D"/>
    <w:rsid w:val="006421E5"/>
    <w:rsid w:val="00642C04"/>
    <w:rsid w:val="00642DD2"/>
    <w:rsid w:val="00642E2B"/>
    <w:rsid w:val="006437E5"/>
    <w:rsid w:val="00643BC9"/>
    <w:rsid w:val="00644009"/>
    <w:rsid w:val="006440E4"/>
    <w:rsid w:val="00644E05"/>
    <w:rsid w:val="0064540F"/>
    <w:rsid w:val="00645469"/>
    <w:rsid w:val="00645584"/>
    <w:rsid w:val="006455A2"/>
    <w:rsid w:val="00645628"/>
    <w:rsid w:val="0064565A"/>
    <w:rsid w:val="00645DF1"/>
    <w:rsid w:val="006477BC"/>
    <w:rsid w:val="00650A93"/>
    <w:rsid w:val="00650E20"/>
    <w:rsid w:val="006510B6"/>
    <w:rsid w:val="00651283"/>
    <w:rsid w:val="00651460"/>
    <w:rsid w:val="00651754"/>
    <w:rsid w:val="0065233D"/>
    <w:rsid w:val="006528E2"/>
    <w:rsid w:val="00652A16"/>
    <w:rsid w:val="00653140"/>
    <w:rsid w:val="006533D0"/>
    <w:rsid w:val="00653A91"/>
    <w:rsid w:val="00653CBD"/>
    <w:rsid w:val="006542AB"/>
    <w:rsid w:val="00654473"/>
    <w:rsid w:val="006559B4"/>
    <w:rsid w:val="0065602B"/>
    <w:rsid w:val="00656113"/>
    <w:rsid w:val="00656A34"/>
    <w:rsid w:val="00656E13"/>
    <w:rsid w:val="0065729A"/>
    <w:rsid w:val="006574EB"/>
    <w:rsid w:val="006577E1"/>
    <w:rsid w:val="00660118"/>
    <w:rsid w:val="00661BFB"/>
    <w:rsid w:val="00662C12"/>
    <w:rsid w:val="00663916"/>
    <w:rsid w:val="00663A9D"/>
    <w:rsid w:val="00664655"/>
    <w:rsid w:val="006647B8"/>
    <w:rsid w:val="00664DAA"/>
    <w:rsid w:val="00665C1A"/>
    <w:rsid w:val="006667D5"/>
    <w:rsid w:val="00666D25"/>
    <w:rsid w:val="006673DA"/>
    <w:rsid w:val="00670741"/>
    <w:rsid w:val="00670EAE"/>
    <w:rsid w:val="00670EF8"/>
    <w:rsid w:val="00670FCD"/>
    <w:rsid w:val="00671690"/>
    <w:rsid w:val="00671813"/>
    <w:rsid w:val="00671C4A"/>
    <w:rsid w:val="00672E76"/>
    <w:rsid w:val="006736A4"/>
    <w:rsid w:val="00673826"/>
    <w:rsid w:val="00674740"/>
    <w:rsid w:val="006748A0"/>
    <w:rsid w:val="0067508B"/>
    <w:rsid w:val="00675192"/>
    <w:rsid w:val="006753C1"/>
    <w:rsid w:val="006755A6"/>
    <w:rsid w:val="00675A30"/>
    <w:rsid w:val="00675AD1"/>
    <w:rsid w:val="0067630E"/>
    <w:rsid w:val="00676EDC"/>
    <w:rsid w:val="00677270"/>
    <w:rsid w:val="00677471"/>
    <w:rsid w:val="00677EF6"/>
    <w:rsid w:val="00681D1B"/>
    <w:rsid w:val="00681E82"/>
    <w:rsid w:val="00682735"/>
    <w:rsid w:val="006827A6"/>
    <w:rsid w:val="006839A6"/>
    <w:rsid w:val="006839D6"/>
    <w:rsid w:val="006840BB"/>
    <w:rsid w:val="00685396"/>
    <w:rsid w:val="00685F62"/>
    <w:rsid w:val="0068728A"/>
    <w:rsid w:val="0068732F"/>
    <w:rsid w:val="00687373"/>
    <w:rsid w:val="00687D66"/>
    <w:rsid w:val="00690099"/>
    <w:rsid w:val="00691957"/>
    <w:rsid w:val="0069247A"/>
    <w:rsid w:val="006924A2"/>
    <w:rsid w:val="006932D5"/>
    <w:rsid w:val="0069389C"/>
    <w:rsid w:val="006940AF"/>
    <w:rsid w:val="0069429F"/>
    <w:rsid w:val="00694764"/>
    <w:rsid w:val="00694BD1"/>
    <w:rsid w:val="0069512C"/>
    <w:rsid w:val="00695539"/>
    <w:rsid w:val="00695B9E"/>
    <w:rsid w:val="0069735F"/>
    <w:rsid w:val="006A0C1A"/>
    <w:rsid w:val="006A0DCC"/>
    <w:rsid w:val="006A0E6C"/>
    <w:rsid w:val="006A1709"/>
    <w:rsid w:val="006A1DD4"/>
    <w:rsid w:val="006A30E0"/>
    <w:rsid w:val="006A3229"/>
    <w:rsid w:val="006A346B"/>
    <w:rsid w:val="006A41F8"/>
    <w:rsid w:val="006A4FAA"/>
    <w:rsid w:val="006A5135"/>
    <w:rsid w:val="006A52AB"/>
    <w:rsid w:val="006A5B07"/>
    <w:rsid w:val="006A5CF9"/>
    <w:rsid w:val="006A655B"/>
    <w:rsid w:val="006A6757"/>
    <w:rsid w:val="006B0B75"/>
    <w:rsid w:val="006B0D88"/>
    <w:rsid w:val="006B0DB0"/>
    <w:rsid w:val="006B1B27"/>
    <w:rsid w:val="006B2B1A"/>
    <w:rsid w:val="006B2B22"/>
    <w:rsid w:val="006B3226"/>
    <w:rsid w:val="006B38E1"/>
    <w:rsid w:val="006B409B"/>
    <w:rsid w:val="006B48F6"/>
    <w:rsid w:val="006B4D6B"/>
    <w:rsid w:val="006B4E52"/>
    <w:rsid w:val="006B53E2"/>
    <w:rsid w:val="006B5666"/>
    <w:rsid w:val="006B56F2"/>
    <w:rsid w:val="006B599C"/>
    <w:rsid w:val="006B59F3"/>
    <w:rsid w:val="006B66BF"/>
    <w:rsid w:val="006B6EAC"/>
    <w:rsid w:val="006B716E"/>
    <w:rsid w:val="006B7260"/>
    <w:rsid w:val="006B73D9"/>
    <w:rsid w:val="006B7958"/>
    <w:rsid w:val="006B7B33"/>
    <w:rsid w:val="006B7FB1"/>
    <w:rsid w:val="006C069E"/>
    <w:rsid w:val="006C0758"/>
    <w:rsid w:val="006C0984"/>
    <w:rsid w:val="006C0C65"/>
    <w:rsid w:val="006C0F5F"/>
    <w:rsid w:val="006C1125"/>
    <w:rsid w:val="006C16B4"/>
    <w:rsid w:val="006C225B"/>
    <w:rsid w:val="006C2AA1"/>
    <w:rsid w:val="006C2C09"/>
    <w:rsid w:val="006C2D73"/>
    <w:rsid w:val="006C3A07"/>
    <w:rsid w:val="006C3FFE"/>
    <w:rsid w:val="006C41BE"/>
    <w:rsid w:val="006C43DA"/>
    <w:rsid w:val="006C4635"/>
    <w:rsid w:val="006C5292"/>
    <w:rsid w:val="006C570D"/>
    <w:rsid w:val="006C579E"/>
    <w:rsid w:val="006C5D24"/>
    <w:rsid w:val="006C6F0F"/>
    <w:rsid w:val="006C7377"/>
    <w:rsid w:val="006C7581"/>
    <w:rsid w:val="006C7A83"/>
    <w:rsid w:val="006C7DCF"/>
    <w:rsid w:val="006C7DF1"/>
    <w:rsid w:val="006D093A"/>
    <w:rsid w:val="006D1ACF"/>
    <w:rsid w:val="006D1C69"/>
    <w:rsid w:val="006D1C96"/>
    <w:rsid w:val="006D2395"/>
    <w:rsid w:val="006D2B67"/>
    <w:rsid w:val="006D2DFA"/>
    <w:rsid w:val="006D3484"/>
    <w:rsid w:val="006D3AB3"/>
    <w:rsid w:val="006D3F14"/>
    <w:rsid w:val="006D49A1"/>
    <w:rsid w:val="006D4EFA"/>
    <w:rsid w:val="006D52A5"/>
    <w:rsid w:val="006D5ECC"/>
    <w:rsid w:val="006D6187"/>
    <w:rsid w:val="006D6688"/>
    <w:rsid w:val="006D6879"/>
    <w:rsid w:val="006D6E85"/>
    <w:rsid w:val="006D7064"/>
    <w:rsid w:val="006D7D1B"/>
    <w:rsid w:val="006E0076"/>
    <w:rsid w:val="006E15DC"/>
    <w:rsid w:val="006E1722"/>
    <w:rsid w:val="006E20B3"/>
    <w:rsid w:val="006E2423"/>
    <w:rsid w:val="006E285B"/>
    <w:rsid w:val="006E3889"/>
    <w:rsid w:val="006E3DC4"/>
    <w:rsid w:val="006E5C5A"/>
    <w:rsid w:val="006E60EE"/>
    <w:rsid w:val="006E6328"/>
    <w:rsid w:val="006E712E"/>
    <w:rsid w:val="006E752E"/>
    <w:rsid w:val="006E76DC"/>
    <w:rsid w:val="006E7834"/>
    <w:rsid w:val="006E7CB9"/>
    <w:rsid w:val="006F079B"/>
    <w:rsid w:val="006F16E1"/>
    <w:rsid w:val="006F19D2"/>
    <w:rsid w:val="006F1F8A"/>
    <w:rsid w:val="006F2702"/>
    <w:rsid w:val="006F2818"/>
    <w:rsid w:val="006F3074"/>
    <w:rsid w:val="006F35DD"/>
    <w:rsid w:val="006F3A9E"/>
    <w:rsid w:val="006F3CA1"/>
    <w:rsid w:val="006F42A3"/>
    <w:rsid w:val="006F45B7"/>
    <w:rsid w:val="006F4721"/>
    <w:rsid w:val="006F4811"/>
    <w:rsid w:val="006F5BEA"/>
    <w:rsid w:val="006F5CD2"/>
    <w:rsid w:val="006F5E38"/>
    <w:rsid w:val="006F6D0C"/>
    <w:rsid w:val="006F7489"/>
    <w:rsid w:val="006F7607"/>
    <w:rsid w:val="006F7C9D"/>
    <w:rsid w:val="007001D0"/>
    <w:rsid w:val="0070027C"/>
    <w:rsid w:val="00700899"/>
    <w:rsid w:val="00700D96"/>
    <w:rsid w:val="00701C41"/>
    <w:rsid w:val="00701C8C"/>
    <w:rsid w:val="00702E18"/>
    <w:rsid w:val="00702F91"/>
    <w:rsid w:val="00704146"/>
    <w:rsid w:val="00704CBE"/>
    <w:rsid w:val="00704ED1"/>
    <w:rsid w:val="00704F53"/>
    <w:rsid w:val="00705FA2"/>
    <w:rsid w:val="007063FA"/>
    <w:rsid w:val="007066FF"/>
    <w:rsid w:val="00706B45"/>
    <w:rsid w:val="00707431"/>
    <w:rsid w:val="00707A4E"/>
    <w:rsid w:val="00707C9A"/>
    <w:rsid w:val="00707D0A"/>
    <w:rsid w:val="00710D22"/>
    <w:rsid w:val="00710E8A"/>
    <w:rsid w:val="00711020"/>
    <w:rsid w:val="0071104F"/>
    <w:rsid w:val="007115C9"/>
    <w:rsid w:val="007117A3"/>
    <w:rsid w:val="00711DB3"/>
    <w:rsid w:val="00712265"/>
    <w:rsid w:val="007127A5"/>
    <w:rsid w:val="0071357D"/>
    <w:rsid w:val="0071378A"/>
    <w:rsid w:val="00713A02"/>
    <w:rsid w:val="0071449D"/>
    <w:rsid w:val="007147B5"/>
    <w:rsid w:val="00714C59"/>
    <w:rsid w:val="00715BCB"/>
    <w:rsid w:val="00715C20"/>
    <w:rsid w:val="00715DCC"/>
    <w:rsid w:val="00715E0E"/>
    <w:rsid w:val="00716AF3"/>
    <w:rsid w:val="00716B9E"/>
    <w:rsid w:val="00716BC4"/>
    <w:rsid w:val="007172E2"/>
    <w:rsid w:val="00717BF1"/>
    <w:rsid w:val="007207F6"/>
    <w:rsid w:val="007215F4"/>
    <w:rsid w:val="0072165E"/>
    <w:rsid w:val="0072205B"/>
    <w:rsid w:val="007227D1"/>
    <w:rsid w:val="00722D1D"/>
    <w:rsid w:val="00723673"/>
    <w:rsid w:val="0072377B"/>
    <w:rsid w:val="007238D6"/>
    <w:rsid w:val="00723C63"/>
    <w:rsid w:val="00723D2B"/>
    <w:rsid w:val="00723DBA"/>
    <w:rsid w:val="00724132"/>
    <w:rsid w:val="007247FA"/>
    <w:rsid w:val="00724C96"/>
    <w:rsid w:val="00725A02"/>
    <w:rsid w:val="00725D87"/>
    <w:rsid w:val="007261B8"/>
    <w:rsid w:val="0072637C"/>
    <w:rsid w:val="0072653E"/>
    <w:rsid w:val="00726A5E"/>
    <w:rsid w:val="00727118"/>
    <w:rsid w:val="00730257"/>
    <w:rsid w:val="00730DE7"/>
    <w:rsid w:val="00731262"/>
    <w:rsid w:val="00731582"/>
    <w:rsid w:val="00731816"/>
    <w:rsid w:val="00731F29"/>
    <w:rsid w:val="00732A15"/>
    <w:rsid w:val="0073322C"/>
    <w:rsid w:val="0073334D"/>
    <w:rsid w:val="00733E90"/>
    <w:rsid w:val="0073406C"/>
    <w:rsid w:val="00734195"/>
    <w:rsid w:val="00734281"/>
    <w:rsid w:val="007345F0"/>
    <w:rsid w:val="00734783"/>
    <w:rsid w:val="007354F2"/>
    <w:rsid w:val="00735A5A"/>
    <w:rsid w:val="00735CB2"/>
    <w:rsid w:val="00735FE3"/>
    <w:rsid w:val="00736333"/>
    <w:rsid w:val="00736A70"/>
    <w:rsid w:val="00736B8A"/>
    <w:rsid w:val="00736BBA"/>
    <w:rsid w:val="00737481"/>
    <w:rsid w:val="00737705"/>
    <w:rsid w:val="00740114"/>
    <w:rsid w:val="007410A2"/>
    <w:rsid w:val="007413C4"/>
    <w:rsid w:val="00741FC1"/>
    <w:rsid w:val="0074208D"/>
    <w:rsid w:val="00742560"/>
    <w:rsid w:val="0074334C"/>
    <w:rsid w:val="00743847"/>
    <w:rsid w:val="0074423B"/>
    <w:rsid w:val="007442CD"/>
    <w:rsid w:val="00744F1E"/>
    <w:rsid w:val="007450C2"/>
    <w:rsid w:val="00746B63"/>
    <w:rsid w:val="00747C82"/>
    <w:rsid w:val="00750686"/>
    <w:rsid w:val="00750A0D"/>
    <w:rsid w:val="00750B84"/>
    <w:rsid w:val="00750FFC"/>
    <w:rsid w:val="00751345"/>
    <w:rsid w:val="0075158A"/>
    <w:rsid w:val="00751B5F"/>
    <w:rsid w:val="00751F21"/>
    <w:rsid w:val="00752239"/>
    <w:rsid w:val="00752E4D"/>
    <w:rsid w:val="0075339D"/>
    <w:rsid w:val="00753546"/>
    <w:rsid w:val="00754141"/>
    <w:rsid w:val="007543EF"/>
    <w:rsid w:val="0075455D"/>
    <w:rsid w:val="00754B95"/>
    <w:rsid w:val="007551C6"/>
    <w:rsid w:val="0075684E"/>
    <w:rsid w:val="00756BCD"/>
    <w:rsid w:val="00757313"/>
    <w:rsid w:val="007577BF"/>
    <w:rsid w:val="0076071B"/>
    <w:rsid w:val="00760F86"/>
    <w:rsid w:val="00761208"/>
    <w:rsid w:val="00761563"/>
    <w:rsid w:val="00761B0F"/>
    <w:rsid w:val="00762036"/>
    <w:rsid w:val="00762058"/>
    <w:rsid w:val="00762346"/>
    <w:rsid w:val="007625C4"/>
    <w:rsid w:val="00762B45"/>
    <w:rsid w:val="007630E4"/>
    <w:rsid w:val="00763234"/>
    <w:rsid w:val="007634F0"/>
    <w:rsid w:val="00763A1A"/>
    <w:rsid w:val="00764CA6"/>
    <w:rsid w:val="0076561B"/>
    <w:rsid w:val="007658FF"/>
    <w:rsid w:val="00766684"/>
    <w:rsid w:val="00766893"/>
    <w:rsid w:val="00766C20"/>
    <w:rsid w:val="00766F1F"/>
    <w:rsid w:val="00767A23"/>
    <w:rsid w:val="00767C67"/>
    <w:rsid w:val="00767CA0"/>
    <w:rsid w:val="00767ED8"/>
    <w:rsid w:val="007705CA"/>
    <w:rsid w:val="00770A69"/>
    <w:rsid w:val="00771307"/>
    <w:rsid w:val="00771851"/>
    <w:rsid w:val="00771EC8"/>
    <w:rsid w:val="0077262E"/>
    <w:rsid w:val="007728E8"/>
    <w:rsid w:val="00772B00"/>
    <w:rsid w:val="00772E83"/>
    <w:rsid w:val="00772ECF"/>
    <w:rsid w:val="0077344A"/>
    <w:rsid w:val="007737D7"/>
    <w:rsid w:val="00774077"/>
    <w:rsid w:val="007741F2"/>
    <w:rsid w:val="00774B3C"/>
    <w:rsid w:val="00774E44"/>
    <w:rsid w:val="007774FC"/>
    <w:rsid w:val="0077764B"/>
    <w:rsid w:val="007779CA"/>
    <w:rsid w:val="00777FE4"/>
    <w:rsid w:val="00780297"/>
    <w:rsid w:val="00781065"/>
    <w:rsid w:val="00781582"/>
    <w:rsid w:val="00781871"/>
    <w:rsid w:val="0078190B"/>
    <w:rsid w:val="00782369"/>
    <w:rsid w:val="007827AB"/>
    <w:rsid w:val="00782986"/>
    <w:rsid w:val="00783921"/>
    <w:rsid w:val="007842CD"/>
    <w:rsid w:val="00784380"/>
    <w:rsid w:val="007849F2"/>
    <w:rsid w:val="00784B8C"/>
    <w:rsid w:val="00784BA2"/>
    <w:rsid w:val="00784F67"/>
    <w:rsid w:val="007850ED"/>
    <w:rsid w:val="0078576E"/>
    <w:rsid w:val="00785788"/>
    <w:rsid w:val="00785B24"/>
    <w:rsid w:val="007867E4"/>
    <w:rsid w:val="0078683F"/>
    <w:rsid w:val="0078726D"/>
    <w:rsid w:val="00787470"/>
    <w:rsid w:val="00787E09"/>
    <w:rsid w:val="0079018E"/>
    <w:rsid w:val="007909C2"/>
    <w:rsid w:val="007913C0"/>
    <w:rsid w:val="007914A5"/>
    <w:rsid w:val="007914DC"/>
    <w:rsid w:val="00791563"/>
    <w:rsid w:val="007918B0"/>
    <w:rsid w:val="00791C0F"/>
    <w:rsid w:val="00791CE2"/>
    <w:rsid w:val="00791D3F"/>
    <w:rsid w:val="0079201F"/>
    <w:rsid w:val="007929FD"/>
    <w:rsid w:val="007936B4"/>
    <w:rsid w:val="007937D3"/>
    <w:rsid w:val="007937D8"/>
    <w:rsid w:val="007938F7"/>
    <w:rsid w:val="00793A87"/>
    <w:rsid w:val="00793E1C"/>
    <w:rsid w:val="00793F2A"/>
    <w:rsid w:val="007945FE"/>
    <w:rsid w:val="00794F3A"/>
    <w:rsid w:val="00795523"/>
    <w:rsid w:val="00795A86"/>
    <w:rsid w:val="00795F02"/>
    <w:rsid w:val="00796B47"/>
    <w:rsid w:val="007975EA"/>
    <w:rsid w:val="00797FDC"/>
    <w:rsid w:val="007A00D3"/>
    <w:rsid w:val="007A0CCD"/>
    <w:rsid w:val="007A1399"/>
    <w:rsid w:val="007A173B"/>
    <w:rsid w:val="007A1B0A"/>
    <w:rsid w:val="007A1C12"/>
    <w:rsid w:val="007A1DA9"/>
    <w:rsid w:val="007A1F15"/>
    <w:rsid w:val="007A23BF"/>
    <w:rsid w:val="007A285C"/>
    <w:rsid w:val="007A2A46"/>
    <w:rsid w:val="007A2CC7"/>
    <w:rsid w:val="007A37B0"/>
    <w:rsid w:val="007A3CF7"/>
    <w:rsid w:val="007A41EE"/>
    <w:rsid w:val="007A5548"/>
    <w:rsid w:val="007A5D3F"/>
    <w:rsid w:val="007A6669"/>
    <w:rsid w:val="007A6C5C"/>
    <w:rsid w:val="007A740F"/>
    <w:rsid w:val="007A746C"/>
    <w:rsid w:val="007A757C"/>
    <w:rsid w:val="007A7929"/>
    <w:rsid w:val="007A79F4"/>
    <w:rsid w:val="007A7DB9"/>
    <w:rsid w:val="007B0754"/>
    <w:rsid w:val="007B08C3"/>
    <w:rsid w:val="007B0AD2"/>
    <w:rsid w:val="007B0D00"/>
    <w:rsid w:val="007B0DA9"/>
    <w:rsid w:val="007B1880"/>
    <w:rsid w:val="007B26DB"/>
    <w:rsid w:val="007B3638"/>
    <w:rsid w:val="007B4327"/>
    <w:rsid w:val="007B4BD0"/>
    <w:rsid w:val="007B5C1D"/>
    <w:rsid w:val="007B5E3E"/>
    <w:rsid w:val="007B5F04"/>
    <w:rsid w:val="007B6493"/>
    <w:rsid w:val="007B7000"/>
    <w:rsid w:val="007B7F33"/>
    <w:rsid w:val="007C0755"/>
    <w:rsid w:val="007C0A6B"/>
    <w:rsid w:val="007C0BD1"/>
    <w:rsid w:val="007C0FC1"/>
    <w:rsid w:val="007C172B"/>
    <w:rsid w:val="007C1922"/>
    <w:rsid w:val="007C19E7"/>
    <w:rsid w:val="007C1A73"/>
    <w:rsid w:val="007C1C22"/>
    <w:rsid w:val="007C1DA6"/>
    <w:rsid w:val="007C204F"/>
    <w:rsid w:val="007C27E6"/>
    <w:rsid w:val="007C2C78"/>
    <w:rsid w:val="007C32C8"/>
    <w:rsid w:val="007C357E"/>
    <w:rsid w:val="007C3AD9"/>
    <w:rsid w:val="007C42DE"/>
    <w:rsid w:val="007C4426"/>
    <w:rsid w:val="007C4528"/>
    <w:rsid w:val="007C5661"/>
    <w:rsid w:val="007C5BE7"/>
    <w:rsid w:val="007C5D63"/>
    <w:rsid w:val="007C6DB0"/>
    <w:rsid w:val="007C7606"/>
    <w:rsid w:val="007C7691"/>
    <w:rsid w:val="007C78C9"/>
    <w:rsid w:val="007C7BF3"/>
    <w:rsid w:val="007C7D34"/>
    <w:rsid w:val="007D09BE"/>
    <w:rsid w:val="007D0B34"/>
    <w:rsid w:val="007D10D8"/>
    <w:rsid w:val="007D184F"/>
    <w:rsid w:val="007D198C"/>
    <w:rsid w:val="007D1C82"/>
    <w:rsid w:val="007D1D10"/>
    <w:rsid w:val="007D1D70"/>
    <w:rsid w:val="007D1DF6"/>
    <w:rsid w:val="007D2333"/>
    <w:rsid w:val="007D2445"/>
    <w:rsid w:val="007D281D"/>
    <w:rsid w:val="007D283D"/>
    <w:rsid w:val="007D2AEF"/>
    <w:rsid w:val="007D2B0E"/>
    <w:rsid w:val="007D2C37"/>
    <w:rsid w:val="007D31C7"/>
    <w:rsid w:val="007D32F1"/>
    <w:rsid w:val="007D38E6"/>
    <w:rsid w:val="007D48EF"/>
    <w:rsid w:val="007D4C6F"/>
    <w:rsid w:val="007D5120"/>
    <w:rsid w:val="007D51C5"/>
    <w:rsid w:val="007D5744"/>
    <w:rsid w:val="007D5780"/>
    <w:rsid w:val="007D5B12"/>
    <w:rsid w:val="007D5E3B"/>
    <w:rsid w:val="007D5F69"/>
    <w:rsid w:val="007D66E8"/>
    <w:rsid w:val="007D6A01"/>
    <w:rsid w:val="007D75F7"/>
    <w:rsid w:val="007D7905"/>
    <w:rsid w:val="007E0643"/>
    <w:rsid w:val="007E067E"/>
    <w:rsid w:val="007E0871"/>
    <w:rsid w:val="007E0B83"/>
    <w:rsid w:val="007E1221"/>
    <w:rsid w:val="007E17A4"/>
    <w:rsid w:val="007E1B7D"/>
    <w:rsid w:val="007E2079"/>
    <w:rsid w:val="007E2570"/>
    <w:rsid w:val="007E299B"/>
    <w:rsid w:val="007E2D23"/>
    <w:rsid w:val="007E2E93"/>
    <w:rsid w:val="007E3301"/>
    <w:rsid w:val="007E3AA9"/>
    <w:rsid w:val="007E44E3"/>
    <w:rsid w:val="007E4577"/>
    <w:rsid w:val="007E467D"/>
    <w:rsid w:val="007E51D1"/>
    <w:rsid w:val="007E527A"/>
    <w:rsid w:val="007E55C5"/>
    <w:rsid w:val="007E56BD"/>
    <w:rsid w:val="007E57A8"/>
    <w:rsid w:val="007E5F2C"/>
    <w:rsid w:val="007E61B1"/>
    <w:rsid w:val="007E6461"/>
    <w:rsid w:val="007E67CD"/>
    <w:rsid w:val="007E6E44"/>
    <w:rsid w:val="007E7163"/>
    <w:rsid w:val="007E737E"/>
    <w:rsid w:val="007E77F0"/>
    <w:rsid w:val="007F13C2"/>
    <w:rsid w:val="007F1468"/>
    <w:rsid w:val="007F1903"/>
    <w:rsid w:val="007F1909"/>
    <w:rsid w:val="007F20F5"/>
    <w:rsid w:val="007F260E"/>
    <w:rsid w:val="007F26C3"/>
    <w:rsid w:val="007F2C17"/>
    <w:rsid w:val="007F399D"/>
    <w:rsid w:val="007F3B69"/>
    <w:rsid w:val="007F4294"/>
    <w:rsid w:val="007F43E0"/>
    <w:rsid w:val="007F44A5"/>
    <w:rsid w:val="007F4AC2"/>
    <w:rsid w:val="007F540A"/>
    <w:rsid w:val="007F54FD"/>
    <w:rsid w:val="007F55D8"/>
    <w:rsid w:val="007F57DC"/>
    <w:rsid w:val="007F5A1C"/>
    <w:rsid w:val="007F5EBD"/>
    <w:rsid w:val="007F6AC6"/>
    <w:rsid w:val="007F6DF3"/>
    <w:rsid w:val="007F719E"/>
    <w:rsid w:val="007F7354"/>
    <w:rsid w:val="00800074"/>
    <w:rsid w:val="008001A2"/>
    <w:rsid w:val="00800892"/>
    <w:rsid w:val="00800C07"/>
    <w:rsid w:val="008017FD"/>
    <w:rsid w:val="00801C58"/>
    <w:rsid w:val="00801D66"/>
    <w:rsid w:val="00801DAC"/>
    <w:rsid w:val="008027CF"/>
    <w:rsid w:val="00802E1E"/>
    <w:rsid w:val="0080382A"/>
    <w:rsid w:val="0080411A"/>
    <w:rsid w:val="0080447C"/>
    <w:rsid w:val="008045F3"/>
    <w:rsid w:val="008052C3"/>
    <w:rsid w:val="00805516"/>
    <w:rsid w:val="008057DD"/>
    <w:rsid w:val="008057F6"/>
    <w:rsid w:val="00805DFD"/>
    <w:rsid w:val="00805E6C"/>
    <w:rsid w:val="0080618F"/>
    <w:rsid w:val="00806833"/>
    <w:rsid w:val="00807135"/>
    <w:rsid w:val="008078E8"/>
    <w:rsid w:val="00807C7B"/>
    <w:rsid w:val="00807CC3"/>
    <w:rsid w:val="008103AC"/>
    <w:rsid w:val="00810606"/>
    <w:rsid w:val="00810FCB"/>
    <w:rsid w:val="00811515"/>
    <w:rsid w:val="00811AD4"/>
    <w:rsid w:val="00811BD9"/>
    <w:rsid w:val="00812394"/>
    <w:rsid w:val="00812647"/>
    <w:rsid w:val="008129CB"/>
    <w:rsid w:val="0081362A"/>
    <w:rsid w:val="00813EF0"/>
    <w:rsid w:val="00813F71"/>
    <w:rsid w:val="008140EC"/>
    <w:rsid w:val="0081562D"/>
    <w:rsid w:val="008159BF"/>
    <w:rsid w:val="00815F5D"/>
    <w:rsid w:val="008174E0"/>
    <w:rsid w:val="0082033B"/>
    <w:rsid w:val="00820BB9"/>
    <w:rsid w:val="0082143F"/>
    <w:rsid w:val="00822161"/>
    <w:rsid w:val="00822F3D"/>
    <w:rsid w:val="00822F70"/>
    <w:rsid w:val="00823415"/>
    <w:rsid w:val="00823925"/>
    <w:rsid w:val="00823A99"/>
    <w:rsid w:val="00823BC7"/>
    <w:rsid w:val="00823C8B"/>
    <w:rsid w:val="00823F77"/>
    <w:rsid w:val="00824294"/>
    <w:rsid w:val="0082439A"/>
    <w:rsid w:val="008244F1"/>
    <w:rsid w:val="00824609"/>
    <w:rsid w:val="008253CB"/>
    <w:rsid w:val="0082553E"/>
    <w:rsid w:val="00825E35"/>
    <w:rsid w:val="008260BE"/>
    <w:rsid w:val="0082682C"/>
    <w:rsid w:val="00826DD2"/>
    <w:rsid w:val="0082716D"/>
    <w:rsid w:val="008272B5"/>
    <w:rsid w:val="00827BDF"/>
    <w:rsid w:val="00827BF8"/>
    <w:rsid w:val="0083015E"/>
    <w:rsid w:val="00830A82"/>
    <w:rsid w:val="00830CEA"/>
    <w:rsid w:val="00830E2B"/>
    <w:rsid w:val="00830EA4"/>
    <w:rsid w:val="0083154C"/>
    <w:rsid w:val="00831B61"/>
    <w:rsid w:val="00831BAF"/>
    <w:rsid w:val="00831EBB"/>
    <w:rsid w:val="0083245F"/>
    <w:rsid w:val="008329E8"/>
    <w:rsid w:val="00832F93"/>
    <w:rsid w:val="008330EB"/>
    <w:rsid w:val="00833B4A"/>
    <w:rsid w:val="00833D7E"/>
    <w:rsid w:val="008341FA"/>
    <w:rsid w:val="00834A57"/>
    <w:rsid w:val="0083550F"/>
    <w:rsid w:val="00835A98"/>
    <w:rsid w:val="00835C07"/>
    <w:rsid w:val="00835C9A"/>
    <w:rsid w:val="008362CE"/>
    <w:rsid w:val="00836A10"/>
    <w:rsid w:val="00837386"/>
    <w:rsid w:val="0084018D"/>
    <w:rsid w:val="0084090A"/>
    <w:rsid w:val="008414DD"/>
    <w:rsid w:val="0084186E"/>
    <w:rsid w:val="008428C3"/>
    <w:rsid w:val="00842A25"/>
    <w:rsid w:val="00842CFC"/>
    <w:rsid w:val="00842E1A"/>
    <w:rsid w:val="008431F7"/>
    <w:rsid w:val="00843599"/>
    <w:rsid w:val="008435D8"/>
    <w:rsid w:val="00843961"/>
    <w:rsid w:val="00843980"/>
    <w:rsid w:val="00843BAD"/>
    <w:rsid w:val="0084492F"/>
    <w:rsid w:val="00844E03"/>
    <w:rsid w:val="00845056"/>
    <w:rsid w:val="00845A0D"/>
    <w:rsid w:val="00846001"/>
    <w:rsid w:val="008465EE"/>
    <w:rsid w:val="008471AC"/>
    <w:rsid w:val="0084744B"/>
    <w:rsid w:val="0084772F"/>
    <w:rsid w:val="00847A7C"/>
    <w:rsid w:val="00847B01"/>
    <w:rsid w:val="008502E4"/>
    <w:rsid w:val="00851B73"/>
    <w:rsid w:val="00851DF5"/>
    <w:rsid w:val="00851E97"/>
    <w:rsid w:val="0085260F"/>
    <w:rsid w:val="00852760"/>
    <w:rsid w:val="00852AAB"/>
    <w:rsid w:val="00852E8B"/>
    <w:rsid w:val="00853EAF"/>
    <w:rsid w:val="00854425"/>
    <w:rsid w:val="008544B6"/>
    <w:rsid w:val="00854CC6"/>
    <w:rsid w:val="00855087"/>
    <w:rsid w:val="00855E27"/>
    <w:rsid w:val="008562ED"/>
    <w:rsid w:val="0085659F"/>
    <w:rsid w:val="0085693A"/>
    <w:rsid w:val="00856A3F"/>
    <w:rsid w:val="00856CD5"/>
    <w:rsid w:val="00856F5F"/>
    <w:rsid w:val="00857066"/>
    <w:rsid w:val="008577A6"/>
    <w:rsid w:val="00857E0C"/>
    <w:rsid w:val="00860258"/>
    <w:rsid w:val="0086078B"/>
    <w:rsid w:val="00860B26"/>
    <w:rsid w:val="00861CEE"/>
    <w:rsid w:val="00862165"/>
    <w:rsid w:val="00862A4D"/>
    <w:rsid w:val="00862E11"/>
    <w:rsid w:val="0086330A"/>
    <w:rsid w:val="00863C05"/>
    <w:rsid w:val="00864C91"/>
    <w:rsid w:val="008656E3"/>
    <w:rsid w:val="008658CB"/>
    <w:rsid w:val="00865C65"/>
    <w:rsid w:val="00866BFF"/>
    <w:rsid w:val="00867199"/>
    <w:rsid w:val="008678F1"/>
    <w:rsid w:val="00867D48"/>
    <w:rsid w:val="008707F9"/>
    <w:rsid w:val="008711DE"/>
    <w:rsid w:val="008712BA"/>
    <w:rsid w:val="00871A2C"/>
    <w:rsid w:val="00872117"/>
    <w:rsid w:val="00872E1F"/>
    <w:rsid w:val="00873057"/>
    <w:rsid w:val="008731BF"/>
    <w:rsid w:val="00873857"/>
    <w:rsid w:val="00873BEA"/>
    <w:rsid w:val="00874D2C"/>
    <w:rsid w:val="00874DAA"/>
    <w:rsid w:val="00875096"/>
    <w:rsid w:val="00875158"/>
    <w:rsid w:val="0087516F"/>
    <w:rsid w:val="008754A4"/>
    <w:rsid w:val="008755F8"/>
    <w:rsid w:val="00875D26"/>
    <w:rsid w:val="00875EA8"/>
    <w:rsid w:val="0087629B"/>
    <w:rsid w:val="0087658B"/>
    <w:rsid w:val="008766F0"/>
    <w:rsid w:val="00876EBD"/>
    <w:rsid w:val="00877025"/>
    <w:rsid w:val="00877870"/>
    <w:rsid w:val="00880C24"/>
    <w:rsid w:val="008814F5"/>
    <w:rsid w:val="00881582"/>
    <w:rsid w:val="00881CE7"/>
    <w:rsid w:val="00881FB3"/>
    <w:rsid w:val="0088346A"/>
    <w:rsid w:val="0088402F"/>
    <w:rsid w:val="00884CB1"/>
    <w:rsid w:val="00885413"/>
    <w:rsid w:val="008857CB"/>
    <w:rsid w:val="008859D2"/>
    <w:rsid w:val="008873FE"/>
    <w:rsid w:val="00887731"/>
    <w:rsid w:val="00887AB9"/>
    <w:rsid w:val="00887B2C"/>
    <w:rsid w:val="008901FA"/>
    <w:rsid w:val="00891233"/>
    <w:rsid w:val="0089128E"/>
    <w:rsid w:val="008912BF"/>
    <w:rsid w:val="00891749"/>
    <w:rsid w:val="00891DD9"/>
    <w:rsid w:val="008923B6"/>
    <w:rsid w:val="008935AE"/>
    <w:rsid w:val="00893D10"/>
    <w:rsid w:val="00893E23"/>
    <w:rsid w:val="008940E7"/>
    <w:rsid w:val="0089477C"/>
    <w:rsid w:val="00894C5E"/>
    <w:rsid w:val="0089516C"/>
    <w:rsid w:val="00895E01"/>
    <w:rsid w:val="00896408"/>
    <w:rsid w:val="0089691E"/>
    <w:rsid w:val="00897206"/>
    <w:rsid w:val="008A05ED"/>
    <w:rsid w:val="008A212A"/>
    <w:rsid w:val="008A2AA5"/>
    <w:rsid w:val="008A3111"/>
    <w:rsid w:val="008A43A0"/>
    <w:rsid w:val="008A47A4"/>
    <w:rsid w:val="008A4B53"/>
    <w:rsid w:val="008A505F"/>
    <w:rsid w:val="008A52A0"/>
    <w:rsid w:val="008A6913"/>
    <w:rsid w:val="008A6C1A"/>
    <w:rsid w:val="008A710B"/>
    <w:rsid w:val="008A7161"/>
    <w:rsid w:val="008A7504"/>
    <w:rsid w:val="008A7822"/>
    <w:rsid w:val="008A7A1D"/>
    <w:rsid w:val="008A7B77"/>
    <w:rsid w:val="008B0182"/>
    <w:rsid w:val="008B0310"/>
    <w:rsid w:val="008B0A93"/>
    <w:rsid w:val="008B0AA7"/>
    <w:rsid w:val="008B1955"/>
    <w:rsid w:val="008B1963"/>
    <w:rsid w:val="008B1C1A"/>
    <w:rsid w:val="008B1EFA"/>
    <w:rsid w:val="008B226F"/>
    <w:rsid w:val="008B22A6"/>
    <w:rsid w:val="008B2537"/>
    <w:rsid w:val="008B325D"/>
    <w:rsid w:val="008B331A"/>
    <w:rsid w:val="008B4537"/>
    <w:rsid w:val="008B460F"/>
    <w:rsid w:val="008B49E4"/>
    <w:rsid w:val="008B4DE2"/>
    <w:rsid w:val="008B538E"/>
    <w:rsid w:val="008B5420"/>
    <w:rsid w:val="008B6416"/>
    <w:rsid w:val="008B6615"/>
    <w:rsid w:val="008B6A3D"/>
    <w:rsid w:val="008B7CEA"/>
    <w:rsid w:val="008B7D3A"/>
    <w:rsid w:val="008B7E20"/>
    <w:rsid w:val="008C0884"/>
    <w:rsid w:val="008C0A36"/>
    <w:rsid w:val="008C0E24"/>
    <w:rsid w:val="008C15C4"/>
    <w:rsid w:val="008C1DBE"/>
    <w:rsid w:val="008C2AE5"/>
    <w:rsid w:val="008C2D2A"/>
    <w:rsid w:val="008C3380"/>
    <w:rsid w:val="008C3579"/>
    <w:rsid w:val="008C38BA"/>
    <w:rsid w:val="008C3F63"/>
    <w:rsid w:val="008C4236"/>
    <w:rsid w:val="008C43FB"/>
    <w:rsid w:val="008C45EE"/>
    <w:rsid w:val="008C59CB"/>
    <w:rsid w:val="008C5CFE"/>
    <w:rsid w:val="008C609A"/>
    <w:rsid w:val="008C67A2"/>
    <w:rsid w:val="008C6FFA"/>
    <w:rsid w:val="008C7993"/>
    <w:rsid w:val="008C7C0E"/>
    <w:rsid w:val="008C7CF1"/>
    <w:rsid w:val="008C7D3F"/>
    <w:rsid w:val="008D032F"/>
    <w:rsid w:val="008D065D"/>
    <w:rsid w:val="008D0A14"/>
    <w:rsid w:val="008D18A6"/>
    <w:rsid w:val="008D1E6A"/>
    <w:rsid w:val="008D294B"/>
    <w:rsid w:val="008D3F5E"/>
    <w:rsid w:val="008D4F3C"/>
    <w:rsid w:val="008D51BA"/>
    <w:rsid w:val="008D56E2"/>
    <w:rsid w:val="008D5991"/>
    <w:rsid w:val="008D6058"/>
    <w:rsid w:val="008D610C"/>
    <w:rsid w:val="008D6888"/>
    <w:rsid w:val="008D78CB"/>
    <w:rsid w:val="008D7B29"/>
    <w:rsid w:val="008E02B7"/>
    <w:rsid w:val="008E045D"/>
    <w:rsid w:val="008E0538"/>
    <w:rsid w:val="008E0A97"/>
    <w:rsid w:val="008E0B03"/>
    <w:rsid w:val="008E0D6C"/>
    <w:rsid w:val="008E12F2"/>
    <w:rsid w:val="008E13FE"/>
    <w:rsid w:val="008E1A05"/>
    <w:rsid w:val="008E202B"/>
    <w:rsid w:val="008E2064"/>
    <w:rsid w:val="008E24FF"/>
    <w:rsid w:val="008E2641"/>
    <w:rsid w:val="008E28DB"/>
    <w:rsid w:val="008E2A54"/>
    <w:rsid w:val="008E310A"/>
    <w:rsid w:val="008E3566"/>
    <w:rsid w:val="008E5181"/>
    <w:rsid w:val="008E5A70"/>
    <w:rsid w:val="008E5E23"/>
    <w:rsid w:val="008E6971"/>
    <w:rsid w:val="008E6A1F"/>
    <w:rsid w:val="008E6A7F"/>
    <w:rsid w:val="008E6F2C"/>
    <w:rsid w:val="008E71F9"/>
    <w:rsid w:val="008E7A3C"/>
    <w:rsid w:val="008E7BE1"/>
    <w:rsid w:val="008E7D47"/>
    <w:rsid w:val="008F0004"/>
    <w:rsid w:val="008F0435"/>
    <w:rsid w:val="008F0ABA"/>
    <w:rsid w:val="008F0D0A"/>
    <w:rsid w:val="008F0E88"/>
    <w:rsid w:val="008F0F61"/>
    <w:rsid w:val="008F2590"/>
    <w:rsid w:val="008F3435"/>
    <w:rsid w:val="008F4C1A"/>
    <w:rsid w:val="008F51C6"/>
    <w:rsid w:val="008F52AF"/>
    <w:rsid w:val="008F5C50"/>
    <w:rsid w:val="008F60A2"/>
    <w:rsid w:val="008F6113"/>
    <w:rsid w:val="008F6CF0"/>
    <w:rsid w:val="008F7B35"/>
    <w:rsid w:val="008F7E7E"/>
    <w:rsid w:val="00900044"/>
    <w:rsid w:val="0090017B"/>
    <w:rsid w:val="009008FA"/>
    <w:rsid w:val="00901A2A"/>
    <w:rsid w:val="00901BDC"/>
    <w:rsid w:val="0090290C"/>
    <w:rsid w:val="00904EA0"/>
    <w:rsid w:val="00905253"/>
    <w:rsid w:val="00905288"/>
    <w:rsid w:val="009054BA"/>
    <w:rsid w:val="009057E0"/>
    <w:rsid w:val="009060D3"/>
    <w:rsid w:val="00906549"/>
    <w:rsid w:val="009067AF"/>
    <w:rsid w:val="00906C01"/>
    <w:rsid w:val="00907359"/>
    <w:rsid w:val="00907484"/>
    <w:rsid w:val="00907566"/>
    <w:rsid w:val="00907964"/>
    <w:rsid w:val="009106DE"/>
    <w:rsid w:val="00910C61"/>
    <w:rsid w:val="0091152E"/>
    <w:rsid w:val="00911840"/>
    <w:rsid w:val="00911C96"/>
    <w:rsid w:val="00911CB3"/>
    <w:rsid w:val="00911DFB"/>
    <w:rsid w:val="009123D1"/>
    <w:rsid w:val="00912464"/>
    <w:rsid w:val="00912917"/>
    <w:rsid w:val="00912E02"/>
    <w:rsid w:val="00913253"/>
    <w:rsid w:val="009135BF"/>
    <w:rsid w:val="009139F1"/>
    <w:rsid w:val="00913D5F"/>
    <w:rsid w:val="00914153"/>
    <w:rsid w:val="0091439C"/>
    <w:rsid w:val="00914433"/>
    <w:rsid w:val="00914953"/>
    <w:rsid w:val="00914A08"/>
    <w:rsid w:val="00915371"/>
    <w:rsid w:val="009156DF"/>
    <w:rsid w:val="00916303"/>
    <w:rsid w:val="00916808"/>
    <w:rsid w:val="00916B67"/>
    <w:rsid w:val="00916C35"/>
    <w:rsid w:val="00916C52"/>
    <w:rsid w:val="00916E6E"/>
    <w:rsid w:val="00916EC8"/>
    <w:rsid w:val="00917266"/>
    <w:rsid w:val="00920613"/>
    <w:rsid w:val="0092065D"/>
    <w:rsid w:val="009206D8"/>
    <w:rsid w:val="00920718"/>
    <w:rsid w:val="00920B42"/>
    <w:rsid w:val="0092121D"/>
    <w:rsid w:val="00921A65"/>
    <w:rsid w:val="00922170"/>
    <w:rsid w:val="00922DBD"/>
    <w:rsid w:val="00922EBC"/>
    <w:rsid w:val="00923186"/>
    <w:rsid w:val="00923342"/>
    <w:rsid w:val="009239C5"/>
    <w:rsid w:val="0092483C"/>
    <w:rsid w:val="00924D45"/>
    <w:rsid w:val="009259C5"/>
    <w:rsid w:val="00926230"/>
    <w:rsid w:val="0092626A"/>
    <w:rsid w:val="00926938"/>
    <w:rsid w:val="00926B2D"/>
    <w:rsid w:val="00926B74"/>
    <w:rsid w:val="00926D8B"/>
    <w:rsid w:val="009272AE"/>
    <w:rsid w:val="009300A0"/>
    <w:rsid w:val="009300FC"/>
    <w:rsid w:val="00930251"/>
    <w:rsid w:val="0093038C"/>
    <w:rsid w:val="009308F3"/>
    <w:rsid w:val="0093175D"/>
    <w:rsid w:val="009319C8"/>
    <w:rsid w:val="00931AF4"/>
    <w:rsid w:val="00931D48"/>
    <w:rsid w:val="0093261A"/>
    <w:rsid w:val="00932BDE"/>
    <w:rsid w:val="009333D7"/>
    <w:rsid w:val="009333FD"/>
    <w:rsid w:val="00933560"/>
    <w:rsid w:val="00933912"/>
    <w:rsid w:val="00933F65"/>
    <w:rsid w:val="009348EA"/>
    <w:rsid w:val="00934B06"/>
    <w:rsid w:val="009352B2"/>
    <w:rsid w:val="009357C2"/>
    <w:rsid w:val="00935804"/>
    <w:rsid w:val="00935E05"/>
    <w:rsid w:val="00935E5E"/>
    <w:rsid w:val="00936246"/>
    <w:rsid w:val="0093648C"/>
    <w:rsid w:val="009364C5"/>
    <w:rsid w:val="009369E0"/>
    <w:rsid w:val="009369F4"/>
    <w:rsid w:val="00936C77"/>
    <w:rsid w:val="00937B86"/>
    <w:rsid w:val="00937BEF"/>
    <w:rsid w:val="009407D1"/>
    <w:rsid w:val="00940811"/>
    <w:rsid w:val="00941543"/>
    <w:rsid w:val="00941604"/>
    <w:rsid w:val="0094205C"/>
    <w:rsid w:val="00942065"/>
    <w:rsid w:val="009427F4"/>
    <w:rsid w:val="00943C4A"/>
    <w:rsid w:val="009442E5"/>
    <w:rsid w:val="009451A9"/>
    <w:rsid w:val="00945E72"/>
    <w:rsid w:val="00945F9C"/>
    <w:rsid w:val="00945FFB"/>
    <w:rsid w:val="009463C1"/>
    <w:rsid w:val="00946516"/>
    <w:rsid w:val="00947206"/>
    <w:rsid w:val="00947380"/>
    <w:rsid w:val="0094745C"/>
    <w:rsid w:val="00947496"/>
    <w:rsid w:val="00947740"/>
    <w:rsid w:val="00947BDB"/>
    <w:rsid w:val="00947F93"/>
    <w:rsid w:val="00950067"/>
    <w:rsid w:val="0095114A"/>
    <w:rsid w:val="0095128E"/>
    <w:rsid w:val="009513F7"/>
    <w:rsid w:val="00951477"/>
    <w:rsid w:val="009517DA"/>
    <w:rsid w:val="00952254"/>
    <w:rsid w:val="00952D13"/>
    <w:rsid w:val="00952D3D"/>
    <w:rsid w:val="00953E17"/>
    <w:rsid w:val="00954560"/>
    <w:rsid w:val="0095517D"/>
    <w:rsid w:val="0095680C"/>
    <w:rsid w:val="00957130"/>
    <w:rsid w:val="00957434"/>
    <w:rsid w:val="009575A2"/>
    <w:rsid w:val="00957624"/>
    <w:rsid w:val="00960120"/>
    <w:rsid w:val="00960988"/>
    <w:rsid w:val="00960B80"/>
    <w:rsid w:val="00960CE1"/>
    <w:rsid w:val="00960D7F"/>
    <w:rsid w:val="009612DD"/>
    <w:rsid w:val="009612E6"/>
    <w:rsid w:val="0096264B"/>
    <w:rsid w:val="00962A85"/>
    <w:rsid w:val="00962C90"/>
    <w:rsid w:val="0096444A"/>
    <w:rsid w:val="00964B89"/>
    <w:rsid w:val="009650CB"/>
    <w:rsid w:val="00965196"/>
    <w:rsid w:val="00965682"/>
    <w:rsid w:val="00965760"/>
    <w:rsid w:val="00965844"/>
    <w:rsid w:val="009665A9"/>
    <w:rsid w:val="0096677E"/>
    <w:rsid w:val="00966DFF"/>
    <w:rsid w:val="00966E77"/>
    <w:rsid w:val="00966F48"/>
    <w:rsid w:val="009670F6"/>
    <w:rsid w:val="00967146"/>
    <w:rsid w:val="00967333"/>
    <w:rsid w:val="00967663"/>
    <w:rsid w:val="00967901"/>
    <w:rsid w:val="00967E87"/>
    <w:rsid w:val="00970DB1"/>
    <w:rsid w:val="00971021"/>
    <w:rsid w:val="0097106D"/>
    <w:rsid w:val="0097120F"/>
    <w:rsid w:val="009714F9"/>
    <w:rsid w:val="00971848"/>
    <w:rsid w:val="00971C77"/>
    <w:rsid w:val="00971D93"/>
    <w:rsid w:val="00971F21"/>
    <w:rsid w:val="0097203A"/>
    <w:rsid w:val="00972951"/>
    <w:rsid w:val="00972C50"/>
    <w:rsid w:val="00973260"/>
    <w:rsid w:val="00973A88"/>
    <w:rsid w:val="00973AAF"/>
    <w:rsid w:val="00974177"/>
    <w:rsid w:val="00974688"/>
    <w:rsid w:val="00974838"/>
    <w:rsid w:val="00974F1D"/>
    <w:rsid w:val="009759C3"/>
    <w:rsid w:val="009761E6"/>
    <w:rsid w:val="0097629E"/>
    <w:rsid w:val="00976729"/>
    <w:rsid w:val="00976D74"/>
    <w:rsid w:val="0097734B"/>
    <w:rsid w:val="0097736A"/>
    <w:rsid w:val="00977507"/>
    <w:rsid w:val="00977C52"/>
    <w:rsid w:val="00977F6E"/>
    <w:rsid w:val="009800F4"/>
    <w:rsid w:val="00980F80"/>
    <w:rsid w:val="009814DB"/>
    <w:rsid w:val="00982029"/>
    <w:rsid w:val="009821B7"/>
    <w:rsid w:val="00982659"/>
    <w:rsid w:val="00983103"/>
    <w:rsid w:val="009833D2"/>
    <w:rsid w:val="00983BEB"/>
    <w:rsid w:val="00985051"/>
    <w:rsid w:val="0098553F"/>
    <w:rsid w:val="00986B1A"/>
    <w:rsid w:val="00987AB5"/>
    <w:rsid w:val="00987C5A"/>
    <w:rsid w:val="00987C5E"/>
    <w:rsid w:val="009902A1"/>
    <w:rsid w:val="00990A65"/>
    <w:rsid w:val="00990F68"/>
    <w:rsid w:val="009912E5"/>
    <w:rsid w:val="00991643"/>
    <w:rsid w:val="00991A52"/>
    <w:rsid w:val="00991E87"/>
    <w:rsid w:val="00992D69"/>
    <w:rsid w:val="00992E0E"/>
    <w:rsid w:val="00992F4A"/>
    <w:rsid w:val="009933D6"/>
    <w:rsid w:val="009936B6"/>
    <w:rsid w:val="00993AED"/>
    <w:rsid w:val="00993B34"/>
    <w:rsid w:val="00993F2F"/>
    <w:rsid w:val="00993F66"/>
    <w:rsid w:val="0099401C"/>
    <w:rsid w:val="00994AF2"/>
    <w:rsid w:val="0099532A"/>
    <w:rsid w:val="0099586E"/>
    <w:rsid w:val="009959DC"/>
    <w:rsid w:val="00995CE7"/>
    <w:rsid w:val="00995D19"/>
    <w:rsid w:val="00996B3A"/>
    <w:rsid w:val="00996DF1"/>
    <w:rsid w:val="009970E5"/>
    <w:rsid w:val="00997414"/>
    <w:rsid w:val="00997620"/>
    <w:rsid w:val="00997E1E"/>
    <w:rsid w:val="009A0243"/>
    <w:rsid w:val="009A0A65"/>
    <w:rsid w:val="009A0D2E"/>
    <w:rsid w:val="009A1312"/>
    <w:rsid w:val="009A1A41"/>
    <w:rsid w:val="009A2C08"/>
    <w:rsid w:val="009A2D4A"/>
    <w:rsid w:val="009A35B7"/>
    <w:rsid w:val="009A4001"/>
    <w:rsid w:val="009A5404"/>
    <w:rsid w:val="009A65E6"/>
    <w:rsid w:val="009A6771"/>
    <w:rsid w:val="009A67C8"/>
    <w:rsid w:val="009A6A5A"/>
    <w:rsid w:val="009B1E33"/>
    <w:rsid w:val="009B2A05"/>
    <w:rsid w:val="009B3EDD"/>
    <w:rsid w:val="009B4DB2"/>
    <w:rsid w:val="009B4F67"/>
    <w:rsid w:val="009B543A"/>
    <w:rsid w:val="009B5859"/>
    <w:rsid w:val="009B5ADB"/>
    <w:rsid w:val="009B7030"/>
    <w:rsid w:val="009B71A7"/>
    <w:rsid w:val="009B7B2C"/>
    <w:rsid w:val="009C002A"/>
    <w:rsid w:val="009C02C7"/>
    <w:rsid w:val="009C09D0"/>
    <w:rsid w:val="009C0C06"/>
    <w:rsid w:val="009C120B"/>
    <w:rsid w:val="009C1824"/>
    <w:rsid w:val="009C1985"/>
    <w:rsid w:val="009C1AC3"/>
    <w:rsid w:val="009C1CE2"/>
    <w:rsid w:val="009C2601"/>
    <w:rsid w:val="009C260A"/>
    <w:rsid w:val="009C295F"/>
    <w:rsid w:val="009C2A99"/>
    <w:rsid w:val="009C2B85"/>
    <w:rsid w:val="009C2F3C"/>
    <w:rsid w:val="009C2FA4"/>
    <w:rsid w:val="009C49B3"/>
    <w:rsid w:val="009C49DE"/>
    <w:rsid w:val="009C4DCD"/>
    <w:rsid w:val="009C506F"/>
    <w:rsid w:val="009C5E31"/>
    <w:rsid w:val="009D0ED3"/>
    <w:rsid w:val="009D0F67"/>
    <w:rsid w:val="009D1270"/>
    <w:rsid w:val="009D15D6"/>
    <w:rsid w:val="009D1E18"/>
    <w:rsid w:val="009D2256"/>
    <w:rsid w:val="009D26D8"/>
    <w:rsid w:val="009D2D16"/>
    <w:rsid w:val="009D359D"/>
    <w:rsid w:val="009D3C4C"/>
    <w:rsid w:val="009D4320"/>
    <w:rsid w:val="009D43EB"/>
    <w:rsid w:val="009D4774"/>
    <w:rsid w:val="009D4FDD"/>
    <w:rsid w:val="009D5044"/>
    <w:rsid w:val="009D5234"/>
    <w:rsid w:val="009D5796"/>
    <w:rsid w:val="009D57AC"/>
    <w:rsid w:val="009D5E5B"/>
    <w:rsid w:val="009D722C"/>
    <w:rsid w:val="009D7293"/>
    <w:rsid w:val="009D77E5"/>
    <w:rsid w:val="009D7B92"/>
    <w:rsid w:val="009D7CAC"/>
    <w:rsid w:val="009E0018"/>
    <w:rsid w:val="009E008D"/>
    <w:rsid w:val="009E0358"/>
    <w:rsid w:val="009E06ED"/>
    <w:rsid w:val="009E1489"/>
    <w:rsid w:val="009E2771"/>
    <w:rsid w:val="009E2982"/>
    <w:rsid w:val="009E2A08"/>
    <w:rsid w:val="009E2CFF"/>
    <w:rsid w:val="009E4132"/>
    <w:rsid w:val="009E428F"/>
    <w:rsid w:val="009E456B"/>
    <w:rsid w:val="009E54A7"/>
    <w:rsid w:val="009E562E"/>
    <w:rsid w:val="009E5929"/>
    <w:rsid w:val="009E6081"/>
    <w:rsid w:val="009E63FA"/>
    <w:rsid w:val="009E6464"/>
    <w:rsid w:val="009E6CB6"/>
    <w:rsid w:val="009E6F43"/>
    <w:rsid w:val="009E6F4F"/>
    <w:rsid w:val="009E74A0"/>
    <w:rsid w:val="009F0658"/>
    <w:rsid w:val="009F082A"/>
    <w:rsid w:val="009F0C11"/>
    <w:rsid w:val="009F0C61"/>
    <w:rsid w:val="009F125B"/>
    <w:rsid w:val="009F12CD"/>
    <w:rsid w:val="009F130A"/>
    <w:rsid w:val="009F17A9"/>
    <w:rsid w:val="009F17AC"/>
    <w:rsid w:val="009F1922"/>
    <w:rsid w:val="009F240D"/>
    <w:rsid w:val="009F2806"/>
    <w:rsid w:val="009F2B20"/>
    <w:rsid w:val="009F2CD9"/>
    <w:rsid w:val="009F39C0"/>
    <w:rsid w:val="009F4430"/>
    <w:rsid w:val="009F452E"/>
    <w:rsid w:val="009F4B66"/>
    <w:rsid w:val="009F522D"/>
    <w:rsid w:val="009F5ADE"/>
    <w:rsid w:val="009F5DAE"/>
    <w:rsid w:val="009F66B9"/>
    <w:rsid w:val="009F67F4"/>
    <w:rsid w:val="009F6EDD"/>
    <w:rsid w:val="009F716E"/>
    <w:rsid w:val="009F724B"/>
    <w:rsid w:val="009F75AD"/>
    <w:rsid w:val="009F7DF0"/>
    <w:rsid w:val="00A0003D"/>
    <w:rsid w:val="00A0053A"/>
    <w:rsid w:val="00A0098C"/>
    <w:rsid w:val="00A00AD1"/>
    <w:rsid w:val="00A01BE7"/>
    <w:rsid w:val="00A02466"/>
    <w:rsid w:val="00A02544"/>
    <w:rsid w:val="00A0258A"/>
    <w:rsid w:val="00A02723"/>
    <w:rsid w:val="00A02C2B"/>
    <w:rsid w:val="00A02F74"/>
    <w:rsid w:val="00A02F7B"/>
    <w:rsid w:val="00A038E6"/>
    <w:rsid w:val="00A03984"/>
    <w:rsid w:val="00A03BAB"/>
    <w:rsid w:val="00A040D9"/>
    <w:rsid w:val="00A04926"/>
    <w:rsid w:val="00A05078"/>
    <w:rsid w:val="00A05AA3"/>
    <w:rsid w:val="00A05CB9"/>
    <w:rsid w:val="00A05FC0"/>
    <w:rsid w:val="00A060B2"/>
    <w:rsid w:val="00A068E5"/>
    <w:rsid w:val="00A06C92"/>
    <w:rsid w:val="00A06FBF"/>
    <w:rsid w:val="00A0737F"/>
    <w:rsid w:val="00A07ADE"/>
    <w:rsid w:val="00A07CF2"/>
    <w:rsid w:val="00A07F41"/>
    <w:rsid w:val="00A10361"/>
    <w:rsid w:val="00A106F5"/>
    <w:rsid w:val="00A1089C"/>
    <w:rsid w:val="00A10913"/>
    <w:rsid w:val="00A109FB"/>
    <w:rsid w:val="00A10F04"/>
    <w:rsid w:val="00A11852"/>
    <w:rsid w:val="00A119D1"/>
    <w:rsid w:val="00A11D90"/>
    <w:rsid w:val="00A11DD7"/>
    <w:rsid w:val="00A12065"/>
    <w:rsid w:val="00A120E3"/>
    <w:rsid w:val="00A13515"/>
    <w:rsid w:val="00A1378C"/>
    <w:rsid w:val="00A13AB6"/>
    <w:rsid w:val="00A147DB"/>
    <w:rsid w:val="00A14F9E"/>
    <w:rsid w:val="00A16522"/>
    <w:rsid w:val="00A16625"/>
    <w:rsid w:val="00A1678C"/>
    <w:rsid w:val="00A16B8B"/>
    <w:rsid w:val="00A1708C"/>
    <w:rsid w:val="00A17D96"/>
    <w:rsid w:val="00A17E4F"/>
    <w:rsid w:val="00A17EE0"/>
    <w:rsid w:val="00A2118C"/>
    <w:rsid w:val="00A21570"/>
    <w:rsid w:val="00A23293"/>
    <w:rsid w:val="00A23476"/>
    <w:rsid w:val="00A235E0"/>
    <w:rsid w:val="00A23888"/>
    <w:rsid w:val="00A23D3C"/>
    <w:rsid w:val="00A24EC5"/>
    <w:rsid w:val="00A256BF"/>
    <w:rsid w:val="00A2583D"/>
    <w:rsid w:val="00A25ABD"/>
    <w:rsid w:val="00A25AF0"/>
    <w:rsid w:val="00A25B8B"/>
    <w:rsid w:val="00A26059"/>
    <w:rsid w:val="00A262F3"/>
    <w:rsid w:val="00A26CD7"/>
    <w:rsid w:val="00A26ED3"/>
    <w:rsid w:val="00A27517"/>
    <w:rsid w:val="00A275D2"/>
    <w:rsid w:val="00A27744"/>
    <w:rsid w:val="00A27C77"/>
    <w:rsid w:val="00A27D28"/>
    <w:rsid w:val="00A27D99"/>
    <w:rsid w:val="00A27E2B"/>
    <w:rsid w:val="00A27E3E"/>
    <w:rsid w:val="00A301CE"/>
    <w:rsid w:val="00A303D3"/>
    <w:rsid w:val="00A30A40"/>
    <w:rsid w:val="00A30C9A"/>
    <w:rsid w:val="00A31BC9"/>
    <w:rsid w:val="00A32953"/>
    <w:rsid w:val="00A346AF"/>
    <w:rsid w:val="00A34D25"/>
    <w:rsid w:val="00A353C2"/>
    <w:rsid w:val="00A360F1"/>
    <w:rsid w:val="00A36372"/>
    <w:rsid w:val="00A367DC"/>
    <w:rsid w:val="00A367F8"/>
    <w:rsid w:val="00A3701C"/>
    <w:rsid w:val="00A376DF"/>
    <w:rsid w:val="00A377CE"/>
    <w:rsid w:val="00A4016F"/>
    <w:rsid w:val="00A40234"/>
    <w:rsid w:val="00A40A6D"/>
    <w:rsid w:val="00A4102D"/>
    <w:rsid w:val="00A41553"/>
    <w:rsid w:val="00A41625"/>
    <w:rsid w:val="00A4165B"/>
    <w:rsid w:val="00A419BA"/>
    <w:rsid w:val="00A426FF"/>
    <w:rsid w:val="00A42759"/>
    <w:rsid w:val="00A42A6F"/>
    <w:rsid w:val="00A432A5"/>
    <w:rsid w:val="00A4385F"/>
    <w:rsid w:val="00A440E2"/>
    <w:rsid w:val="00A445AD"/>
    <w:rsid w:val="00A44D2E"/>
    <w:rsid w:val="00A455C8"/>
    <w:rsid w:val="00A45A8F"/>
    <w:rsid w:val="00A46358"/>
    <w:rsid w:val="00A4635F"/>
    <w:rsid w:val="00A46449"/>
    <w:rsid w:val="00A5064E"/>
    <w:rsid w:val="00A50C32"/>
    <w:rsid w:val="00A514EA"/>
    <w:rsid w:val="00A51E8A"/>
    <w:rsid w:val="00A51EDF"/>
    <w:rsid w:val="00A52362"/>
    <w:rsid w:val="00A525D4"/>
    <w:rsid w:val="00A52F73"/>
    <w:rsid w:val="00A536F6"/>
    <w:rsid w:val="00A53CA1"/>
    <w:rsid w:val="00A53D0C"/>
    <w:rsid w:val="00A5409F"/>
    <w:rsid w:val="00A544B2"/>
    <w:rsid w:val="00A54BDD"/>
    <w:rsid w:val="00A5505E"/>
    <w:rsid w:val="00A55A40"/>
    <w:rsid w:val="00A55DEC"/>
    <w:rsid w:val="00A5621B"/>
    <w:rsid w:val="00A56E1D"/>
    <w:rsid w:val="00A57067"/>
    <w:rsid w:val="00A5706E"/>
    <w:rsid w:val="00A57116"/>
    <w:rsid w:val="00A579F4"/>
    <w:rsid w:val="00A57B38"/>
    <w:rsid w:val="00A57BB4"/>
    <w:rsid w:val="00A60705"/>
    <w:rsid w:val="00A60C4B"/>
    <w:rsid w:val="00A6102F"/>
    <w:rsid w:val="00A61152"/>
    <w:rsid w:val="00A618B9"/>
    <w:rsid w:val="00A61DA4"/>
    <w:rsid w:val="00A627CC"/>
    <w:rsid w:val="00A62A27"/>
    <w:rsid w:val="00A62A35"/>
    <w:rsid w:val="00A62B65"/>
    <w:rsid w:val="00A62D85"/>
    <w:rsid w:val="00A63793"/>
    <w:rsid w:val="00A63E9F"/>
    <w:rsid w:val="00A64083"/>
    <w:rsid w:val="00A643CE"/>
    <w:rsid w:val="00A64B10"/>
    <w:rsid w:val="00A64F6C"/>
    <w:rsid w:val="00A65176"/>
    <w:rsid w:val="00A652BD"/>
    <w:rsid w:val="00A6546E"/>
    <w:rsid w:val="00A66171"/>
    <w:rsid w:val="00A663E8"/>
    <w:rsid w:val="00A66EF0"/>
    <w:rsid w:val="00A671BC"/>
    <w:rsid w:val="00A67446"/>
    <w:rsid w:val="00A675A8"/>
    <w:rsid w:val="00A675FC"/>
    <w:rsid w:val="00A67DD8"/>
    <w:rsid w:val="00A7168C"/>
    <w:rsid w:val="00A716F9"/>
    <w:rsid w:val="00A71E66"/>
    <w:rsid w:val="00A721CA"/>
    <w:rsid w:val="00A7236C"/>
    <w:rsid w:val="00A726E3"/>
    <w:rsid w:val="00A72BE4"/>
    <w:rsid w:val="00A739AA"/>
    <w:rsid w:val="00A7494D"/>
    <w:rsid w:val="00A74A89"/>
    <w:rsid w:val="00A762ED"/>
    <w:rsid w:val="00A76A12"/>
    <w:rsid w:val="00A806C6"/>
    <w:rsid w:val="00A81469"/>
    <w:rsid w:val="00A8187A"/>
    <w:rsid w:val="00A82487"/>
    <w:rsid w:val="00A82B0B"/>
    <w:rsid w:val="00A82CC6"/>
    <w:rsid w:val="00A8347A"/>
    <w:rsid w:val="00A837D5"/>
    <w:rsid w:val="00A83CC2"/>
    <w:rsid w:val="00A8418D"/>
    <w:rsid w:val="00A847C7"/>
    <w:rsid w:val="00A848E5"/>
    <w:rsid w:val="00A84934"/>
    <w:rsid w:val="00A84BCB"/>
    <w:rsid w:val="00A850A4"/>
    <w:rsid w:val="00A8592A"/>
    <w:rsid w:val="00A8614C"/>
    <w:rsid w:val="00A86AC1"/>
    <w:rsid w:val="00A86B8B"/>
    <w:rsid w:val="00A8799C"/>
    <w:rsid w:val="00A87C9B"/>
    <w:rsid w:val="00A87D4D"/>
    <w:rsid w:val="00A90010"/>
    <w:rsid w:val="00A90084"/>
    <w:rsid w:val="00A90BBA"/>
    <w:rsid w:val="00A9280A"/>
    <w:rsid w:val="00A9299D"/>
    <w:rsid w:val="00A93148"/>
    <w:rsid w:val="00A9354C"/>
    <w:rsid w:val="00A93F04"/>
    <w:rsid w:val="00A94F9C"/>
    <w:rsid w:val="00A9506A"/>
    <w:rsid w:val="00A95A1F"/>
    <w:rsid w:val="00A95AE7"/>
    <w:rsid w:val="00A95CF8"/>
    <w:rsid w:val="00A96424"/>
    <w:rsid w:val="00A96445"/>
    <w:rsid w:val="00A96A47"/>
    <w:rsid w:val="00A96F48"/>
    <w:rsid w:val="00A97186"/>
    <w:rsid w:val="00A97890"/>
    <w:rsid w:val="00A97E62"/>
    <w:rsid w:val="00AA0A30"/>
    <w:rsid w:val="00AA0B8E"/>
    <w:rsid w:val="00AA0C78"/>
    <w:rsid w:val="00AA1587"/>
    <w:rsid w:val="00AA1D32"/>
    <w:rsid w:val="00AA1E09"/>
    <w:rsid w:val="00AA2525"/>
    <w:rsid w:val="00AA287B"/>
    <w:rsid w:val="00AA2B10"/>
    <w:rsid w:val="00AA2F53"/>
    <w:rsid w:val="00AA3E07"/>
    <w:rsid w:val="00AA3E4B"/>
    <w:rsid w:val="00AA443F"/>
    <w:rsid w:val="00AA46A9"/>
    <w:rsid w:val="00AA4EDA"/>
    <w:rsid w:val="00AA546E"/>
    <w:rsid w:val="00AA5810"/>
    <w:rsid w:val="00AA5C93"/>
    <w:rsid w:val="00AA6497"/>
    <w:rsid w:val="00AA667B"/>
    <w:rsid w:val="00AA7E7A"/>
    <w:rsid w:val="00AB04EB"/>
    <w:rsid w:val="00AB0825"/>
    <w:rsid w:val="00AB0A7D"/>
    <w:rsid w:val="00AB0AA6"/>
    <w:rsid w:val="00AB0C05"/>
    <w:rsid w:val="00AB15B8"/>
    <w:rsid w:val="00AB1A5A"/>
    <w:rsid w:val="00AB21C8"/>
    <w:rsid w:val="00AB2611"/>
    <w:rsid w:val="00AB2C1E"/>
    <w:rsid w:val="00AB33D1"/>
    <w:rsid w:val="00AB3601"/>
    <w:rsid w:val="00AB3837"/>
    <w:rsid w:val="00AB4B37"/>
    <w:rsid w:val="00AB6948"/>
    <w:rsid w:val="00AB6EFB"/>
    <w:rsid w:val="00AB7871"/>
    <w:rsid w:val="00AB7CD9"/>
    <w:rsid w:val="00AC07D6"/>
    <w:rsid w:val="00AC0C8B"/>
    <w:rsid w:val="00AC0D16"/>
    <w:rsid w:val="00AC0E2A"/>
    <w:rsid w:val="00AC11CF"/>
    <w:rsid w:val="00AC16FF"/>
    <w:rsid w:val="00AC1C0D"/>
    <w:rsid w:val="00AC221E"/>
    <w:rsid w:val="00AC266A"/>
    <w:rsid w:val="00AC2807"/>
    <w:rsid w:val="00AC2936"/>
    <w:rsid w:val="00AC2AA3"/>
    <w:rsid w:val="00AC2DDE"/>
    <w:rsid w:val="00AC3165"/>
    <w:rsid w:val="00AC365E"/>
    <w:rsid w:val="00AC3D6E"/>
    <w:rsid w:val="00AC4538"/>
    <w:rsid w:val="00AC4E39"/>
    <w:rsid w:val="00AC4EEF"/>
    <w:rsid w:val="00AC530D"/>
    <w:rsid w:val="00AC55BA"/>
    <w:rsid w:val="00AC56B5"/>
    <w:rsid w:val="00AC5D57"/>
    <w:rsid w:val="00AC5F8D"/>
    <w:rsid w:val="00AC64F5"/>
    <w:rsid w:val="00AC6586"/>
    <w:rsid w:val="00AC6F93"/>
    <w:rsid w:val="00AC6F95"/>
    <w:rsid w:val="00AC7679"/>
    <w:rsid w:val="00AC7AE1"/>
    <w:rsid w:val="00AC7BC2"/>
    <w:rsid w:val="00AC7D6E"/>
    <w:rsid w:val="00AD0FFF"/>
    <w:rsid w:val="00AD1903"/>
    <w:rsid w:val="00AD2905"/>
    <w:rsid w:val="00AD2B22"/>
    <w:rsid w:val="00AD2C47"/>
    <w:rsid w:val="00AD365F"/>
    <w:rsid w:val="00AD3D33"/>
    <w:rsid w:val="00AD437E"/>
    <w:rsid w:val="00AD4B8B"/>
    <w:rsid w:val="00AD56D2"/>
    <w:rsid w:val="00AD5968"/>
    <w:rsid w:val="00AD5EA4"/>
    <w:rsid w:val="00AD638B"/>
    <w:rsid w:val="00AD68C5"/>
    <w:rsid w:val="00AD6D11"/>
    <w:rsid w:val="00AD7079"/>
    <w:rsid w:val="00AD783F"/>
    <w:rsid w:val="00AE0374"/>
    <w:rsid w:val="00AE052C"/>
    <w:rsid w:val="00AE0551"/>
    <w:rsid w:val="00AE0D1F"/>
    <w:rsid w:val="00AE0E92"/>
    <w:rsid w:val="00AE26C1"/>
    <w:rsid w:val="00AE2DC1"/>
    <w:rsid w:val="00AE3BF9"/>
    <w:rsid w:val="00AE518F"/>
    <w:rsid w:val="00AE51AB"/>
    <w:rsid w:val="00AE52F3"/>
    <w:rsid w:val="00AE5404"/>
    <w:rsid w:val="00AE561F"/>
    <w:rsid w:val="00AE6480"/>
    <w:rsid w:val="00AE64BE"/>
    <w:rsid w:val="00AE7D83"/>
    <w:rsid w:val="00AE7EDD"/>
    <w:rsid w:val="00AF042F"/>
    <w:rsid w:val="00AF0FAF"/>
    <w:rsid w:val="00AF1022"/>
    <w:rsid w:val="00AF133B"/>
    <w:rsid w:val="00AF1462"/>
    <w:rsid w:val="00AF1690"/>
    <w:rsid w:val="00AF1692"/>
    <w:rsid w:val="00AF17AB"/>
    <w:rsid w:val="00AF204B"/>
    <w:rsid w:val="00AF2446"/>
    <w:rsid w:val="00AF25A6"/>
    <w:rsid w:val="00AF2D23"/>
    <w:rsid w:val="00AF2D8F"/>
    <w:rsid w:val="00AF361D"/>
    <w:rsid w:val="00AF3907"/>
    <w:rsid w:val="00AF3D28"/>
    <w:rsid w:val="00AF4759"/>
    <w:rsid w:val="00AF50B0"/>
    <w:rsid w:val="00AF5180"/>
    <w:rsid w:val="00AF5E56"/>
    <w:rsid w:val="00AF63E8"/>
    <w:rsid w:val="00AF6641"/>
    <w:rsid w:val="00AF6FA9"/>
    <w:rsid w:val="00AF717E"/>
    <w:rsid w:val="00AF768F"/>
    <w:rsid w:val="00AF7BCF"/>
    <w:rsid w:val="00AF7F81"/>
    <w:rsid w:val="00B00754"/>
    <w:rsid w:val="00B00B39"/>
    <w:rsid w:val="00B0128F"/>
    <w:rsid w:val="00B0174A"/>
    <w:rsid w:val="00B0206F"/>
    <w:rsid w:val="00B025D0"/>
    <w:rsid w:val="00B02B4D"/>
    <w:rsid w:val="00B0311B"/>
    <w:rsid w:val="00B0333C"/>
    <w:rsid w:val="00B0334A"/>
    <w:rsid w:val="00B03DDD"/>
    <w:rsid w:val="00B04991"/>
    <w:rsid w:val="00B049E9"/>
    <w:rsid w:val="00B04BD2"/>
    <w:rsid w:val="00B04CFF"/>
    <w:rsid w:val="00B05C28"/>
    <w:rsid w:val="00B05DCA"/>
    <w:rsid w:val="00B064BA"/>
    <w:rsid w:val="00B068D3"/>
    <w:rsid w:val="00B06AC2"/>
    <w:rsid w:val="00B06C4F"/>
    <w:rsid w:val="00B07741"/>
    <w:rsid w:val="00B07D57"/>
    <w:rsid w:val="00B07DA9"/>
    <w:rsid w:val="00B07FB0"/>
    <w:rsid w:val="00B10282"/>
    <w:rsid w:val="00B104DC"/>
    <w:rsid w:val="00B10CA7"/>
    <w:rsid w:val="00B11203"/>
    <w:rsid w:val="00B1152F"/>
    <w:rsid w:val="00B1166E"/>
    <w:rsid w:val="00B11FBB"/>
    <w:rsid w:val="00B122F5"/>
    <w:rsid w:val="00B12AA1"/>
    <w:rsid w:val="00B13040"/>
    <w:rsid w:val="00B131EB"/>
    <w:rsid w:val="00B1350C"/>
    <w:rsid w:val="00B137D3"/>
    <w:rsid w:val="00B138F3"/>
    <w:rsid w:val="00B15700"/>
    <w:rsid w:val="00B1580A"/>
    <w:rsid w:val="00B15E6C"/>
    <w:rsid w:val="00B16598"/>
    <w:rsid w:val="00B1684B"/>
    <w:rsid w:val="00B16D8B"/>
    <w:rsid w:val="00B17626"/>
    <w:rsid w:val="00B17BC3"/>
    <w:rsid w:val="00B17EFD"/>
    <w:rsid w:val="00B20D5C"/>
    <w:rsid w:val="00B213F7"/>
    <w:rsid w:val="00B215E9"/>
    <w:rsid w:val="00B217E7"/>
    <w:rsid w:val="00B21E30"/>
    <w:rsid w:val="00B22493"/>
    <w:rsid w:val="00B233E8"/>
    <w:rsid w:val="00B23966"/>
    <w:rsid w:val="00B23FAD"/>
    <w:rsid w:val="00B2424D"/>
    <w:rsid w:val="00B245D6"/>
    <w:rsid w:val="00B24B74"/>
    <w:rsid w:val="00B24D46"/>
    <w:rsid w:val="00B24D9E"/>
    <w:rsid w:val="00B24DE5"/>
    <w:rsid w:val="00B24FF8"/>
    <w:rsid w:val="00B25412"/>
    <w:rsid w:val="00B255A0"/>
    <w:rsid w:val="00B261A3"/>
    <w:rsid w:val="00B261D4"/>
    <w:rsid w:val="00B266DD"/>
    <w:rsid w:val="00B27098"/>
    <w:rsid w:val="00B27403"/>
    <w:rsid w:val="00B2755C"/>
    <w:rsid w:val="00B27A09"/>
    <w:rsid w:val="00B27D18"/>
    <w:rsid w:val="00B30556"/>
    <w:rsid w:val="00B307DB"/>
    <w:rsid w:val="00B3098E"/>
    <w:rsid w:val="00B309D7"/>
    <w:rsid w:val="00B30CD1"/>
    <w:rsid w:val="00B319E6"/>
    <w:rsid w:val="00B32112"/>
    <w:rsid w:val="00B3213E"/>
    <w:rsid w:val="00B321D7"/>
    <w:rsid w:val="00B32C32"/>
    <w:rsid w:val="00B33B5B"/>
    <w:rsid w:val="00B33CBE"/>
    <w:rsid w:val="00B33E19"/>
    <w:rsid w:val="00B34673"/>
    <w:rsid w:val="00B34D1D"/>
    <w:rsid w:val="00B34EC5"/>
    <w:rsid w:val="00B34FF5"/>
    <w:rsid w:val="00B356C0"/>
    <w:rsid w:val="00B35910"/>
    <w:rsid w:val="00B35EF9"/>
    <w:rsid w:val="00B35FEA"/>
    <w:rsid w:val="00B37BEE"/>
    <w:rsid w:val="00B37F73"/>
    <w:rsid w:val="00B40048"/>
    <w:rsid w:val="00B402DB"/>
    <w:rsid w:val="00B40E31"/>
    <w:rsid w:val="00B40FA4"/>
    <w:rsid w:val="00B414A9"/>
    <w:rsid w:val="00B415B3"/>
    <w:rsid w:val="00B41628"/>
    <w:rsid w:val="00B41704"/>
    <w:rsid w:val="00B41A03"/>
    <w:rsid w:val="00B41A80"/>
    <w:rsid w:val="00B42050"/>
    <w:rsid w:val="00B42C0C"/>
    <w:rsid w:val="00B42D34"/>
    <w:rsid w:val="00B42D4B"/>
    <w:rsid w:val="00B43070"/>
    <w:rsid w:val="00B43601"/>
    <w:rsid w:val="00B440FC"/>
    <w:rsid w:val="00B44635"/>
    <w:rsid w:val="00B448FE"/>
    <w:rsid w:val="00B44FDC"/>
    <w:rsid w:val="00B45555"/>
    <w:rsid w:val="00B45D3D"/>
    <w:rsid w:val="00B46329"/>
    <w:rsid w:val="00B46E21"/>
    <w:rsid w:val="00B47D63"/>
    <w:rsid w:val="00B47D6D"/>
    <w:rsid w:val="00B50270"/>
    <w:rsid w:val="00B50549"/>
    <w:rsid w:val="00B50A28"/>
    <w:rsid w:val="00B50E02"/>
    <w:rsid w:val="00B511D4"/>
    <w:rsid w:val="00B51252"/>
    <w:rsid w:val="00B51617"/>
    <w:rsid w:val="00B51865"/>
    <w:rsid w:val="00B51DE6"/>
    <w:rsid w:val="00B51E84"/>
    <w:rsid w:val="00B5238D"/>
    <w:rsid w:val="00B526A9"/>
    <w:rsid w:val="00B52919"/>
    <w:rsid w:val="00B52CB6"/>
    <w:rsid w:val="00B52E1C"/>
    <w:rsid w:val="00B52E94"/>
    <w:rsid w:val="00B533C2"/>
    <w:rsid w:val="00B53881"/>
    <w:rsid w:val="00B53C16"/>
    <w:rsid w:val="00B5440A"/>
    <w:rsid w:val="00B544C0"/>
    <w:rsid w:val="00B5478F"/>
    <w:rsid w:val="00B54850"/>
    <w:rsid w:val="00B55307"/>
    <w:rsid w:val="00B5543E"/>
    <w:rsid w:val="00B55E63"/>
    <w:rsid w:val="00B569B0"/>
    <w:rsid w:val="00B57615"/>
    <w:rsid w:val="00B57823"/>
    <w:rsid w:val="00B578F6"/>
    <w:rsid w:val="00B57D7D"/>
    <w:rsid w:val="00B57E38"/>
    <w:rsid w:val="00B611D1"/>
    <w:rsid w:val="00B61722"/>
    <w:rsid w:val="00B6174A"/>
    <w:rsid w:val="00B61897"/>
    <w:rsid w:val="00B618CD"/>
    <w:rsid w:val="00B61D01"/>
    <w:rsid w:val="00B62996"/>
    <w:rsid w:val="00B62A4F"/>
    <w:rsid w:val="00B62D2C"/>
    <w:rsid w:val="00B631EE"/>
    <w:rsid w:val="00B634E3"/>
    <w:rsid w:val="00B63926"/>
    <w:rsid w:val="00B63A00"/>
    <w:rsid w:val="00B63D2B"/>
    <w:rsid w:val="00B64EE0"/>
    <w:rsid w:val="00B64EE7"/>
    <w:rsid w:val="00B65872"/>
    <w:rsid w:val="00B658F6"/>
    <w:rsid w:val="00B66BDB"/>
    <w:rsid w:val="00B67184"/>
    <w:rsid w:val="00B67DC1"/>
    <w:rsid w:val="00B67EEC"/>
    <w:rsid w:val="00B701B3"/>
    <w:rsid w:val="00B70E3D"/>
    <w:rsid w:val="00B7100A"/>
    <w:rsid w:val="00B717A6"/>
    <w:rsid w:val="00B71854"/>
    <w:rsid w:val="00B71E5F"/>
    <w:rsid w:val="00B71F9D"/>
    <w:rsid w:val="00B72862"/>
    <w:rsid w:val="00B72EF3"/>
    <w:rsid w:val="00B72F52"/>
    <w:rsid w:val="00B7325F"/>
    <w:rsid w:val="00B7386B"/>
    <w:rsid w:val="00B73A3D"/>
    <w:rsid w:val="00B73C85"/>
    <w:rsid w:val="00B74046"/>
    <w:rsid w:val="00B75CAF"/>
    <w:rsid w:val="00B760EC"/>
    <w:rsid w:val="00B761F8"/>
    <w:rsid w:val="00B76503"/>
    <w:rsid w:val="00B769C5"/>
    <w:rsid w:val="00B76ADE"/>
    <w:rsid w:val="00B76CD0"/>
    <w:rsid w:val="00B77015"/>
    <w:rsid w:val="00B77808"/>
    <w:rsid w:val="00B77AF5"/>
    <w:rsid w:val="00B80445"/>
    <w:rsid w:val="00B8075B"/>
    <w:rsid w:val="00B808F8"/>
    <w:rsid w:val="00B829BB"/>
    <w:rsid w:val="00B82EA7"/>
    <w:rsid w:val="00B838C2"/>
    <w:rsid w:val="00B83B32"/>
    <w:rsid w:val="00B8425E"/>
    <w:rsid w:val="00B84590"/>
    <w:rsid w:val="00B84675"/>
    <w:rsid w:val="00B847FC"/>
    <w:rsid w:val="00B8485E"/>
    <w:rsid w:val="00B84956"/>
    <w:rsid w:val="00B85999"/>
    <w:rsid w:val="00B85ACD"/>
    <w:rsid w:val="00B860BE"/>
    <w:rsid w:val="00B8693C"/>
    <w:rsid w:val="00B86A21"/>
    <w:rsid w:val="00B86DC1"/>
    <w:rsid w:val="00B86EDC"/>
    <w:rsid w:val="00B872E0"/>
    <w:rsid w:val="00B872E4"/>
    <w:rsid w:val="00B87712"/>
    <w:rsid w:val="00B87DFB"/>
    <w:rsid w:val="00B90570"/>
    <w:rsid w:val="00B90625"/>
    <w:rsid w:val="00B90AE4"/>
    <w:rsid w:val="00B90B9F"/>
    <w:rsid w:val="00B911F1"/>
    <w:rsid w:val="00B91213"/>
    <w:rsid w:val="00B913D5"/>
    <w:rsid w:val="00B91833"/>
    <w:rsid w:val="00B918E2"/>
    <w:rsid w:val="00B91FB5"/>
    <w:rsid w:val="00B92011"/>
    <w:rsid w:val="00B92A7E"/>
    <w:rsid w:val="00B92EE1"/>
    <w:rsid w:val="00B9344A"/>
    <w:rsid w:val="00B93519"/>
    <w:rsid w:val="00B938DB"/>
    <w:rsid w:val="00B94178"/>
    <w:rsid w:val="00B942E7"/>
    <w:rsid w:val="00B9441A"/>
    <w:rsid w:val="00B947C1"/>
    <w:rsid w:val="00B9527C"/>
    <w:rsid w:val="00B955D7"/>
    <w:rsid w:val="00B95974"/>
    <w:rsid w:val="00B95E88"/>
    <w:rsid w:val="00B961DF"/>
    <w:rsid w:val="00B96943"/>
    <w:rsid w:val="00B96984"/>
    <w:rsid w:val="00B96991"/>
    <w:rsid w:val="00B969C9"/>
    <w:rsid w:val="00B96AAB"/>
    <w:rsid w:val="00B96B01"/>
    <w:rsid w:val="00B96C1B"/>
    <w:rsid w:val="00B97121"/>
    <w:rsid w:val="00B97985"/>
    <w:rsid w:val="00BA006A"/>
    <w:rsid w:val="00BA1706"/>
    <w:rsid w:val="00BA1779"/>
    <w:rsid w:val="00BA1ED1"/>
    <w:rsid w:val="00BA20A2"/>
    <w:rsid w:val="00BA2263"/>
    <w:rsid w:val="00BA29F7"/>
    <w:rsid w:val="00BA2D60"/>
    <w:rsid w:val="00BA3401"/>
    <w:rsid w:val="00BA3970"/>
    <w:rsid w:val="00BA46C9"/>
    <w:rsid w:val="00BA513C"/>
    <w:rsid w:val="00BA5557"/>
    <w:rsid w:val="00BA56DF"/>
    <w:rsid w:val="00BA5CC5"/>
    <w:rsid w:val="00BA648F"/>
    <w:rsid w:val="00BA6BC1"/>
    <w:rsid w:val="00BA7DEF"/>
    <w:rsid w:val="00BA7F34"/>
    <w:rsid w:val="00BB0CA6"/>
    <w:rsid w:val="00BB0F64"/>
    <w:rsid w:val="00BB15EC"/>
    <w:rsid w:val="00BB1A69"/>
    <w:rsid w:val="00BB1D84"/>
    <w:rsid w:val="00BB1DDE"/>
    <w:rsid w:val="00BB1ED2"/>
    <w:rsid w:val="00BB2256"/>
    <w:rsid w:val="00BB2401"/>
    <w:rsid w:val="00BB2591"/>
    <w:rsid w:val="00BB2CDB"/>
    <w:rsid w:val="00BB3A9D"/>
    <w:rsid w:val="00BB3C16"/>
    <w:rsid w:val="00BB3F70"/>
    <w:rsid w:val="00BB45BB"/>
    <w:rsid w:val="00BB4739"/>
    <w:rsid w:val="00BB4D34"/>
    <w:rsid w:val="00BB5A3A"/>
    <w:rsid w:val="00BB5D30"/>
    <w:rsid w:val="00BB6542"/>
    <w:rsid w:val="00BB68C1"/>
    <w:rsid w:val="00BB6D6C"/>
    <w:rsid w:val="00BB7374"/>
    <w:rsid w:val="00BB76A9"/>
    <w:rsid w:val="00BC06E7"/>
    <w:rsid w:val="00BC07CF"/>
    <w:rsid w:val="00BC14BA"/>
    <w:rsid w:val="00BC204C"/>
    <w:rsid w:val="00BC2552"/>
    <w:rsid w:val="00BC2C29"/>
    <w:rsid w:val="00BC2C4C"/>
    <w:rsid w:val="00BC3859"/>
    <w:rsid w:val="00BC41CD"/>
    <w:rsid w:val="00BC4743"/>
    <w:rsid w:val="00BC4D30"/>
    <w:rsid w:val="00BC4EFF"/>
    <w:rsid w:val="00BC5875"/>
    <w:rsid w:val="00BC5EC4"/>
    <w:rsid w:val="00BC62E1"/>
    <w:rsid w:val="00BC6840"/>
    <w:rsid w:val="00BD01B9"/>
    <w:rsid w:val="00BD0549"/>
    <w:rsid w:val="00BD0B9A"/>
    <w:rsid w:val="00BD0E29"/>
    <w:rsid w:val="00BD14E4"/>
    <w:rsid w:val="00BD1588"/>
    <w:rsid w:val="00BD15EF"/>
    <w:rsid w:val="00BD1788"/>
    <w:rsid w:val="00BD197E"/>
    <w:rsid w:val="00BD2792"/>
    <w:rsid w:val="00BD2EC5"/>
    <w:rsid w:val="00BD372A"/>
    <w:rsid w:val="00BD3D0D"/>
    <w:rsid w:val="00BD3EFD"/>
    <w:rsid w:val="00BD426F"/>
    <w:rsid w:val="00BD45D5"/>
    <w:rsid w:val="00BD45E6"/>
    <w:rsid w:val="00BD46F4"/>
    <w:rsid w:val="00BD4928"/>
    <w:rsid w:val="00BD499F"/>
    <w:rsid w:val="00BD4B13"/>
    <w:rsid w:val="00BD4DAD"/>
    <w:rsid w:val="00BD5162"/>
    <w:rsid w:val="00BD539F"/>
    <w:rsid w:val="00BD553B"/>
    <w:rsid w:val="00BD558B"/>
    <w:rsid w:val="00BD5782"/>
    <w:rsid w:val="00BD5A4C"/>
    <w:rsid w:val="00BD60ED"/>
    <w:rsid w:val="00BD69CC"/>
    <w:rsid w:val="00BD6BC9"/>
    <w:rsid w:val="00BD7451"/>
    <w:rsid w:val="00BD75D3"/>
    <w:rsid w:val="00BE0340"/>
    <w:rsid w:val="00BE0BC0"/>
    <w:rsid w:val="00BE15E0"/>
    <w:rsid w:val="00BE1A70"/>
    <w:rsid w:val="00BE1AE3"/>
    <w:rsid w:val="00BE2822"/>
    <w:rsid w:val="00BE3564"/>
    <w:rsid w:val="00BE3657"/>
    <w:rsid w:val="00BE376C"/>
    <w:rsid w:val="00BE45F4"/>
    <w:rsid w:val="00BE4707"/>
    <w:rsid w:val="00BE4AF8"/>
    <w:rsid w:val="00BE561D"/>
    <w:rsid w:val="00BE5DF3"/>
    <w:rsid w:val="00BE650B"/>
    <w:rsid w:val="00BE6A74"/>
    <w:rsid w:val="00BE7235"/>
    <w:rsid w:val="00BE7979"/>
    <w:rsid w:val="00BE7CE8"/>
    <w:rsid w:val="00BE7E05"/>
    <w:rsid w:val="00BE7FA0"/>
    <w:rsid w:val="00BF03B8"/>
    <w:rsid w:val="00BF0EEA"/>
    <w:rsid w:val="00BF0F86"/>
    <w:rsid w:val="00BF174F"/>
    <w:rsid w:val="00BF1813"/>
    <w:rsid w:val="00BF271B"/>
    <w:rsid w:val="00BF2942"/>
    <w:rsid w:val="00BF2A11"/>
    <w:rsid w:val="00BF2B00"/>
    <w:rsid w:val="00BF2ED7"/>
    <w:rsid w:val="00BF3149"/>
    <w:rsid w:val="00BF31B6"/>
    <w:rsid w:val="00BF320A"/>
    <w:rsid w:val="00BF32AE"/>
    <w:rsid w:val="00BF352E"/>
    <w:rsid w:val="00BF3ACA"/>
    <w:rsid w:val="00BF3B93"/>
    <w:rsid w:val="00BF4740"/>
    <w:rsid w:val="00BF4F5B"/>
    <w:rsid w:val="00BF676B"/>
    <w:rsid w:val="00BF6E0A"/>
    <w:rsid w:val="00BF7320"/>
    <w:rsid w:val="00BF7712"/>
    <w:rsid w:val="00BF78DA"/>
    <w:rsid w:val="00C004B9"/>
    <w:rsid w:val="00C008C4"/>
    <w:rsid w:val="00C00EEF"/>
    <w:rsid w:val="00C01451"/>
    <w:rsid w:val="00C0199A"/>
    <w:rsid w:val="00C01B03"/>
    <w:rsid w:val="00C02374"/>
    <w:rsid w:val="00C03169"/>
    <w:rsid w:val="00C03A5C"/>
    <w:rsid w:val="00C0406A"/>
    <w:rsid w:val="00C04559"/>
    <w:rsid w:val="00C05C47"/>
    <w:rsid w:val="00C05FF9"/>
    <w:rsid w:val="00C062AC"/>
    <w:rsid w:val="00C06F3E"/>
    <w:rsid w:val="00C10389"/>
    <w:rsid w:val="00C10BF6"/>
    <w:rsid w:val="00C10F9A"/>
    <w:rsid w:val="00C1128E"/>
    <w:rsid w:val="00C12789"/>
    <w:rsid w:val="00C12879"/>
    <w:rsid w:val="00C12909"/>
    <w:rsid w:val="00C1312F"/>
    <w:rsid w:val="00C13248"/>
    <w:rsid w:val="00C13319"/>
    <w:rsid w:val="00C134AD"/>
    <w:rsid w:val="00C1406C"/>
    <w:rsid w:val="00C14D38"/>
    <w:rsid w:val="00C14DA5"/>
    <w:rsid w:val="00C150AE"/>
    <w:rsid w:val="00C15E47"/>
    <w:rsid w:val="00C169B7"/>
    <w:rsid w:val="00C16BDD"/>
    <w:rsid w:val="00C1720E"/>
    <w:rsid w:val="00C17332"/>
    <w:rsid w:val="00C17A80"/>
    <w:rsid w:val="00C17E35"/>
    <w:rsid w:val="00C203F8"/>
    <w:rsid w:val="00C2052D"/>
    <w:rsid w:val="00C207B8"/>
    <w:rsid w:val="00C2150D"/>
    <w:rsid w:val="00C21542"/>
    <w:rsid w:val="00C220BE"/>
    <w:rsid w:val="00C22871"/>
    <w:rsid w:val="00C2314C"/>
    <w:rsid w:val="00C23187"/>
    <w:rsid w:val="00C23438"/>
    <w:rsid w:val="00C2466E"/>
    <w:rsid w:val="00C24CAA"/>
    <w:rsid w:val="00C253BF"/>
    <w:rsid w:val="00C25A47"/>
    <w:rsid w:val="00C25AD4"/>
    <w:rsid w:val="00C25DB3"/>
    <w:rsid w:val="00C26A45"/>
    <w:rsid w:val="00C26B33"/>
    <w:rsid w:val="00C26B9E"/>
    <w:rsid w:val="00C27267"/>
    <w:rsid w:val="00C30183"/>
    <w:rsid w:val="00C302D5"/>
    <w:rsid w:val="00C30DD1"/>
    <w:rsid w:val="00C30F09"/>
    <w:rsid w:val="00C31067"/>
    <w:rsid w:val="00C3112F"/>
    <w:rsid w:val="00C3118C"/>
    <w:rsid w:val="00C31D48"/>
    <w:rsid w:val="00C32327"/>
    <w:rsid w:val="00C326E8"/>
    <w:rsid w:val="00C32A94"/>
    <w:rsid w:val="00C32AB0"/>
    <w:rsid w:val="00C32B6E"/>
    <w:rsid w:val="00C32F62"/>
    <w:rsid w:val="00C3302D"/>
    <w:rsid w:val="00C33073"/>
    <w:rsid w:val="00C33D07"/>
    <w:rsid w:val="00C34303"/>
    <w:rsid w:val="00C347FD"/>
    <w:rsid w:val="00C35351"/>
    <w:rsid w:val="00C35629"/>
    <w:rsid w:val="00C36A7C"/>
    <w:rsid w:val="00C36C5A"/>
    <w:rsid w:val="00C36E06"/>
    <w:rsid w:val="00C36EF0"/>
    <w:rsid w:val="00C36F41"/>
    <w:rsid w:val="00C37684"/>
    <w:rsid w:val="00C376EB"/>
    <w:rsid w:val="00C37AA4"/>
    <w:rsid w:val="00C37AD9"/>
    <w:rsid w:val="00C401CE"/>
    <w:rsid w:val="00C403AA"/>
    <w:rsid w:val="00C4098F"/>
    <w:rsid w:val="00C40DF1"/>
    <w:rsid w:val="00C41244"/>
    <w:rsid w:val="00C4158B"/>
    <w:rsid w:val="00C415F5"/>
    <w:rsid w:val="00C41A8D"/>
    <w:rsid w:val="00C41E0D"/>
    <w:rsid w:val="00C4200A"/>
    <w:rsid w:val="00C42B72"/>
    <w:rsid w:val="00C42C62"/>
    <w:rsid w:val="00C42E61"/>
    <w:rsid w:val="00C43E5B"/>
    <w:rsid w:val="00C4422F"/>
    <w:rsid w:val="00C448C2"/>
    <w:rsid w:val="00C4528D"/>
    <w:rsid w:val="00C4573E"/>
    <w:rsid w:val="00C45B23"/>
    <w:rsid w:val="00C461E1"/>
    <w:rsid w:val="00C46271"/>
    <w:rsid w:val="00C46431"/>
    <w:rsid w:val="00C4665B"/>
    <w:rsid w:val="00C46F45"/>
    <w:rsid w:val="00C46FE7"/>
    <w:rsid w:val="00C47110"/>
    <w:rsid w:val="00C4799B"/>
    <w:rsid w:val="00C47B15"/>
    <w:rsid w:val="00C47BE2"/>
    <w:rsid w:val="00C5033B"/>
    <w:rsid w:val="00C50AB8"/>
    <w:rsid w:val="00C51C9F"/>
    <w:rsid w:val="00C52E8D"/>
    <w:rsid w:val="00C533A9"/>
    <w:rsid w:val="00C5447B"/>
    <w:rsid w:val="00C546EE"/>
    <w:rsid w:val="00C5497A"/>
    <w:rsid w:val="00C54C1C"/>
    <w:rsid w:val="00C5524D"/>
    <w:rsid w:val="00C55EE2"/>
    <w:rsid w:val="00C5631A"/>
    <w:rsid w:val="00C563D3"/>
    <w:rsid w:val="00C56C3B"/>
    <w:rsid w:val="00C56E64"/>
    <w:rsid w:val="00C576EB"/>
    <w:rsid w:val="00C57834"/>
    <w:rsid w:val="00C60069"/>
    <w:rsid w:val="00C60D2E"/>
    <w:rsid w:val="00C60D88"/>
    <w:rsid w:val="00C61A87"/>
    <w:rsid w:val="00C61D81"/>
    <w:rsid w:val="00C632F7"/>
    <w:rsid w:val="00C6348B"/>
    <w:rsid w:val="00C636EE"/>
    <w:rsid w:val="00C63A81"/>
    <w:rsid w:val="00C63D17"/>
    <w:rsid w:val="00C64157"/>
    <w:rsid w:val="00C6465A"/>
    <w:rsid w:val="00C6547C"/>
    <w:rsid w:val="00C6611B"/>
    <w:rsid w:val="00C666CD"/>
    <w:rsid w:val="00C66803"/>
    <w:rsid w:val="00C70326"/>
    <w:rsid w:val="00C70A12"/>
    <w:rsid w:val="00C71798"/>
    <w:rsid w:val="00C725E1"/>
    <w:rsid w:val="00C7287E"/>
    <w:rsid w:val="00C7373D"/>
    <w:rsid w:val="00C7381D"/>
    <w:rsid w:val="00C73999"/>
    <w:rsid w:val="00C739AA"/>
    <w:rsid w:val="00C73A48"/>
    <w:rsid w:val="00C74373"/>
    <w:rsid w:val="00C74436"/>
    <w:rsid w:val="00C75127"/>
    <w:rsid w:val="00C7555E"/>
    <w:rsid w:val="00C75616"/>
    <w:rsid w:val="00C75CB1"/>
    <w:rsid w:val="00C75F8E"/>
    <w:rsid w:val="00C766CB"/>
    <w:rsid w:val="00C76D8D"/>
    <w:rsid w:val="00C76F68"/>
    <w:rsid w:val="00C8015B"/>
    <w:rsid w:val="00C8056D"/>
    <w:rsid w:val="00C809EE"/>
    <w:rsid w:val="00C80A6C"/>
    <w:rsid w:val="00C80BC3"/>
    <w:rsid w:val="00C81810"/>
    <w:rsid w:val="00C81F13"/>
    <w:rsid w:val="00C82119"/>
    <w:rsid w:val="00C823CE"/>
    <w:rsid w:val="00C824C1"/>
    <w:rsid w:val="00C8279C"/>
    <w:rsid w:val="00C8286B"/>
    <w:rsid w:val="00C83234"/>
    <w:rsid w:val="00C83388"/>
    <w:rsid w:val="00C83560"/>
    <w:rsid w:val="00C83D76"/>
    <w:rsid w:val="00C84C60"/>
    <w:rsid w:val="00C855E8"/>
    <w:rsid w:val="00C85BC2"/>
    <w:rsid w:val="00C862D1"/>
    <w:rsid w:val="00C866D3"/>
    <w:rsid w:val="00C868FB"/>
    <w:rsid w:val="00C87D06"/>
    <w:rsid w:val="00C90118"/>
    <w:rsid w:val="00C90FE5"/>
    <w:rsid w:val="00C912B6"/>
    <w:rsid w:val="00C9178A"/>
    <w:rsid w:val="00C92098"/>
    <w:rsid w:val="00C92ECB"/>
    <w:rsid w:val="00C92F23"/>
    <w:rsid w:val="00C938D4"/>
    <w:rsid w:val="00C93E6A"/>
    <w:rsid w:val="00C943A7"/>
    <w:rsid w:val="00C95407"/>
    <w:rsid w:val="00C95923"/>
    <w:rsid w:val="00C9669B"/>
    <w:rsid w:val="00C97BA6"/>
    <w:rsid w:val="00CA0762"/>
    <w:rsid w:val="00CA0B1B"/>
    <w:rsid w:val="00CA0CA2"/>
    <w:rsid w:val="00CA1371"/>
    <w:rsid w:val="00CA2B4E"/>
    <w:rsid w:val="00CA2E7F"/>
    <w:rsid w:val="00CA31B3"/>
    <w:rsid w:val="00CA43D2"/>
    <w:rsid w:val="00CA4BAD"/>
    <w:rsid w:val="00CA4C50"/>
    <w:rsid w:val="00CA4E00"/>
    <w:rsid w:val="00CA512B"/>
    <w:rsid w:val="00CA617D"/>
    <w:rsid w:val="00CA62B0"/>
    <w:rsid w:val="00CA6495"/>
    <w:rsid w:val="00CA7032"/>
    <w:rsid w:val="00CA7F6B"/>
    <w:rsid w:val="00CA7FEF"/>
    <w:rsid w:val="00CB0117"/>
    <w:rsid w:val="00CB0D53"/>
    <w:rsid w:val="00CB0E42"/>
    <w:rsid w:val="00CB11FF"/>
    <w:rsid w:val="00CB12CF"/>
    <w:rsid w:val="00CB1E6D"/>
    <w:rsid w:val="00CB2DF7"/>
    <w:rsid w:val="00CB326A"/>
    <w:rsid w:val="00CB35EA"/>
    <w:rsid w:val="00CB3E14"/>
    <w:rsid w:val="00CB490A"/>
    <w:rsid w:val="00CB4E07"/>
    <w:rsid w:val="00CB52CF"/>
    <w:rsid w:val="00CB5A95"/>
    <w:rsid w:val="00CB63D7"/>
    <w:rsid w:val="00CB65D1"/>
    <w:rsid w:val="00CB6C55"/>
    <w:rsid w:val="00CB787B"/>
    <w:rsid w:val="00CB7EF0"/>
    <w:rsid w:val="00CC0201"/>
    <w:rsid w:val="00CC093B"/>
    <w:rsid w:val="00CC1188"/>
    <w:rsid w:val="00CC1189"/>
    <w:rsid w:val="00CC1398"/>
    <w:rsid w:val="00CC1C5F"/>
    <w:rsid w:val="00CC21E6"/>
    <w:rsid w:val="00CC229D"/>
    <w:rsid w:val="00CC24D0"/>
    <w:rsid w:val="00CC2CD2"/>
    <w:rsid w:val="00CC3599"/>
    <w:rsid w:val="00CC39FC"/>
    <w:rsid w:val="00CC471C"/>
    <w:rsid w:val="00CC59F6"/>
    <w:rsid w:val="00CC5EC5"/>
    <w:rsid w:val="00CC5F5D"/>
    <w:rsid w:val="00CC5FA3"/>
    <w:rsid w:val="00CC619E"/>
    <w:rsid w:val="00CC6400"/>
    <w:rsid w:val="00CC69D2"/>
    <w:rsid w:val="00CC6A6E"/>
    <w:rsid w:val="00CC6D99"/>
    <w:rsid w:val="00CC78FD"/>
    <w:rsid w:val="00CC7DCA"/>
    <w:rsid w:val="00CD097D"/>
    <w:rsid w:val="00CD0CB4"/>
    <w:rsid w:val="00CD1CC6"/>
    <w:rsid w:val="00CD1DBD"/>
    <w:rsid w:val="00CD20E6"/>
    <w:rsid w:val="00CD25C5"/>
    <w:rsid w:val="00CD288C"/>
    <w:rsid w:val="00CD4073"/>
    <w:rsid w:val="00CD4935"/>
    <w:rsid w:val="00CD493A"/>
    <w:rsid w:val="00CD504C"/>
    <w:rsid w:val="00CD5583"/>
    <w:rsid w:val="00CD5BAB"/>
    <w:rsid w:val="00CD6204"/>
    <w:rsid w:val="00CD64BD"/>
    <w:rsid w:val="00CD666F"/>
    <w:rsid w:val="00CD7391"/>
    <w:rsid w:val="00CD7C55"/>
    <w:rsid w:val="00CD7D17"/>
    <w:rsid w:val="00CE00D1"/>
    <w:rsid w:val="00CE00F9"/>
    <w:rsid w:val="00CE04DF"/>
    <w:rsid w:val="00CE0B7A"/>
    <w:rsid w:val="00CE0BBE"/>
    <w:rsid w:val="00CE1353"/>
    <w:rsid w:val="00CE19C2"/>
    <w:rsid w:val="00CE348C"/>
    <w:rsid w:val="00CE38BC"/>
    <w:rsid w:val="00CE39EC"/>
    <w:rsid w:val="00CE3CD8"/>
    <w:rsid w:val="00CE3F4B"/>
    <w:rsid w:val="00CE4378"/>
    <w:rsid w:val="00CE45F8"/>
    <w:rsid w:val="00CE481B"/>
    <w:rsid w:val="00CE4F76"/>
    <w:rsid w:val="00CE557B"/>
    <w:rsid w:val="00CE5BAB"/>
    <w:rsid w:val="00CE5BC9"/>
    <w:rsid w:val="00CE6071"/>
    <w:rsid w:val="00CE6524"/>
    <w:rsid w:val="00CE6707"/>
    <w:rsid w:val="00CE728F"/>
    <w:rsid w:val="00CE7742"/>
    <w:rsid w:val="00CE7ADA"/>
    <w:rsid w:val="00CE7DD5"/>
    <w:rsid w:val="00CF0215"/>
    <w:rsid w:val="00CF0C7C"/>
    <w:rsid w:val="00CF0CEF"/>
    <w:rsid w:val="00CF0FC3"/>
    <w:rsid w:val="00CF16C7"/>
    <w:rsid w:val="00CF1A92"/>
    <w:rsid w:val="00CF3862"/>
    <w:rsid w:val="00CF4537"/>
    <w:rsid w:val="00CF457D"/>
    <w:rsid w:val="00CF4868"/>
    <w:rsid w:val="00CF553D"/>
    <w:rsid w:val="00CF59B0"/>
    <w:rsid w:val="00CF5A25"/>
    <w:rsid w:val="00CF5E17"/>
    <w:rsid w:val="00CF5EA5"/>
    <w:rsid w:val="00CF5F7E"/>
    <w:rsid w:val="00CF600F"/>
    <w:rsid w:val="00CF634E"/>
    <w:rsid w:val="00CF635C"/>
    <w:rsid w:val="00CF6C74"/>
    <w:rsid w:val="00CF7912"/>
    <w:rsid w:val="00CF7AFF"/>
    <w:rsid w:val="00D00DB9"/>
    <w:rsid w:val="00D011D3"/>
    <w:rsid w:val="00D01251"/>
    <w:rsid w:val="00D02BDF"/>
    <w:rsid w:val="00D039B5"/>
    <w:rsid w:val="00D03EE6"/>
    <w:rsid w:val="00D0511D"/>
    <w:rsid w:val="00D058BC"/>
    <w:rsid w:val="00D05EC2"/>
    <w:rsid w:val="00D0608C"/>
    <w:rsid w:val="00D06130"/>
    <w:rsid w:val="00D0643A"/>
    <w:rsid w:val="00D06972"/>
    <w:rsid w:val="00D0701B"/>
    <w:rsid w:val="00D07675"/>
    <w:rsid w:val="00D076F5"/>
    <w:rsid w:val="00D07945"/>
    <w:rsid w:val="00D07A69"/>
    <w:rsid w:val="00D07B54"/>
    <w:rsid w:val="00D10429"/>
    <w:rsid w:val="00D10521"/>
    <w:rsid w:val="00D10605"/>
    <w:rsid w:val="00D10715"/>
    <w:rsid w:val="00D10D2F"/>
    <w:rsid w:val="00D10F74"/>
    <w:rsid w:val="00D10FDF"/>
    <w:rsid w:val="00D11B11"/>
    <w:rsid w:val="00D11E82"/>
    <w:rsid w:val="00D120C5"/>
    <w:rsid w:val="00D12C09"/>
    <w:rsid w:val="00D133A5"/>
    <w:rsid w:val="00D13876"/>
    <w:rsid w:val="00D143FD"/>
    <w:rsid w:val="00D15987"/>
    <w:rsid w:val="00D15A75"/>
    <w:rsid w:val="00D15AEF"/>
    <w:rsid w:val="00D15BCD"/>
    <w:rsid w:val="00D16232"/>
    <w:rsid w:val="00D1696A"/>
    <w:rsid w:val="00D1750E"/>
    <w:rsid w:val="00D178AC"/>
    <w:rsid w:val="00D2088A"/>
    <w:rsid w:val="00D20AAF"/>
    <w:rsid w:val="00D20AC7"/>
    <w:rsid w:val="00D20BBB"/>
    <w:rsid w:val="00D21694"/>
    <w:rsid w:val="00D21E69"/>
    <w:rsid w:val="00D222B0"/>
    <w:rsid w:val="00D225F1"/>
    <w:rsid w:val="00D22CEC"/>
    <w:rsid w:val="00D23118"/>
    <w:rsid w:val="00D23366"/>
    <w:rsid w:val="00D23446"/>
    <w:rsid w:val="00D23D79"/>
    <w:rsid w:val="00D24332"/>
    <w:rsid w:val="00D247E9"/>
    <w:rsid w:val="00D24A4F"/>
    <w:rsid w:val="00D24B23"/>
    <w:rsid w:val="00D24B26"/>
    <w:rsid w:val="00D2520D"/>
    <w:rsid w:val="00D258DC"/>
    <w:rsid w:val="00D25C0B"/>
    <w:rsid w:val="00D25FD0"/>
    <w:rsid w:val="00D263D8"/>
    <w:rsid w:val="00D2640F"/>
    <w:rsid w:val="00D26DFA"/>
    <w:rsid w:val="00D302A6"/>
    <w:rsid w:val="00D3065A"/>
    <w:rsid w:val="00D30C89"/>
    <w:rsid w:val="00D30FD2"/>
    <w:rsid w:val="00D316DA"/>
    <w:rsid w:val="00D31795"/>
    <w:rsid w:val="00D31A40"/>
    <w:rsid w:val="00D336EB"/>
    <w:rsid w:val="00D34405"/>
    <w:rsid w:val="00D352A9"/>
    <w:rsid w:val="00D355A0"/>
    <w:rsid w:val="00D35794"/>
    <w:rsid w:val="00D35F47"/>
    <w:rsid w:val="00D36281"/>
    <w:rsid w:val="00D36DAC"/>
    <w:rsid w:val="00D37346"/>
    <w:rsid w:val="00D3776F"/>
    <w:rsid w:val="00D3780E"/>
    <w:rsid w:val="00D37875"/>
    <w:rsid w:val="00D37B13"/>
    <w:rsid w:val="00D37C97"/>
    <w:rsid w:val="00D37C9D"/>
    <w:rsid w:val="00D402C9"/>
    <w:rsid w:val="00D40ADD"/>
    <w:rsid w:val="00D41261"/>
    <w:rsid w:val="00D417B3"/>
    <w:rsid w:val="00D41B5E"/>
    <w:rsid w:val="00D41BCA"/>
    <w:rsid w:val="00D41CA8"/>
    <w:rsid w:val="00D41E32"/>
    <w:rsid w:val="00D42F00"/>
    <w:rsid w:val="00D43E04"/>
    <w:rsid w:val="00D44241"/>
    <w:rsid w:val="00D44921"/>
    <w:rsid w:val="00D44971"/>
    <w:rsid w:val="00D44F51"/>
    <w:rsid w:val="00D45A93"/>
    <w:rsid w:val="00D45C31"/>
    <w:rsid w:val="00D45F90"/>
    <w:rsid w:val="00D4662E"/>
    <w:rsid w:val="00D46C3B"/>
    <w:rsid w:val="00D474F8"/>
    <w:rsid w:val="00D475F2"/>
    <w:rsid w:val="00D47753"/>
    <w:rsid w:val="00D47A62"/>
    <w:rsid w:val="00D47D4B"/>
    <w:rsid w:val="00D5002A"/>
    <w:rsid w:val="00D51014"/>
    <w:rsid w:val="00D51AAB"/>
    <w:rsid w:val="00D51E4A"/>
    <w:rsid w:val="00D51E5F"/>
    <w:rsid w:val="00D53631"/>
    <w:rsid w:val="00D53767"/>
    <w:rsid w:val="00D53E90"/>
    <w:rsid w:val="00D54488"/>
    <w:rsid w:val="00D54535"/>
    <w:rsid w:val="00D547F9"/>
    <w:rsid w:val="00D54E60"/>
    <w:rsid w:val="00D55954"/>
    <w:rsid w:val="00D55DBC"/>
    <w:rsid w:val="00D5636D"/>
    <w:rsid w:val="00D56D98"/>
    <w:rsid w:val="00D56F34"/>
    <w:rsid w:val="00D56F9E"/>
    <w:rsid w:val="00D574EA"/>
    <w:rsid w:val="00D57BB2"/>
    <w:rsid w:val="00D57C05"/>
    <w:rsid w:val="00D6002E"/>
    <w:rsid w:val="00D60086"/>
    <w:rsid w:val="00D60FAE"/>
    <w:rsid w:val="00D615DF"/>
    <w:rsid w:val="00D61986"/>
    <w:rsid w:val="00D61A39"/>
    <w:rsid w:val="00D62896"/>
    <w:rsid w:val="00D62DCF"/>
    <w:rsid w:val="00D63466"/>
    <w:rsid w:val="00D636E6"/>
    <w:rsid w:val="00D63C48"/>
    <w:rsid w:val="00D63CC5"/>
    <w:rsid w:val="00D63CF4"/>
    <w:rsid w:val="00D63E10"/>
    <w:rsid w:val="00D63F4F"/>
    <w:rsid w:val="00D647ED"/>
    <w:rsid w:val="00D64F4B"/>
    <w:rsid w:val="00D650AD"/>
    <w:rsid w:val="00D6516F"/>
    <w:rsid w:val="00D65383"/>
    <w:rsid w:val="00D65F73"/>
    <w:rsid w:val="00D66080"/>
    <w:rsid w:val="00D6732D"/>
    <w:rsid w:val="00D704B0"/>
    <w:rsid w:val="00D70C86"/>
    <w:rsid w:val="00D710F4"/>
    <w:rsid w:val="00D71573"/>
    <w:rsid w:val="00D71834"/>
    <w:rsid w:val="00D71924"/>
    <w:rsid w:val="00D71DE3"/>
    <w:rsid w:val="00D71FF5"/>
    <w:rsid w:val="00D72909"/>
    <w:rsid w:val="00D72A50"/>
    <w:rsid w:val="00D72C26"/>
    <w:rsid w:val="00D72C5B"/>
    <w:rsid w:val="00D72D90"/>
    <w:rsid w:val="00D73285"/>
    <w:rsid w:val="00D73D4B"/>
    <w:rsid w:val="00D73E94"/>
    <w:rsid w:val="00D740FD"/>
    <w:rsid w:val="00D74733"/>
    <w:rsid w:val="00D7486B"/>
    <w:rsid w:val="00D754F1"/>
    <w:rsid w:val="00D759ED"/>
    <w:rsid w:val="00D762BD"/>
    <w:rsid w:val="00D76A4E"/>
    <w:rsid w:val="00D76AFF"/>
    <w:rsid w:val="00D77B83"/>
    <w:rsid w:val="00D80500"/>
    <w:rsid w:val="00D80548"/>
    <w:rsid w:val="00D807E6"/>
    <w:rsid w:val="00D80F8A"/>
    <w:rsid w:val="00D81263"/>
    <w:rsid w:val="00D8151D"/>
    <w:rsid w:val="00D81C93"/>
    <w:rsid w:val="00D81D09"/>
    <w:rsid w:val="00D82312"/>
    <w:rsid w:val="00D82991"/>
    <w:rsid w:val="00D82FD4"/>
    <w:rsid w:val="00D833F8"/>
    <w:rsid w:val="00D840C2"/>
    <w:rsid w:val="00D84D77"/>
    <w:rsid w:val="00D85012"/>
    <w:rsid w:val="00D850A6"/>
    <w:rsid w:val="00D859BE"/>
    <w:rsid w:val="00D85E33"/>
    <w:rsid w:val="00D86079"/>
    <w:rsid w:val="00D8657D"/>
    <w:rsid w:val="00D86617"/>
    <w:rsid w:val="00D872B1"/>
    <w:rsid w:val="00D905A2"/>
    <w:rsid w:val="00D908FF"/>
    <w:rsid w:val="00D90B04"/>
    <w:rsid w:val="00D90C0E"/>
    <w:rsid w:val="00D90F89"/>
    <w:rsid w:val="00D915C1"/>
    <w:rsid w:val="00D91737"/>
    <w:rsid w:val="00D91EC0"/>
    <w:rsid w:val="00D91FDD"/>
    <w:rsid w:val="00D92233"/>
    <w:rsid w:val="00D92CC2"/>
    <w:rsid w:val="00D92DF3"/>
    <w:rsid w:val="00D93975"/>
    <w:rsid w:val="00D93A57"/>
    <w:rsid w:val="00D93EB2"/>
    <w:rsid w:val="00D9484A"/>
    <w:rsid w:val="00D94EEA"/>
    <w:rsid w:val="00D9524C"/>
    <w:rsid w:val="00D9546B"/>
    <w:rsid w:val="00D96139"/>
    <w:rsid w:val="00D97069"/>
    <w:rsid w:val="00D9729F"/>
    <w:rsid w:val="00D97EC7"/>
    <w:rsid w:val="00D97EDE"/>
    <w:rsid w:val="00DA032D"/>
    <w:rsid w:val="00DA0397"/>
    <w:rsid w:val="00DA0DB3"/>
    <w:rsid w:val="00DA1233"/>
    <w:rsid w:val="00DA1358"/>
    <w:rsid w:val="00DA181D"/>
    <w:rsid w:val="00DA18A7"/>
    <w:rsid w:val="00DA2D33"/>
    <w:rsid w:val="00DA3273"/>
    <w:rsid w:val="00DA3797"/>
    <w:rsid w:val="00DA402E"/>
    <w:rsid w:val="00DA43EA"/>
    <w:rsid w:val="00DA4446"/>
    <w:rsid w:val="00DA5578"/>
    <w:rsid w:val="00DA562C"/>
    <w:rsid w:val="00DA5AE7"/>
    <w:rsid w:val="00DA68F0"/>
    <w:rsid w:val="00DA6E4D"/>
    <w:rsid w:val="00DA73AB"/>
    <w:rsid w:val="00DB063B"/>
    <w:rsid w:val="00DB0816"/>
    <w:rsid w:val="00DB0952"/>
    <w:rsid w:val="00DB19CB"/>
    <w:rsid w:val="00DB1CAA"/>
    <w:rsid w:val="00DB2DA6"/>
    <w:rsid w:val="00DB382E"/>
    <w:rsid w:val="00DB38D4"/>
    <w:rsid w:val="00DB3A96"/>
    <w:rsid w:val="00DB3C5F"/>
    <w:rsid w:val="00DB470A"/>
    <w:rsid w:val="00DB4EA6"/>
    <w:rsid w:val="00DB4F8E"/>
    <w:rsid w:val="00DB5829"/>
    <w:rsid w:val="00DB633C"/>
    <w:rsid w:val="00DB66E3"/>
    <w:rsid w:val="00DB67AB"/>
    <w:rsid w:val="00DB6AAF"/>
    <w:rsid w:val="00DB6F5F"/>
    <w:rsid w:val="00DB7076"/>
    <w:rsid w:val="00DB7956"/>
    <w:rsid w:val="00DC0446"/>
    <w:rsid w:val="00DC11D6"/>
    <w:rsid w:val="00DC1ACE"/>
    <w:rsid w:val="00DC2230"/>
    <w:rsid w:val="00DC2D7D"/>
    <w:rsid w:val="00DC2DD1"/>
    <w:rsid w:val="00DC313D"/>
    <w:rsid w:val="00DC326F"/>
    <w:rsid w:val="00DC3655"/>
    <w:rsid w:val="00DC3BAF"/>
    <w:rsid w:val="00DC3F29"/>
    <w:rsid w:val="00DC4BEE"/>
    <w:rsid w:val="00DC4C31"/>
    <w:rsid w:val="00DC5244"/>
    <w:rsid w:val="00DC57B6"/>
    <w:rsid w:val="00DC5806"/>
    <w:rsid w:val="00DC5CA3"/>
    <w:rsid w:val="00DC652C"/>
    <w:rsid w:val="00DC674E"/>
    <w:rsid w:val="00DC6C7A"/>
    <w:rsid w:val="00DC7534"/>
    <w:rsid w:val="00DC7B13"/>
    <w:rsid w:val="00DD0E74"/>
    <w:rsid w:val="00DD0FA9"/>
    <w:rsid w:val="00DD11A9"/>
    <w:rsid w:val="00DD209A"/>
    <w:rsid w:val="00DD3B99"/>
    <w:rsid w:val="00DD3D0A"/>
    <w:rsid w:val="00DD407A"/>
    <w:rsid w:val="00DD55C7"/>
    <w:rsid w:val="00DD5603"/>
    <w:rsid w:val="00DD5D09"/>
    <w:rsid w:val="00DD639F"/>
    <w:rsid w:val="00DD64E0"/>
    <w:rsid w:val="00DD702E"/>
    <w:rsid w:val="00DD7112"/>
    <w:rsid w:val="00DD714B"/>
    <w:rsid w:val="00DD7199"/>
    <w:rsid w:val="00DD757E"/>
    <w:rsid w:val="00DE00B4"/>
    <w:rsid w:val="00DE017A"/>
    <w:rsid w:val="00DE120F"/>
    <w:rsid w:val="00DE1C80"/>
    <w:rsid w:val="00DE2B9E"/>
    <w:rsid w:val="00DE2D60"/>
    <w:rsid w:val="00DE2EAA"/>
    <w:rsid w:val="00DE2EBB"/>
    <w:rsid w:val="00DE38C1"/>
    <w:rsid w:val="00DE3968"/>
    <w:rsid w:val="00DE3F78"/>
    <w:rsid w:val="00DE41BD"/>
    <w:rsid w:val="00DE430F"/>
    <w:rsid w:val="00DE4B5A"/>
    <w:rsid w:val="00DE4CB9"/>
    <w:rsid w:val="00DE4DD3"/>
    <w:rsid w:val="00DE5930"/>
    <w:rsid w:val="00DE5DA4"/>
    <w:rsid w:val="00DE6991"/>
    <w:rsid w:val="00DE6B33"/>
    <w:rsid w:val="00DE6CB5"/>
    <w:rsid w:val="00DE6EED"/>
    <w:rsid w:val="00DE74DD"/>
    <w:rsid w:val="00DE7686"/>
    <w:rsid w:val="00DE76A4"/>
    <w:rsid w:val="00DE7801"/>
    <w:rsid w:val="00DF00ED"/>
    <w:rsid w:val="00DF0451"/>
    <w:rsid w:val="00DF0591"/>
    <w:rsid w:val="00DF0BA6"/>
    <w:rsid w:val="00DF101C"/>
    <w:rsid w:val="00DF103F"/>
    <w:rsid w:val="00DF1C23"/>
    <w:rsid w:val="00DF1DB7"/>
    <w:rsid w:val="00DF2002"/>
    <w:rsid w:val="00DF20F5"/>
    <w:rsid w:val="00DF2178"/>
    <w:rsid w:val="00DF2186"/>
    <w:rsid w:val="00DF2E0B"/>
    <w:rsid w:val="00DF3705"/>
    <w:rsid w:val="00DF377D"/>
    <w:rsid w:val="00DF40B9"/>
    <w:rsid w:val="00DF4C81"/>
    <w:rsid w:val="00DF5308"/>
    <w:rsid w:val="00DF5789"/>
    <w:rsid w:val="00DF5F12"/>
    <w:rsid w:val="00DF611D"/>
    <w:rsid w:val="00DF6757"/>
    <w:rsid w:val="00DF68A9"/>
    <w:rsid w:val="00DF6951"/>
    <w:rsid w:val="00DF6C73"/>
    <w:rsid w:val="00DF7808"/>
    <w:rsid w:val="00DF7BF5"/>
    <w:rsid w:val="00DF7F51"/>
    <w:rsid w:val="00DF7FAC"/>
    <w:rsid w:val="00E00627"/>
    <w:rsid w:val="00E00A52"/>
    <w:rsid w:val="00E00BE1"/>
    <w:rsid w:val="00E0119A"/>
    <w:rsid w:val="00E011FD"/>
    <w:rsid w:val="00E01443"/>
    <w:rsid w:val="00E027B7"/>
    <w:rsid w:val="00E032ED"/>
    <w:rsid w:val="00E04160"/>
    <w:rsid w:val="00E04F21"/>
    <w:rsid w:val="00E0582A"/>
    <w:rsid w:val="00E05FCA"/>
    <w:rsid w:val="00E062E6"/>
    <w:rsid w:val="00E06A5B"/>
    <w:rsid w:val="00E06C9F"/>
    <w:rsid w:val="00E06DFD"/>
    <w:rsid w:val="00E06EAF"/>
    <w:rsid w:val="00E109F1"/>
    <w:rsid w:val="00E10C93"/>
    <w:rsid w:val="00E10FF8"/>
    <w:rsid w:val="00E11ED7"/>
    <w:rsid w:val="00E123C7"/>
    <w:rsid w:val="00E12468"/>
    <w:rsid w:val="00E12848"/>
    <w:rsid w:val="00E128C4"/>
    <w:rsid w:val="00E12E2A"/>
    <w:rsid w:val="00E13963"/>
    <w:rsid w:val="00E13ACA"/>
    <w:rsid w:val="00E13B52"/>
    <w:rsid w:val="00E140D9"/>
    <w:rsid w:val="00E144B8"/>
    <w:rsid w:val="00E1467A"/>
    <w:rsid w:val="00E1545D"/>
    <w:rsid w:val="00E154B5"/>
    <w:rsid w:val="00E156F3"/>
    <w:rsid w:val="00E15743"/>
    <w:rsid w:val="00E1577A"/>
    <w:rsid w:val="00E162D2"/>
    <w:rsid w:val="00E16459"/>
    <w:rsid w:val="00E16949"/>
    <w:rsid w:val="00E16C1E"/>
    <w:rsid w:val="00E16D8C"/>
    <w:rsid w:val="00E211A5"/>
    <w:rsid w:val="00E21B25"/>
    <w:rsid w:val="00E223B9"/>
    <w:rsid w:val="00E22459"/>
    <w:rsid w:val="00E2248C"/>
    <w:rsid w:val="00E225B0"/>
    <w:rsid w:val="00E2288E"/>
    <w:rsid w:val="00E22BF9"/>
    <w:rsid w:val="00E23513"/>
    <w:rsid w:val="00E2369F"/>
    <w:rsid w:val="00E23F10"/>
    <w:rsid w:val="00E23F4E"/>
    <w:rsid w:val="00E24F71"/>
    <w:rsid w:val="00E2515C"/>
    <w:rsid w:val="00E25400"/>
    <w:rsid w:val="00E256D8"/>
    <w:rsid w:val="00E2572C"/>
    <w:rsid w:val="00E25D1E"/>
    <w:rsid w:val="00E25F25"/>
    <w:rsid w:val="00E26308"/>
    <w:rsid w:val="00E26F53"/>
    <w:rsid w:val="00E26F90"/>
    <w:rsid w:val="00E26FEB"/>
    <w:rsid w:val="00E270E3"/>
    <w:rsid w:val="00E273A8"/>
    <w:rsid w:val="00E2742B"/>
    <w:rsid w:val="00E27EFB"/>
    <w:rsid w:val="00E300CC"/>
    <w:rsid w:val="00E306BD"/>
    <w:rsid w:val="00E308BB"/>
    <w:rsid w:val="00E308F4"/>
    <w:rsid w:val="00E30DD8"/>
    <w:rsid w:val="00E31155"/>
    <w:rsid w:val="00E314DF"/>
    <w:rsid w:val="00E3150B"/>
    <w:rsid w:val="00E31A65"/>
    <w:rsid w:val="00E31EAF"/>
    <w:rsid w:val="00E32823"/>
    <w:rsid w:val="00E3291C"/>
    <w:rsid w:val="00E32BEA"/>
    <w:rsid w:val="00E32EF2"/>
    <w:rsid w:val="00E3365B"/>
    <w:rsid w:val="00E337EA"/>
    <w:rsid w:val="00E3397D"/>
    <w:rsid w:val="00E33992"/>
    <w:rsid w:val="00E33AB7"/>
    <w:rsid w:val="00E340EF"/>
    <w:rsid w:val="00E343D6"/>
    <w:rsid w:val="00E34BAD"/>
    <w:rsid w:val="00E350E2"/>
    <w:rsid w:val="00E35B12"/>
    <w:rsid w:val="00E35BF3"/>
    <w:rsid w:val="00E366D7"/>
    <w:rsid w:val="00E36DA2"/>
    <w:rsid w:val="00E379A8"/>
    <w:rsid w:val="00E37DD0"/>
    <w:rsid w:val="00E37EC7"/>
    <w:rsid w:val="00E40EAA"/>
    <w:rsid w:val="00E418E7"/>
    <w:rsid w:val="00E41BB1"/>
    <w:rsid w:val="00E41BCA"/>
    <w:rsid w:val="00E41C4E"/>
    <w:rsid w:val="00E423E0"/>
    <w:rsid w:val="00E4250B"/>
    <w:rsid w:val="00E42CB1"/>
    <w:rsid w:val="00E431EF"/>
    <w:rsid w:val="00E43892"/>
    <w:rsid w:val="00E43904"/>
    <w:rsid w:val="00E43CCF"/>
    <w:rsid w:val="00E44622"/>
    <w:rsid w:val="00E44731"/>
    <w:rsid w:val="00E44D5E"/>
    <w:rsid w:val="00E44DAF"/>
    <w:rsid w:val="00E45013"/>
    <w:rsid w:val="00E450AE"/>
    <w:rsid w:val="00E45245"/>
    <w:rsid w:val="00E45A08"/>
    <w:rsid w:val="00E464FB"/>
    <w:rsid w:val="00E46639"/>
    <w:rsid w:val="00E47680"/>
    <w:rsid w:val="00E50C48"/>
    <w:rsid w:val="00E51961"/>
    <w:rsid w:val="00E5254B"/>
    <w:rsid w:val="00E52A14"/>
    <w:rsid w:val="00E53162"/>
    <w:rsid w:val="00E53393"/>
    <w:rsid w:val="00E5357C"/>
    <w:rsid w:val="00E536C3"/>
    <w:rsid w:val="00E53CAC"/>
    <w:rsid w:val="00E53CB6"/>
    <w:rsid w:val="00E54293"/>
    <w:rsid w:val="00E54796"/>
    <w:rsid w:val="00E54961"/>
    <w:rsid w:val="00E54A5B"/>
    <w:rsid w:val="00E55120"/>
    <w:rsid w:val="00E557DD"/>
    <w:rsid w:val="00E55855"/>
    <w:rsid w:val="00E5699A"/>
    <w:rsid w:val="00E56C51"/>
    <w:rsid w:val="00E56C93"/>
    <w:rsid w:val="00E56E3D"/>
    <w:rsid w:val="00E56F8C"/>
    <w:rsid w:val="00E57231"/>
    <w:rsid w:val="00E576FB"/>
    <w:rsid w:val="00E61026"/>
    <w:rsid w:val="00E6242F"/>
    <w:rsid w:val="00E625C5"/>
    <w:rsid w:val="00E63119"/>
    <w:rsid w:val="00E63D59"/>
    <w:rsid w:val="00E640CB"/>
    <w:rsid w:val="00E646D5"/>
    <w:rsid w:val="00E64DD1"/>
    <w:rsid w:val="00E65686"/>
    <w:rsid w:val="00E6583F"/>
    <w:rsid w:val="00E6594C"/>
    <w:rsid w:val="00E65A58"/>
    <w:rsid w:val="00E65CA7"/>
    <w:rsid w:val="00E662A9"/>
    <w:rsid w:val="00E663A9"/>
    <w:rsid w:val="00E668B7"/>
    <w:rsid w:val="00E6698A"/>
    <w:rsid w:val="00E6719D"/>
    <w:rsid w:val="00E67342"/>
    <w:rsid w:val="00E70F64"/>
    <w:rsid w:val="00E71FC0"/>
    <w:rsid w:val="00E72196"/>
    <w:rsid w:val="00E72671"/>
    <w:rsid w:val="00E727E4"/>
    <w:rsid w:val="00E73488"/>
    <w:rsid w:val="00E7358E"/>
    <w:rsid w:val="00E75280"/>
    <w:rsid w:val="00E758F8"/>
    <w:rsid w:val="00E75954"/>
    <w:rsid w:val="00E75CB2"/>
    <w:rsid w:val="00E7627F"/>
    <w:rsid w:val="00E76374"/>
    <w:rsid w:val="00E7676F"/>
    <w:rsid w:val="00E76875"/>
    <w:rsid w:val="00E768F0"/>
    <w:rsid w:val="00E76C6B"/>
    <w:rsid w:val="00E77FF0"/>
    <w:rsid w:val="00E809D2"/>
    <w:rsid w:val="00E8238B"/>
    <w:rsid w:val="00E82C1E"/>
    <w:rsid w:val="00E8391E"/>
    <w:rsid w:val="00E84244"/>
    <w:rsid w:val="00E84B23"/>
    <w:rsid w:val="00E84B43"/>
    <w:rsid w:val="00E860D3"/>
    <w:rsid w:val="00E860F7"/>
    <w:rsid w:val="00E86438"/>
    <w:rsid w:val="00E86535"/>
    <w:rsid w:val="00E870BE"/>
    <w:rsid w:val="00E87682"/>
    <w:rsid w:val="00E877D0"/>
    <w:rsid w:val="00E87BBC"/>
    <w:rsid w:val="00E87C76"/>
    <w:rsid w:val="00E902D0"/>
    <w:rsid w:val="00E90D8D"/>
    <w:rsid w:val="00E91C9E"/>
    <w:rsid w:val="00E91D75"/>
    <w:rsid w:val="00E92278"/>
    <w:rsid w:val="00E92348"/>
    <w:rsid w:val="00E92D4A"/>
    <w:rsid w:val="00E93EA8"/>
    <w:rsid w:val="00E94473"/>
    <w:rsid w:val="00E95029"/>
    <w:rsid w:val="00E956C3"/>
    <w:rsid w:val="00E969C1"/>
    <w:rsid w:val="00E96C38"/>
    <w:rsid w:val="00E97986"/>
    <w:rsid w:val="00E97EAC"/>
    <w:rsid w:val="00EA0512"/>
    <w:rsid w:val="00EA141D"/>
    <w:rsid w:val="00EA21AB"/>
    <w:rsid w:val="00EA293D"/>
    <w:rsid w:val="00EA2C09"/>
    <w:rsid w:val="00EA4B05"/>
    <w:rsid w:val="00EA4BDD"/>
    <w:rsid w:val="00EA4CB5"/>
    <w:rsid w:val="00EA4DD3"/>
    <w:rsid w:val="00EA547A"/>
    <w:rsid w:val="00EA58D0"/>
    <w:rsid w:val="00EA591E"/>
    <w:rsid w:val="00EA5BB7"/>
    <w:rsid w:val="00EA5F29"/>
    <w:rsid w:val="00EA6023"/>
    <w:rsid w:val="00EA6140"/>
    <w:rsid w:val="00EA63F6"/>
    <w:rsid w:val="00EA75E4"/>
    <w:rsid w:val="00EA7669"/>
    <w:rsid w:val="00EA77E1"/>
    <w:rsid w:val="00EA7CDC"/>
    <w:rsid w:val="00EA7E17"/>
    <w:rsid w:val="00EA7FD5"/>
    <w:rsid w:val="00EB03D0"/>
    <w:rsid w:val="00EB05B7"/>
    <w:rsid w:val="00EB0D1A"/>
    <w:rsid w:val="00EB0D6D"/>
    <w:rsid w:val="00EB19BA"/>
    <w:rsid w:val="00EB1DD3"/>
    <w:rsid w:val="00EB2261"/>
    <w:rsid w:val="00EB291E"/>
    <w:rsid w:val="00EB4914"/>
    <w:rsid w:val="00EB5F51"/>
    <w:rsid w:val="00EB65DE"/>
    <w:rsid w:val="00EB66E0"/>
    <w:rsid w:val="00EB684C"/>
    <w:rsid w:val="00EB6B88"/>
    <w:rsid w:val="00EB6EB7"/>
    <w:rsid w:val="00EB6ED4"/>
    <w:rsid w:val="00EC0562"/>
    <w:rsid w:val="00EC064B"/>
    <w:rsid w:val="00EC0E73"/>
    <w:rsid w:val="00EC128D"/>
    <w:rsid w:val="00EC1684"/>
    <w:rsid w:val="00EC2015"/>
    <w:rsid w:val="00EC2077"/>
    <w:rsid w:val="00EC21F1"/>
    <w:rsid w:val="00EC259C"/>
    <w:rsid w:val="00EC275C"/>
    <w:rsid w:val="00EC2B0E"/>
    <w:rsid w:val="00EC2C72"/>
    <w:rsid w:val="00EC2E39"/>
    <w:rsid w:val="00EC3B70"/>
    <w:rsid w:val="00EC3B9D"/>
    <w:rsid w:val="00EC49D3"/>
    <w:rsid w:val="00EC5058"/>
    <w:rsid w:val="00EC5D29"/>
    <w:rsid w:val="00EC6127"/>
    <w:rsid w:val="00EC62E1"/>
    <w:rsid w:val="00EC63A4"/>
    <w:rsid w:val="00EC6521"/>
    <w:rsid w:val="00EC7076"/>
    <w:rsid w:val="00EC75EB"/>
    <w:rsid w:val="00EC77E2"/>
    <w:rsid w:val="00EC7A72"/>
    <w:rsid w:val="00ED0138"/>
    <w:rsid w:val="00ED014E"/>
    <w:rsid w:val="00ED050E"/>
    <w:rsid w:val="00ED0D15"/>
    <w:rsid w:val="00ED22D5"/>
    <w:rsid w:val="00ED27B2"/>
    <w:rsid w:val="00ED27CD"/>
    <w:rsid w:val="00ED38DD"/>
    <w:rsid w:val="00ED3925"/>
    <w:rsid w:val="00ED4256"/>
    <w:rsid w:val="00ED6AF2"/>
    <w:rsid w:val="00ED6F73"/>
    <w:rsid w:val="00ED778C"/>
    <w:rsid w:val="00EE04AF"/>
    <w:rsid w:val="00EE0D61"/>
    <w:rsid w:val="00EE0EBC"/>
    <w:rsid w:val="00EE0EE7"/>
    <w:rsid w:val="00EE0FB0"/>
    <w:rsid w:val="00EE13CD"/>
    <w:rsid w:val="00EE1451"/>
    <w:rsid w:val="00EE189F"/>
    <w:rsid w:val="00EE1D22"/>
    <w:rsid w:val="00EE3039"/>
    <w:rsid w:val="00EE30EE"/>
    <w:rsid w:val="00EE3847"/>
    <w:rsid w:val="00EE3EDF"/>
    <w:rsid w:val="00EE4A36"/>
    <w:rsid w:val="00EE4FA7"/>
    <w:rsid w:val="00EE51B5"/>
    <w:rsid w:val="00EE528D"/>
    <w:rsid w:val="00EE53CF"/>
    <w:rsid w:val="00EE5FA5"/>
    <w:rsid w:val="00EE6181"/>
    <w:rsid w:val="00EE6719"/>
    <w:rsid w:val="00EE7105"/>
    <w:rsid w:val="00EE7571"/>
    <w:rsid w:val="00EF0284"/>
    <w:rsid w:val="00EF0313"/>
    <w:rsid w:val="00EF12AE"/>
    <w:rsid w:val="00EF1740"/>
    <w:rsid w:val="00EF1B67"/>
    <w:rsid w:val="00EF1C79"/>
    <w:rsid w:val="00EF2522"/>
    <w:rsid w:val="00EF2C86"/>
    <w:rsid w:val="00EF317E"/>
    <w:rsid w:val="00EF32B0"/>
    <w:rsid w:val="00EF384A"/>
    <w:rsid w:val="00EF487B"/>
    <w:rsid w:val="00EF4CC1"/>
    <w:rsid w:val="00EF4DC8"/>
    <w:rsid w:val="00EF5203"/>
    <w:rsid w:val="00EF580F"/>
    <w:rsid w:val="00EF5861"/>
    <w:rsid w:val="00EF58BF"/>
    <w:rsid w:val="00EF63A0"/>
    <w:rsid w:val="00EF64DD"/>
    <w:rsid w:val="00EF65AB"/>
    <w:rsid w:val="00EF66D9"/>
    <w:rsid w:val="00EF6B40"/>
    <w:rsid w:val="00EF6F97"/>
    <w:rsid w:val="00F00E9A"/>
    <w:rsid w:val="00F00F92"/>
    <w:rsid w:val="00F0171F"/>
    <w:rsid w:val="00F02E10"/>
    <w:rsid w:val="00F030BE"/>
    <w:rsid w:val="00F033D6"/>
    <w:rsid w:val="00F03962"/>
    <w:rsid w:val="00F03DD3"/>
    <w:rsid w:val="00F040DD"/>
    <w:rsid w:val="00F04324"/>
    <w:rsid w:val="00F04A3E"/>
    <w:rsid w:val="00F04A7B"/>
    <w:rsid w:val="00F052EC"/>
    <w:rsid w:val="00F05845"/>
    <w:rsid w:val="00F06462"/>
    <w:rsid w:val="00F06898"/>
    <w:rsid w:val="00F068B4"/>
    <w:rsid w:val="00F06BD8"/>
    <w:rsid w:val="00F06DD5"/>
    <w:rsid w:val="00F07656"/>
    <w:rsid w:val="00F07A24"/>
    <w:rsid w:val="00F10406"/>
    <w:rsid w:val="00F1042C"/>
    <w:rsid w:val="00F109ED"/>
    <w:rsid w:val="00F118F4"/>
    <w:rsid w:val="00F12113"/>
    <w:rsid w:val="00F1239F"/>
    <w:rsid w:val="00F12AE4"/>
    <w:rsid w:val="00F13258"/>
    <w:rsid w:val="00F1343C"/>
    <w:rsid w:val="00F13950"/>
    <w:rsid w:val="00F13B58"/>
    <w:rsid w:val="00F1415C"/>
    <w:rsid w:val="00F141A7"/>
    <w:rsid w:val="00F146C8"/>
    <w:rsid w:val="00F152F9"/>
    <w:rsid w:val="00F15746"/>
    <w:rsid w:val="00F15BD3"/>
    <w:rsid w:val="00F15D0D"/>
    <w:rsid w:val="00F15E0E"/>
    <w:rsid w:val="00F16349"/>
    <w:rsid w:val="00F16974"/>
    <w:rsid w:val="00F16CE4"/>
    <w:rsid w:val="00F16E08"/>
    <w:rsid w:val="00F171B5"/>
    <w:rsid w:val="00F173FE"/>
    <w:rsid w:val="00F176A9"/>
    <w:rsid w:val="00F17CB5"/>
    <w:rsid w:val="00F17D3B"/>
    <w:rsid w:val="00F20261"/>
    <w:rsid w:val="00F209B6"/>
    <w:rsid w:val="00F210A6"/>
    <w:rsid w:val="00F21201"/>
    <w:rsid w:val="00F2155A"/>
    <w:rsid w:val="00F21BDC"/>
    <w:rsid w:val="00F222E6"/>
    <w:rsid w:val="00F22CAC"/>
    <w:rsid w:val="00F22DAE"/>
    <w:rsid w:val="00F22EDE"/>
    <w:rsid w:val="00F2353A"/>
    <w:rsid w:val="00F23D6E"/>
    <w:rsid w:val="00F23E3B"/>
    <w:rsid w:val="00F243F2"/>
    <w:rsid w:val="00F2447D"/>
    <w:rsid w:val="00F24CCC"/>
    <w:rsid w:val="00F25241"/>
    <w:rsid w:val="00F25AB8"/>
    <w:rsid w:val="00F25B57"/>
    <w:rsid w:val="00F26878"/>
    <w:rsid w:val="00F268A8"/>
    <w:rsid w:val="00F26A1B"/>
    <w:rsid w:val="00F26FB2"/>
    <w:rsid w:val="00F27491"/>
    <w:rsid w:val="00F3019C"/>
    <w:rsid w:val="00F30AAB"/>
    <w:rsid w:val="00F30D95"/>
    <w:rsid w:val="00F30FC4"/>
    <w:rsid w:val="00F31EE1"/>
    <w:rsid w:val="00F3201F"/>
    <w:rsid w:val="00F333E6"/>
    <w:rsid w:val="00F334AA"/>
    <w:rsid w:val="00F335DD"/>
    <w:rsid w:val="00F336AF"/>
    <w:rsid w:val="00F35045"/>
    <w:rsid w:val="00F36066"/>
    <w:rsid w:val="00F363D3"/>
    <w:rsid w:val="00F36571"/>
    <w:rsid w:val="00F369C8"/>
    <w:rsid w:val="00F369CF"/>
    <w:rsid w:val="00F3740C"/>
    <w:rsid w:val="00F4047D"/>
    <w:rsid w:val="00F413AF"/>
    <w:rsid w:val="00F41408"/>
    <w:rsid w:val="00F41AB1"/>
    <w:rsid w:val="00F41C9A"/>
    <w:rsid w:val="00F424E0"/>
    <w:rsid w:val="00F42EBB"/>
    <w:rsid w:val="00F431BF"/>
    <w:rsid w:val="00F43A0F"/>
    <w:rsid w:val="00F43D08"/>
    <w:rsid w:val="00F441DF"/>
    <w:rsid w:val="00F443C8"/>
    <w:rsid w:val="00F44A4F"/>
    <w:rsid w:val="00F44C37"/>
    <w:rsid w:val="00F44F22"/>
    <w:rsid w:val="00F456CC"/>
    <w:rsid w:val="00F45984"/>
    <w:rsid w:val="00F45C66"/>
    <w:rsid w:val="00F45E3F"/>
    <w:rsid w:val="00F4657C"/>
    <w:rsid w:val="00F46F8B"/>
    <w:rsid w:val="00F47BC8"/>
    <w:rsid w:val="00F51613"/>
    <w:rsid w:val="00F5224C"/>
    <w:rsid w:val="00F523D0"/>
    <w:rsid w:val="00F5253F"/>
    <w:rsid w:val="00F529FA"/>
    <w:rsid w:val="00F52E65"/>
    <w:rsid w:val="00F53FEF"/>
    <w:rsid w:val="00F54118"/>
    <w:rsid w:val="00F54BC3"/>
    <w:rsid w:val="00F56070"/>
    <w:rsid w:val="00F569AF"/>
    <w:rsid w:val="00F56A2A"/>
    <w:rsid w:val="00F571F9"/>
    <w:rsid w:val="00F57BCB"/>
    <w:rsid w:val="00F57CEC"/>
    <w:rsid w:val="00F57D95"/>
    <w:rsid w:val="00F601B0"/>
    <w:rsid w:val="00F605D7"/>
    <w:rsid w:val="00F60660"/>
    <w:rsid w:val="00F60AB3"/>
    <w:rsid w:val="00F61539"/>
    <w:rsid w:val="00F61741"/>
    <w:rsid w:val="00F619D6"/>
    <w:rsid w:val="00F61BA5"/>
    <w:rsid w:val="00F62D47"/>
    <w:rsid w:val="00F64348"/>
    <w:rsid w:val="00F656A2"/>
    <w:rsid w:val="00F65AEB"/>
    <w:rsid w:val="00F65E7A"/>
    <w:rsid w:val="00F65FEB"/>
    <w:rsid w:val="00F66246"/>
    <w:rsid w:val="00F66BE8"/>
    <w:rsid w:val="00F66FDF"/>
    <w:rsid w:val="00F67190"/>
    <w:rsid w:val="00F67293"/>
    <w:rsid w:val="00F67543"/>
    <w:rsid w:val="00F70283"/>
    <w:rsid w:val="00F706B9"/>
    <w:rsid w:val="00F710AA"/>
    <w:rsid w:val="00F71213"/>
    <w:rsid w:val="00F713F3"/>
    <w:rsid w:val="00F71756"/>
    <w:rsid w:val="00F7192B"/>
    <w:rsid w:val="00F71C68"/>
    <w:rsid w:val="00F7204E"/>
    <w:rsid w:val="00F72473"/>
    <w:rsid w:val="00F72639"/>
    <w:rsid w:val="00F728BE"/>
    <w:rsid w:val="00F72BCF"/>
    <w:rsid w:val="00F72EBA"/>
    <w:rsid w:val="00F7335E"/>
    <w:rsid w:val="00F7382F"/>
    <w:rsid w:val="00F74723"/>
    <w:rsid w:val="00F74850"/>
    <w:rsid w:val="00F749AE"/>
    <w:rsid w:val="00F75AFD"/>
    <w:rsid w:val="00F75B1F"/>
    <w:rsid w:val="00F7639C"/>
    <w:rsid w:val="00F766B4"/>
    <w:rsid w:val="00F766B6"/>
    <w:rsid w:val="00F76BC6"/>
    <w:rsid w:val="00F7736D"/>
    <w:rsid w:val="00F778F9"/>
    <w:rsid w:val="00F80010"/>
    <w:rsid w:val="00F801F7"/>
    <w:rsid w:val="00F80855"/>
    <w:rsid w:val="00F8086A"/>
    <w:rsid w:val="00F80FE1"/>
    <w:rsid w:val="00F81DAF"/>
    <w:rsid w:val="00F82367"/>
    <w:rsid w:val="00F82852"/>
    <w:rsid w:val="00F82C7E"/>
    <w:rsid w:val="00F82F0A"/>
    <w:rsid w:val="00F849E4"/>
    <w:rsid w:val="00F85AD9"/>
    <w:rsid w:val="00F8674E"/>
    <w:rsid w:val="00F86B30"/>
    <w:rsid w:val="00F87506"/>
    <w:rsid w:val="00F87680"/>
    <w:rsid w:val="00F8777D"/>
    <w:rsid w:val="00F904D8"/>
    <w:rsid w:val="00F9086E"/>
    <w:rsid w:val="00F914AA"/>
    <w:rsid w:val="00F919CC"/>
    <w:rsid w:val="00F91B5B"/>
    <w:rsid w:val="00F91CCF"/>
    <w:rsid w:val="00F9200B"/>
    <w:rsid w:val="00F9227F"/>
    <w:rsid w:val="00F923C8"/>
    <w:rsid w:val="00F92F6D"/>
    <w:rsid w:val="00F936D5"/>
    <w:rsid w:val="00F93734"/>
    <w:rsid w:val="00F9387F"/>
    <w:rsid w:val="00F93E90"/>
    <w:rsid w:val="00F94AF9"/>
    <w:rsid w:val="00F952C5"/>
    <w:rsid w:val="00F964AA"/>
    <w:rsid w:val="00F964CC"/>
    <w:rsid w:val="00F96803"/>
    <w:rsid w:val="00F9734D"/>
    <w:rsid w:val="00F97712"/>
    <w:rsid w:val="00F978BB"/>
    <w:rsid w:val="00F978CB"/>
    <w:rsid w:val="00FA0020"/>
    <w:rsid w:val="00FA00CB"/>
    <w:rsid w:val="00FA0C0A"/>
    <w:rsid w:val="00FA0E42"/>
    <w:rsid w:val="00FA12B7"/>
    <w:rsid w:val="00FA1F62"/>
    <w:rsid w:val="00FA25CB"/>
    <w:rsid w:val="00FA2716"/>
    <w:rsid w:val="00FA317F"/>
    <w:rsid w:val="00FA3379"/>
    <w:rsid w:val="00FA3568"/>
    <w:rsid w:val="00FA3AEC"/>
    <w:rsid w:val="00FA3E4A"/>
    <w:rsid w:val="00FA43CB"/>
    <w:rsid w:val="00FA4BCF"/>
    <w:rsid w:val="00FA4C16"/>
    <w:rsid w:val="00FA53C0"/>
    <w:rsid w:val="00FA53E7"/>
    <w:rsid w:val="00FA55E2"/>
    <w:rsid w:val="00FA5706"/>
    <w:rsid w:val="00FA5916"/>
    <w:rsid w:val="00FA5E34"/>
    <w:rsid w:val="00FA5FCB"/>
    <w:rsid w:val="00FA6062"/>
    <w:rsid w:val="00FA66A0"/>
    <w:rsid w:val="00FA6BED"/>
    <w:rsid w:val="00FA7328"/>
    <w:rsid w:val="00FA75C2"/>
    <w:rsid w:val="00FA783F"/>
    <w:rsid w:val="00FA7B32"/>
    <w:rsid w:val="00FA7B42"/>
    <w:rsid w:val="00FA7CB8"/>
    <w:rsid w:val="00FA7E38"/>
    <w:rsid w:val="00FA7ED6"/>
    <w:rsid w:val="00FB1308"/>
    <w:rsid w:val="00FB1BD3"/>
    <w:rsid w:val="00FB1C09"/>
    <w:rsid w:val="00FB1F39"/>
    <w:rsid w:val="00FB218B"/>
    <w:rsid w:val="00FB2436"/>
    <w:rsid w:val="00FB27CA"/>
    <w:rsid w:val="00FB30AD"/>
    <w:rsid w:val="00FB3785"/>
    <w:rsid w:val="00FB3F73"/>
    <w:rsid w:val="00FB3FCB"/>
    <w:rsid w:val="00FB44B3"/>
    <w:rsid w:val="00FB4D30"/>
    <w:rsid w:val="00FB4D64"/>
    <w:rsid w:val="00FB4DA7"/>
    <w:rsid w:val="00FB4F24"/>
    <w:rsid w:val="00FB5C32"/>
    <w:rsid w:val="00FB795F"/>
    <w:rsid w:val="00FB7ABE"/>
    <w:rsid w:val="00FB7C5E"/>
    <w:rsid w:val="00FB7DF9"/>
    <w:rsid w:val="00FC01CB"/>
    <w:rsid w:val="00FC08B8"/>
    <w:rsid w:val="00FC14B8"/>
    <w:rsid w:val="00FC1537"/>
    <w:rsid w:val="00FC15DA"/>
    <w:rsid w:val="00FC1916"/>
    <w:rsid w:val="00FC1B85"/>
    <w:rsid w:val="00FC2710"/>
    <w:rsid w:val="00FC31A7"/>
    <w:rsid w:val="00FC321C"/>
    <w:rsid w:val="00FC3BAF"/>
    <w:rsid w:val="00FC4BD5"/>
    <w:rsid w:val="00FC5396"/>
    <w:rsid w:val="00FC5409"/>
    <w:rsid w:val="00FC5627"/>
    <w:rsid w:val="00FC575B"/>
    <w:rsid w:val="00FC67D0"/>
    <w:rsid w:val="00FC6998"/>
    <w:rsid w:val="00FC6B59"/>
    <w:rsid w:val="00FC72B0"/>
    <w:rsid w:val="00FC7478"/>
    <w:rsid w:val="00FC781F"/>
    <w:rsid w:val="00FD01B4"/>
    <w:rsid w:val="00FD0E96"/>
    <w:rsid w:val="00FD1423"/>
    <w:rsid w:val="00FD166B"/>
    <w:rsid w:val="00FD1D35"/>
    <w:rsid w:val="00FD25E1"/>
    <w:rsid w:val="00FD2D32"/>
    <w:rsid w:val="00FD2F8A"/>
    <w:rsid w:val="00FD3B15"/>
    <w:rsid w:val="00FD3ED6"/>
    <w:rsid w:val="00FD4152"/>
    <w:rsid w:val="00FD431A"/>
    <w:rsid w:val="00FD4A28"/>
    <w:rsid w:val="00FD4D92"/>
    <w:rsid w:val="00FD4F12"/>
    <w:rsid w:val="00FD510D"/>
    <w:rsid w:val="00FD69B7"/>
    <w:rsid w:val="00FD708D"/>
    <w:rsid w:val="00FD7716"/>
    <w:rsid w:val="00FD7A43"/>
    <w:rsid w:val="00FD7DB3"/>
    <w:rsid w:val="00FE1262"/>
    <w:rsid w:val="00FE1470"/>
    <w:rsid w:val="00FE15BC"/>
    <w:rsid w:val="00FE1901"/>
    <w:rsid w:val="00FE1C26"/>
    <w:rsid w:val="00FE1DAD"/>
    <w:rsid w:val="00FE204C"/>
    <w:rsid w:val="00FE229C"/>
    <w:rsid w:val="00FE2542"/>
    <w:rsid w:val="00FE2813"/>
    <w:rsid w:val="00FE351E"/>
    <w:rsid w:val="00FE4D97"/>
    <w:rsid w:val="00FE4E2C"/>
    <w:rsid w:val="00FE5FBA"/>
    <w:rsid w:val="00FE60A4"/>
    <w:rsid w:val="00FE6519"/>
    <w:rsid w:val="00FE690E"/>
    <w:rsid w:val="00FE6F2E"/>
    <w:rsid w:val="00FF0007"/>
    <w:rsid w:val="00FF0786"/>
    <w:rsid w:val="00FF1173"/>
    <w:rsid w:val="00FF1715"/>
    <w:rsid w:val="00FF23B0"/>
    <w:rsid w:val="00FF261E"/>
    <w:rsid w:val="00FF298E"/>
    <w:rsid w:val="00FF3340"/>
    <w:rsid w:val="00FF42DF"/>
    <w:rsid w:val="00FF48C8"/>
    <w:rsid w:val="00FF5454"/>
    <w:rsid w:val="00FF54FE"/>
    <w:rsid w:val="00FF5ECD"/>
    <w:rsid w:val="00FF6076"/>
    <w:rsid w:val="00FF6BA4"/>
    <w:rsid w:val="00FF73D8"/>
    <w:rsid w:val="00FF7AD4"/>
    <w:rsid w:val="00FF7FD1"/>
    <w:rsid w:val="010BD460"/>
    <w:rsid w:val="0124F936"/>
    <w:rsid w:val="02142CE5"/>
    <w:rsid w:val="02167EDE"/>
    <w:rsid w:val="029D2EAE"/>
    <w:rsid w:val="03721B47"/>
    <w:rsid w:val="03AA9D6A"/>
    <w:rsid w:val="03D46764"/>
    <w:rsid w:val="046C1209"/>
    <w:rsid w:val="046EAA17"/>
    <w:rsid w:val="0517419E"/>
    <w:rsid w:val="06238B8D"/>
    <w:rsid w:val="063D3DD8"/>
    <w:rsid w:val="0753BC58"/>
    <w:rsid w:val="07772544"/>
    <w:rsid w:val="0883C81C"/>
    <w:rsid w:val="09AA85C5"/>
    <w:rsid w:val="09CD2CEF"/>
    <w:rsid w:val="09ED489E"/>
    <w:rsid w:val="0A677585"/>
    <w:rsid w:val="0A8506EA"/>
    <w:rsid w:val="0ABA495D"/>
    <w:rsid w:val="0AD7A884"/>
    <w:rsid w:val="0B423867"/>
    <w:rsid w:val="0B6562D2"/>
    <w:rsid w:val="0B83FE7B"/>
    <w:rsid w:val="0BCAFC0D"/>
    <w:rsid w:val="0C396BCA"/>
    <w:rsid w:val="0C4FB945"/>
    <w:rsid w:val="0C682B1C"/>
    <w:rsid w:val="0C7A9675"/>
    <w:rsid w:val="0E79130A"/>
    <w:rsid w:val="0EF8B0EE"/>
    <w:rsid w:val="1012BC3E"/>
    <w:rsid w:val="1044E405"/>
    <w:rsid w:val="105C4929"/>
    <w:rsid w:val="10DB05D4"/>
    <w:rsid w:val="1234EB04"/>
    <w:rsid w:val="136F06ED"/>
    <w:rsid w:val="13781D95"/>
    <w:rsid w:val="13793D5F"/>
    <w:rsid w:val="1443A167"/>
    <w:rsid w:val="154721B2"/>
    <w:rsid w:val="15CE179F"/>
    <w:rsid w:val="167B6B61"/>
    <w:rsid w:val="167C1027"/>
    <w:rsid w:val="17274692"/>
    <w:rsid w:val="179AC5CC"/>
    <w:rsid w:val="17AEA097"/>
    <w:rsid w:val="18EA9332"/>
    <w:rsid w:val="191166AB"/>
    <w:rsid w:val="1926A453"/>
    <w:rsid w:val="19513079"/>
    <w:rsid w:val="197BB591"/>
    <w:rsid w:val="197C28DD"/>
    <w:rsid w:val="198D0427"/>
    <w:rsid w:val="1BDEDC84"/>
    <w:rsid w:val="1C4F1134"/>
    <w:rsid w:val="1CEEA7B6"/>
    <w:rsid w:val="1D20FD82"/>
    <w:rsid w:val="1D2A6150"/>
    <w:rsid w:val="1E55EE65"/>
    <w:rsid w:val="1EEE7BB5"/>
    <w:rsid w:val="21294643"/>
    <w:rsid w:val="216EC042"/>
    <w:rsid w:val="218B510B"/>
    <w:rsid w:val="21C96159"/>
    <w:rsid w:val="232AE470"/>
    <w:rsid w:val="23E4D8BC"/>
    <w:rsid w:val="2430DDD7"/>
    <w:rsid w:val="246FAFD0"/>
    <w:rsid w:val="25868AD5"/>
    <w:rsid w:val="25A297B7"/>
    <w:rsid w:val="25CC22C2"/>
    <w:rsid w:val="268ACF96"/>
    <w:rsid w:val="27350863"/>
    <w:rsid w:val="27847034"/>
    <w:rsid w:val="27924522"/>
    <w:rsid w:val="27ECFB08"/>
    <w:rsid w:val="2850DC74"/>
    <w:rsid w:val="2857708C"/>
    <w:rsid w:val="2895B9A0"/>
    <w:rsid w:val="290213B3"/>
    <w:rsid w:val="298E8DE9"/>
    <w:rsid w:val="29A82942"/>
    <w:rsid w:val="29B4D121"/>
    <w:rsid w:val="2A09A0F2"/>
    <w:rsid w:val="2A186D71"/>
    <w:rsid w:val="2A301197"/>
    <w:rsid w:val="2A32DD1A"/>
    <w:rsid w:val="2AE003A5"/>
    <w:rsid w:val="2B40598B"/>
    <w:rsid w:val="2B44AFA8"/>
    <w:rsid w:val="2B463371"/>
    <w:rsid w:val="2B715A34"/>
    <w:rsid w:val="2BBADD6F"/>
    <w:rsid w:val="2C4C6509"/>
    <w:rsid w:val="2CBEAEDF"/>
    <w:rsid w:val="2CC2D9ED"/>
    <w:rsid w:val="2CE9F3E5"/>
    <w:rsid w:val="2DAEFEC4"/>
    <w:rsid w:val="2E6E827C"/>
    <w:rsid w:val="2EBAC8AA"/>
    <w:rsid w:val="2F941E70"/>
    <w:rsid w:val="30976AC6"/>
    <w:rsid w:val="31A2831F"/>
    <w:rsid w:val="3259B305"/>
    <w:rsid w:val="33950343"/>
    <w:rsid w:val="339CA8CF"/>
    <w:rsid w:val="33B1E077"/>
    <w:rsid w:val="33DE994E"/>
    <w:rsid w:val="33F9A1AB"/>
    <w:rsid w:val="35713821"/>
    <w:rsid w:val="3587C99F"/>
    <w:rsid w:val="37C3D9A2"/>
    <w:rsid w:val="38179078"/>
    <w:rsid w:val="390F50D3"/>
    <w:rsid w:val="3AC4F805"/>
    <w:rsid w:val="3B5A33A6"/>
    <w:rsid w:val="3C81B8B7"/>
    <w:rsid w:val="3C93D5E8"/>
    <w:rsid w:val="3E9BACA8"/>
    <w:rsid w:val="3FFEAF09"/>
    <w:rsid w:val="409AD2B6"/>
    <w:rsid w:val="41867903"/>
    <w:rsid w:val="41F6727A"/>
    <w:rsid w:val="425C344C"/>
    <w:rsid w:val="427734EE"/>
    <w:rsid w:val="429A5B5F"/>
    <w:rsid w:val="43F5B10D"/>
    <w:rsid w:val="449E76CF"/>
    <w:rsid w:val="44B34C02"/>
    <w:rsid w:val="4514A4AE"/>
    <w:rsid w:val="457DEE19"/>
    <w:rsid w:val="45B007F9"/>
    <w:rsid w:val="45B7DA87"/>
    <w:rsid w:val="45FBA79A"/>
    <w:rsid w:val="46044A76"/>
    <w:rsid w:val="475D545D"/>
    <w:rsid w:val="47B48C3F"/>
    <w:rsid w:val="48462411"/>
    <w:rsid w:val="48505D52"/>
    <w:rsid w:val="48A80523"/>
    <w:rsid w:val="499633E1"/>
    <w:rsid w:val="4A384263"/>
    <w:rsid w:val="4A6B4668"/>
    <w:rsid w:val="4A6EA67E"/>
    <w:rsid w:val="4A7B3740"/>
    <w:rsid w:val="4B01AFFE"/>
    <w:rsid w:val="4B3B5A5E"/>
    <w:rsid w:val="4B47BA85"/>
    <w:rsid w:val="4BCFDD7A"/>
    <w:rsid w:val="4BDF74B1"/>
    <w:rsid w:val="4CB36F32"/>
    <w:rsid w:val="4DB14F88"/>
    <w:rsid w:val="4DB445B3"/>
    <w:rsid w:val="4DC782E5"/>
    <w:rsid w:val="4E39CB11"/>
    <w:rsid w:val="4E786BCB"/>
    <w:rsid w:val="4EA7A2D0"/>
    <w:rsid w:val="506D176A"/>
    <w:rsid w:val="5070B8FE"/>
    <w:rsid w:val="5078EFB8"/>
    <w:rsid w:val="50D89493"/>
    <w:rsid w:val="510830D7"/>
    <w:rsid w:val="51294CD5"/>
    <w:rsid w:val="51767220"/>
    <w:rsid w:val="545EA928"/>
    <w:rsid w:val="547BC761"/>
    <w:rsid w:val="54FAA42A"/>
    <w:rsid w:val="560ED0D9"/>
    <w:rsid w:val="561B6815"/>
    <w:rsid w:val="565A37D3"/>
    <w:rsid w:val="56B5D5C5"/>
    <w:rsid w:val="58BD3658"/>
    <w:rsid w:val="58EF9EC5"/>
    <w:rsid w:val="58F269E3"/>
    <w:rsid w:val="596238F8"/>
    <w:rsid w:val="5AA82D5F"/>
    <w:rsid w:val="5B4B075F"/>
    <w:rsid w:val="5BC6E09D"/>
    <w:rsid w:val="5BFE4065"/>
    <w:rsid w:val="5C50A1F0"/>
    <w:rsid w:val="5C8AADF6"/>
    <w:rsid w:val="5CC3BC66"/>
    <w:rsid w:val="5CD093FA"/>
    <w:rsid w:val="5D1F76FE"/>
    <w:rsid w:val="5D304D98"/>
    <w:rsid w:val="5D610CE8"/>
    <w:rsid w:val="5DA613F3"/>
    <w:rsid w:val="5DB286B6"/>
    <w:rsid w:val="5DCF5411"/>
    <w:rsid w:val="5DF1ECE4"/>
    <w:rsid w:val="5EBAEDFE"/>
    <w:rsid w:val="5F3C4977"/>
    <w:rsid w:val="5FE1A967"/>
    <w:rsid w:val="6184C57A"/>
    <w:rsid w:val="61B5FE41"/>
    <w:rsid w:val="61F05D36"/>
    <w:rsid w:val="62F5068D"/>
    <w:rsid w:val="640A5BC7"/>
    <w:rsid w:val="64174B0B"/>
    <w:rsid w:val="64950F47"/>
    <w:rsid w:val="6593678A"/>
    <w:rsid w:val="66234CFD"/>
    <w:rsid w:val="662C58E1"/>
    <w:rsid w:val="668F62AD"/>
    <w:rsid w:val="66DA6AAD"/>
    <w:rsid w:val="672AB5C1"/>
    <w:rsid w:val="67612681"/>
    <w:rsid w:val="6891BE9D"/>
    <w:rsid w:val="68ED2175"/>
    <w:rsid w:val="69981391"/>
    <w:rsid w:val="69DF9F45"/>
    <w:rsid w:val="6A193790"/>
    <w:rsid w:val="6A267D38"/>
    <w:rsid w:val="6C0063D5"/>
    <w:rsid w:val="6C22466A"/>
    <w:rsid w:val="6C492254"/>
    <w:rsid w:val="6C743CF2"/>
    <w:rsid w:val="6D668E96"/>
    <w:rsid w:val="6DA9464E"/>
    <w:rsid w:val="6DAD56B7"/>
    <w:rsid w:val="6DECB543"/>
    <w:rsid w:val="6F4CBFF5"/>
    <w:rsid w:val="6FE73DC3"/>
    <w:rsid w:val="70037CAB"/>
    <w:rsid w:val="70403B01"/>
    <w:rsid w:val="7054E37B"/>
    <w:rsid w:val="705FBCBF"/>
    <w:rsid w:val="708DE89B"/>
    <w:rsid w:val="727347D0"/>
    <w:rsid w:val="732E8533"/>
    <w:rsid w:val="73793024"/>
    <w:rsid w:val="740AF808"/>
    <w:rsid w:val="75871048"/>
    <w:rsid w:val="759237A3"/>
    <w:rsid w:val="75C83A5E"/>
    <w:rsid w:val="765BE7AE"/>
    <w:rsid w:val="76AB9CBA"/>
    <w:rsid w:val="76DCAD1B"/>
    <w:rsid w:val="772E5450"/>
    <w:rsid w:val="77CFA392"/>
    <w:rsid w:val="77FD6FD3"/>
    <w:rsid w:val="78810DAC"/>
    <w:rsid w:val="78CB8D33"/>
    <w:rsid w:val="78ED1E3D"/>
    <w:rsid w:val="79C4FBEB"/>
    <w:rsid w:val="7AA86612"/>
    <w:rsid w:val="7ABDC304"/>
    <w:rsid w:val="7ACAB270"/>
    <w:rsid w:val="7C7419DE"/>
    <w:rsid w:val="7C84C367"/>
    <w:rsid w:val="7CA59919"/>
    <w:rsid w:val="7DA05458"/>
    <w:rsid w:val="7DA7D9E6"/>
    <w:rsid w:val="7F6D3F19"/>
    <w:rsid w:val="7F9A629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1378F6"/>
  <w15:chartTrackingRefBased/>
  <w15:docId w15:val="{9A3DFAC3-0087-419D-A41E-0CE48F5A6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6"/>
        <w:szCs w:val="26"/>
        <w:lang w:val="en-GB" w:eastAsia="en-GB" w:bidi="ar-SA"/>
      </w:rPr>
    </w:rPrDefault>
    <w:pPrDefault/>
  </w:docDefaults>
  <w:latentStyles w:defLockedState="0" w:defUIPriority="0" w:defSemiHidden="0" w:defUnhideWhenUsed="0" w:defQFormat="0" w:count="376">
    <w:lsdException w:name="Normal" w:qFormat="1"/>
    <w:lsdException w:name="heading 1" w:locked="1" w:qFormat="1"/>
    <w:lsdException w:name="heading 2" w:locked="1" w:semiHidden="1" w:uiPriority="99" w:unhideWhenUsed="1" w:qFormat="1"/>
    <w:lsdException w:name="heading 3" w:semiHidden="1" w:unhideWhenUsed="1" w:qFormat="1"/>
    <w:lsdException w:name="heading 4" w:locked="1"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2591"/>
    <w:pPr>
      <w:spacing w:before="120" w:after="120" w:line="259" w:lineRule="auto"/>
    </w:pPr>
    <w:rPr>
      <w:rFonts w:asciiTheme="minorHAnsi" w:hAnsiTheme="minorHAnsi" w:cstheme="minorBidi"/>
      <w:color w:val="2F1A45" w:themeColor="text1"/>
      <w:sz w:val="24"/>
      <w:szCs w:val="22"/>
      <w:lang w:eastAsia="en-US"/>
    </w:rPr>
  </w:style>
  <w:style w:type="paragraph" w:styleId="Heading1">
    <w:name w:val="heading 1"/>
    <w:basedOn w:val="Normal"/>
    <w:next w:val="Normal"/>
    <w:link w:val="Heading1Char"/>
    <w:qFormat/>
    <w:locked/>
    <w:rsid w:val="00BB2591"/>
    <w:pPr>
      <w:spacing w:before="240" w:after="240" w:line="240" w:lineRule="auto"/>
      <w:contextualSpacing/>
      <w:outlineLvl w:val="0"/>
    </w:pPr>
    <w:rPr>
      <w:rFonts w:eastAsiaTheme="majorEastAsia" w:cstheme="majorBidi"/>
      <w:bCs/>
      <w:color w:val="00828E"/>
      <w:sz w:val="36"/>
      <w:szCs w:val="36"/>
      <w:lang w:eastAsia="ja-JP"/>
    </w:rPr>
  </w:style>
  <w:style w:type="paragraph" w:styleId="Heading2">
    <w:name w:val="heading 2"/>
    <w:basedOn w:val="Normal"/>
    <w:next w:val="Normal"/>
    <w:link w:val="Heading2Char"/>
    <w:uiPriority w:val="99"/>
    <w:qFormat/>
    <w:locked/>
    <w:rsid w:val="00BB2591"/>
    <w:pPr>
      <w:keepNext/>
      <w:spacing w:before="240" w:after="240" w:line="240" w:lineRule="auto"/>
      <w:contextualSpacing/>
      <w:outlineLvl w:val="1"/>
    </w:pPr>
    <w:rPr>
      <w:rFonts w:eastAsia="Times New Roman" w:cs="Times New Roman"/>
      <w:color w:val="873299"/>
      <w:sz w:val="32"/>
      <w:szCs w:val="26"/>
      <w:lang w:eastAsia="en-GB"/>
    </w:rPr>
  </w:style>
  <w:style w:type="paragraph" w:styleId="Heading3">
    <w:name w:val="heading 3"/>
    <w:basedOn w:val="Normal"/>
    <w:next w:val="Normal"/>
    <w:link w:val="Heading3Char"/>
    <w:qFormat/>
    <w:rsid w:val="00BB2591"/>
    <w:pPr>
      <w:keepNext/>
      <w:spacing w:before="240" w:after="240" w:line="240" w:lineRule="auto"/>
      <w:outlineLvl w:val="2"/>
    </w:pPr>
    <w:rPr>
      <w:rFonts w:ascii="Calibri" w:eastAsia="Times New Roman" w:hAnsi="Calibri" w:cs="Times New Roman"/>
      <w:color w:val="007782" w:themeColor="accent2" w:themeShade="BF"/>
      <w:sz w:val="28"/>
      <w:szCs w:val="26"/>
      <w:lang w:eastAsia="en-GB"/>
    </w:rPr>
  </w:style>
  <w:style w:type="paragraph" w:styleId="Heading4">
    <w:name w:val="heading 4"/>
    <w:basedOn w:val="Normal"/>
    <w:next w:val="Normal"/>
    <w:link w:val="Heading4Char"/>
    <w:unhideWhenUsed/>
    <w:qFormat/>
    <w:locked/>
    <w:rsid w:val="00BB2591"/>
    <w:pPr>
      <w:spacing w:before="240" w:after="240" w:line="240" w:lineRule="auto"/>
      <w:outlineLvl w:val="3"/>
    </w:pPr>
    <w:rPr>
      <w:b/>
    </w:rPr>
  </w:style>
  <w:style w:type="paragraph" w:styleId="Heading5">
    <w:name w:val="heading 5"/>
    <w:basedOn w:val="Normal"/>
    <w:next w:val="Normal"/>
    <w:link w:val="Heading5Char"/>
    <w:uiPriority w:val="9"/>
    <w:semiHidden/>
    <w:unhideWhenUsed/>
    <w:qFormat/>
    <w:rsid w:val="009821B7"/>
    <w:pPr>
      <w:keepNext/>
      <w:keepLines/>
      <w:spacing w:before="80" w:after="40"/>
      <w:outlineLvl w:val="4"/>
    </w:pPr>
    <w:rPr>
      <w:rFonts w:eastAsiaTheme="majorEastAsia" w:cstheme="majorBidi"/>
      <w:color w:val="642572" w:themeColor="accent1" w:themeShade="BF"/>
    </w:rPr>
  </w:style>
  <w:style w:type="paragraph" w:styleId="Heading6">
    <w:name w:val="heading 6"/>
    <w:basedOn w:val="Heading4"/>
    <w:next w:val="Normal"/>
    <w:link w:val="Heading6Char"/>
    <w:semiHidden/>
    <w:unhideWhenUsed/>
    <w:qFormat/>
    <w:rsid w:val="00BB2591"/>
    <w:pPr>
      <w:outlineLvl w:val="5"/>
    </w:pPr>
    <w:rPr>
      <w:b w:val="0"/>
      <w:bCs/>
      <w:color w:val="43194C" w:themeColor="accent1" w:themeShade="7F"/>
    </w:rPr>
  </w:style>
  <w:style w:type="paragraph" w:styleId="Heading7">
    <w:name w:val="heading 7"/>
    <w:basedOn w:val="Normal"/>
    <w:next w:val="Normal"/>
    <w:link w:val="Heading7Char"/>
    <w:uiPriority w:val="9"/>
    <w:semiHidden/>
    <w:unhideWhenUsed/>
    <w:qFormat/>
    <w:rsid w:val="009821B7"/>
    <w:pPr>
      <w:keepNext/>
      <w:keepLines/>
      <w:spacing w:before="40" w:after="0"/>
      <w:outlineLvl w:val="6"/>
    </w:pPr>
    <w:rPr>
      <w:rFonts w:eastAsiaTheme="majorEastAsia" w:cstheme="majorBidi"/>
      <w:color w:val="7641AE" w:themeColor="text1" w:themeTint="A6"/>
    </w:rPr>
  </w:style>
  <w:style w:type="paragraph" w:styleId="Heading8">
    <w:name w:val="heading 8"/>
    <w:basedOn w:val="Normal"/>
    <w:next w:val="Normal"/>
    <w:link w:val="Heading8Char"/>
    <w:uiPriority w:val="9"/>
    <w:semiHidden/>
    <w:unhideWhenUsed/>
    <w:qFormat/>
    <w:rsid w:val="009821B7"/>
    <w:pPr>
      <w:keepNext/>
      <w:keepLines/>
      <w:spacing w:before="0" w:after="0"/>
      <w:outlineLvl w:val="7"/>
    </w:pPr>
    <w:rPr>
      <w:rFonts w:eastAsiaTheme="majorEastAsia" w:cstheme="majorBidi"/>
      <w:i/>
      <w:iCs/>
      <w:color w:val="4E2B72" w:themeColor="text1" w:themeTint="D8"/>
    </w:rPr>
  </w:style>
  <w:style w:type="paragraph" w:styleId="Heading9">
    <w:name w:val="heading 9"/>
    <w:basedOn w:val="Normal"/>
    <w:next w:val="Normal"/>
    <w:link w:val="Heading9Char"/>
    <w:uiPriority w:val="9"/>
    <w:semiHidden/>
    <w:unhideWhenUsed/>
    <w:qFormat/>
    <w:rsid w:val="009821B7"/>
    <w:pPr>
      <w:keepNext/>
      <w:keepLines/>
      <w:spacing w:before="0" w:after="0"/>
      <w:outlineLvl w:val="8"/>
    </w:pPr>
    <w:rPr>
      <w:rFonts w:eastAsiaTheme="majorEastAsia" w:cstheme="majorBidi"/>
      <w:color w:val="4E2B72" w:themeColor="text1" w:themeTint="D8"/>
    </w:rPr>
  </w:style>
  <w:style w:type="character" w:default="1" w:styleId="DefaultParagraphFont">
    <w:name w:val="Default Paragraph Font"/>
    <w:uiPriority w:val="1"/>
    <w:semiHidden/>
    <w:unhideWhenUsed/>
    <w:rsid w:val="00BB25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2591"/>
  </w:style>
  <w:style w:type="character" w:customStyle="1" w:styleId="Heading2Char">
    <w:name w:val="Heading 2 Char"/>
    <w:link w:val="Heading2"/>
    <w:uiPriority w:val="99"/>
    <w:rsid w:val="00BB2591"/>
    <w:rPr>
      <w:rFonts w:asciiTheme="minorHAnsi" w:eastAsia="Times New Roman" w:hAnsiTheme="minorHAnsi"/>
      <w:color w:val="873299"/>
      <w:sz w:val="32"/>
    </w:rPr>
  </w:style>
  <w:style w:type="character" w:customStyle="1" w:styleId="Heading4Char">
    <w:name w:val="Heading 4 Char"/>
    <w:basedOn w:val="DefaultParagraphFont"/>
    <w:link w:val="Heading4"/>
    <w:rsid w:val="00BB2591"/>
    <w:rPr>
      <w:rFonts w:asciiTheme="minorHAnsi" w:hAnsiTheme="minorHAnsi" w:cstheme="minorBidi"/>
      <w:b/>
      <w:color w:val="2F1A45" w:themeColor="text1"/>
      <w:sz w:val="24"/>
      <w:szCs w:val="22"/>
      <w:lang w:eastAsia="en-US"/>
    </w:rPr>
  </w:style>
  <w:style w:type="character" w:customStyle="1" w:styleId="Heading6Char">
    <w:name w:val="Heading 6 Char"/>
    <w:basedOn w:val="DefaultParagraphFont"/>
    <w:link w:val="Heading6"/>
    <w:semiHidden/>
    <w:rsid w:val="00BB2591"/>
    <w:rPr>
      <w:rFonts w:asciiTheme="minorHAnsi" w:hAnsiTheme="minorHAnsi" w:cstheme="minorBidi"/>
      <w:bCs/>
      <w:color w:val="43194C" w:themeColor="accent1" w:themeShade="7F"/>
      <w:sz w:val="24"/>
      <w:szCs w:val="22"/>
      <w:lang w:eastAsia="en-US"/>
    </w:rPr>
  </w:style>
  <w:style w:type="paragraph" w:customStyle="1" w:styleId="Bullets">
    <w:name w:val="Bullets"/>
    <w:basedOn w:val="Normal"/>
    <w:link w:val="BulletsChar"/>
    <w:uiPriority w:val="1"/>
    <w:qFormat/>
    <w:locked/>
    <w:rsid w:val="00BB2591"/>
    <w:pPr>
      <w:numPr>
        <w:numId w:val="1"/>
      </w:numPr>
      <w:ind w:left="851" w:hanging="284"/>
    </w:pPr>
    <w:rPr>
      <w:szCs w:val="20"/>
    </w:rPr>
  </w:style>
  <w:style w:type="paragraph" w:customStyle="1" w:styleId="CoverInfo">
    <w:name w:val="Cover Info"/>
    <w:basedOn w:val="Normal"/>
    <w:link w:val="CoverInfoChar"/>
    <w:rsid w:val="00BB2591"/>
    <w:pPr>
      <w:spacing w:before="0"/>
      <w:jc w:val="right"/>
    </w:pPr>
    <w:rPr>
      <w:caps/>
      <w:color w:val="FFFFFF" w:themeColor="background1"/>
      <w:lang w:val="en-US"/>
    </w:rPr>
  </w:style>
  <w:style w:type="paragraph" w:customStyle="1" w:styleId="Numbering">
    <w:name w:val="Numbering"/>
    <w:basedOn w:val="Normal"/>
    <w:link w:val="NumberingChar"/>
    <w:autoRedefine/>
    <w:uiPriority w:val="99"/>
    <w:qFormat/>
    <w:locked/>
    <w:rsid w:val="00BB2591"/>
    <w:pPr>
      <w:widowControl w:val="0"/>
      <w:numPr>
        <w:numId w:val="2"/>
      </w:numPr>
      <w:tabs>
        <w:tab w:val="left" w:pos="567"/>
      </w:tabs>
      <w:spacing w:after="200" w:line="240" w:lineRule="auto"/>
    </w:pPr>
  </w:style>
  <w:style w:type="character" w:customStyle="1" w:styleId="NumberingChar">
    <w:name w:val="Numbering Char"/>
    <w:basedOn w:val="DefaultParagraphFont"/>
    <w:link w:val="Numbering"/>
    <w:uiPriority w:val="99"/>
    <w:rsid w:val="00BB2591"/>
    <w:rPr>
      <w:rFonts w:asciiTheme="minorHAnsi" w:hAnsiTheme="minorHAnsi" w:cstheme="minorBidi"/>
      <w:color w:val="2F1A45" w:themeColor="text1"/>
      <w:sz w:val="24"/>
      <w:szCs w:val="22"/>
      <w:lang w:eastAsia="en-US"/>
    </w:rPr>
  </w:style>
  <w:style w:type="paragraph" w:styleId="Header">
    <w:name w:val="header"/>
    <w:aliases w:val="Table Header,Table-Header"/>
    <w:basedOn w:val="Normal"/>
    <w:link w:val="HeaderChar"/>
    <w:uiPriority w:val="99"/>
    <w:qFormat/>
    <w:rsid w:val="00BB2591"/>
    <w:pPr>
      <w:tabs>
        <w:tab w:val="center" w:pos="4153"/>
        <w:tab w:val="right" w:pos="8306"/>
      </w:tabs>
      <w:ind w:left="170"/>
      <w:mirrorIndents/>
      <w:jc w:val="center"/>
    </w:pPr>
    <w:rPr>
      <w:b/>
      <w:color w:val="FFFFFF" w:themeColor="background1"/>
    </w:rPr>
  </w:style>
  <w:style w:type="character" w:customStyle="1" w:styleId="HeaderChar">
    <w:name w:val="Header Char"/>
    <w:aliases w:val="Table Header Char,Table-Header Char"/>
    <w:basedOn w:val="DefaultParagraphFont"/>
    <w:link w:val="Header"/>
    <w:uiPriority w:val="99"/>
    <w:rsid w:val="00BB2591"/>
    <w:rPr>
      <w:rFonts w:asciiTheme="minorHAnsi" w:hAnsiTheme="minorHAnsi" w:cstheme="minorBidi"/>
      <w:b/>
      <w:color w:val="FFFFFF" w:themeColor="background1"/>
      <w:sz w:val="24"/>
      <w:szCs w:val="22"/>
      <w:lang w:eastAsia="en-US"/>
    </w:rPr>
  </w:style>
  <w:style w:type="paragraph" w:customStyle="1" w:styleId="CoverTitle">
    <w:name w:val="Cover Title"/>
    <w:link w:val="CoverTitleChar"/>
    <w:rsid w:val="00BB2591"/>
    <w:pPr>
      <w:pBdr>
        <w:top w:val="single" w:sz="48" w:space="1" w:color="2F1A45"/>
        <w:left w:val="single" w:sz="48" w:space="4" w:color="2F1A45"/>
        <w:bottom w:val="single" w:sz="48" w:space="1" w:color="2F1A45"/>
        <w:right w:val="single" w:sz="48" w:space="4" w:color="2F1A45"/>
      </w:pBdr>
      <w:shd w:val="clear" w:color="auto" w:fill="2F1A45"/>
      <w:suppressAutoHyphens/>
      <w:spacing w:before="360" w:after="360"/>
      <w:contextualSpacing/>
      <w:jc w:val="center"/>
    </w:pPr>
    <w:rPr>
      <w:caps/>
      <w:color w:val="FFFFFF" w:themeColor="background1"/>
      <w:sz w:val="44"/>
      <w:szCs w:val="52"/>
      <w:lang w:val="en-US"/>
    </w:rPr>
  </w:style>
  <w:style w:type="table" w:styleId="TableGrid">
    <w:name w:val="Table Grid"/>
    <w:aliases w:val="SFC table"/>
    <w:basedOn w:val="TableNormal"/>
    <w:rsid w:val="00BB2591"/>
    <w:rPr>
      <w:rFonts w:eastAsia="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sz w:val="24"/>
      </w:rPr>
      <w:tblPr/>
      <w:tcPr>
        <w:shd w:val="clear" w:color="auto" w:fill="F0E9F7"/>
      </w:tcPr>
    </w:tblStylePr>
  </w:style>
  <w:style w:type="character" w:customStyle="1" w:styleId="CoverInfoChar">
    <w:name w:val="Cover Info Char"/>
    <w:basedOn w:val="DefaultParagraphFont"/>
    <w:link w:val="CoverInfo"/>
    <w:rsid w:val="00BB2591"/>
    <w:rPr>
      <w:rFonts w:asciiTheme="minorHAnsi" w:hAnsiTheme="minorHAnsi" w:cstheme="minorBidi"/>
      <w:caps/>
      <w:color w:val="FFFFFF" w:themeColor="background1"/>
      <w:sz w:val="24"/>
      <w:szCs w:val="22"/>
      <w:lang w:val="en-US" w:eastAsia="en-US"/>
    </w:rPr>
  </w:style>
  <w:style w:type="character" w:customStyle="1" w:styleId="CoverTitleChar">
    <w:name w:val="Cover Title Char"/>
    <w:link w:val="CoverTitle"/>
    <w:rsid w:val="00BB2591"/>
    <w:rPr>
      <w:caps/>
      <w:color w:val="FFFFFF" w:themeColor="background1"/>
      <w:sz w:val="44"/>
      <w:szCs w:val="52"/>
      <w:shd w:val="clear" w:color="auto" w:fill="2F1A45"/>
      <w:lang w:val="en-US"/>
    </w:rPr>
  </w:style>
  <w:style w:type="character" w:styleId="FollowedHyperlink">
    <w:name w:val="FollowedHyperlink"/>
    <w:rsid w:val="00BB2591"/>
    <w:rPr>
      <w:color w:val="800080"/>
      <w:u w:val="single"/>
    </w:rPr>
  </w:style>
  <w:style w:type="paragraph" w:styleId="Footer">
    <w:name w:val="footer"/>
    <w:basedOn w:val="Normal"/>
    <w:link w:val="FooterChar"/>
    <w:unhideWhenUsed/>
    <w:rsid w:val="00BB2591"/>
    <w:pPr>
      <w:tabs>
        <w:tab w:val="center" w:pos="4513"/>
        <w:tab w:val="right" w:pos="9026"/>
      </w:tabs>
      <w:spacing w:before="0" w:after="0" w:line="240" w:lineRule="auto"/>
    </w:pPr>
  </w:style>
  <w:style w:type="character" w:customStyle="1" w:styleId="FooterChar">
    <w:name w:val="Footer Char"/>
    <w:basedOn w:val="DefaultParagraphFont"/>
    <w:link w:val="Footer"/>
    <w:rsid w:val="00BB2591"/>
    <w:rPr>
      <w:rFonts w:asciiTheme="minorHAnsi" w:hAnsiTheme="minorHAnsi" w:cstheme="minorBidi"/>
      <w:color w:val="2F1A45" w:themeColor="text1"/>
      <w:sz w:val="24"/>
      <w:szCs w:val="22"/>
      <w:lang w:eastAsia="en-US"/>
    </w:rPr>
  </w:style>
  <w:style w:type="character" w:styleId="Hyperlink">
    <w:name w:val="Hyperlink"/>
    <w:uiPriority w:val="99"/>
    <w:unhideWhenUsed/>
    <w:qFormat/>
    <w:locked/>
    <w:rsid w:val="00BB2591"/>
    <w:rPr>
      <w:rFonts w:asciiTheme="minorHAnsi" w:hAnsiTheme="minorHAnsi"/>
      <w:color w:val="007782" w:themeColor="accent2" w:themeShade="BF"/>
      <w:sz w:val="24"/>
      <w:u w:val="single"/>
      <w:lang w:val="en-GB"/>
    </w:rPr>
  </w:style>
  <w:style w:type="paragraph" w:styleId="Revision">
    <w:name w:val="Revision"/>
    <w:hidden/>
    <w:uiPriority w:val="99"/>
    <w:semiHidden/>
    <w:rsid w:val="00BB2591"/>
  </w:style>
  <w:style w:type="table" w:customStyle="1" w:styleId="TableGrid1">
    <w:name w:val="Table Grid1"/>
    <w:basedOn w:val="TableNormal"/>
    <w:next w:val="TableGrid"/>
    <w:rsid w:val="00BB2591"/>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BB25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details">
    <w:name w:val="Cover details"/>
    <w:basedOn w:val="Normal"/>
    <w:next w:val="Normal"/>
    <w:link w:val="CoverdetailsChar"/>
    <w:locked/>
    <w:rsid w:val="00BB2591"/>
    <w:pPr>
      <w:jc w:val="right"/>
    </w:pPr>
    <w:rPr>
      <w:b/>
      <w:caps/>
      <w:color w:val="FFFFFF" w:themeColor="background1"/>
      <w:lang w:val="en-US"/>
    </w:rPr>
  </w:style>
  <w:style w:type="paragraph" w:styleId="TOC1">
    <w:name w:val="toc 1"/>
    <w:basedOn w:val="Normal"/>
    <w:next w:val="Normal"/>
    <w:link w:val="TOC1Char"/>
    <w:autoRedefine/>
    <w:uiPriority w:val="39"/>
    <w:unhideWhenUsed/>
    <w:rsid w:val="00BB2591"/>
    <w:pPr>
      <w:spacing w:after="100"/>
    </w:pPr>
    <w:rPr>
      <w:b/>
    </w:rPr>
  </w:style>
  <w:style w:type="paragraph" w:styleId="TOC2">
    <w:name w:val="toc 2"/>
    <w:basedOn w:val="Normal"/>
    <w:next w:val="Normal"/>
    <w:autoRedefine/>
    <w:uiPriority w:val="39"/>
    <w:rsid w:val="00BB2591"/>
    <w:pPr>
      <w:spacing w:after="100"/>
      <w:ind w:left="260"/>
    </w:pPr>
  </w:style>
  <w:style w:type="paragraph" w:styleId="TOC3">
    <w:name w:val="toc 3"/>
    <w:basedOn w:val="Normal"/>
    <w:next w:val="Normal"/>
    <w:autoRedefine/>
    <w:uiPriority w:val="39"/>
    <w:rsid w:val="00BB2591"/>
    <w:pPr>
      <w:tabs>
        <w:tab w:val="right" w:leader="dot" w:pos="9016"/>
      </w:tabs>
      <w:spacing w:after="100"/>
      <w:ind w:left="520"/>
    </w:pPr>
    <w:rPr>
      <w:noProof/>
    </w:rPr>
  </w:style>
  <w:style w:type="paragraph" w:styleId="TOCHeading">
    <w:name w:val="TOC Heading"/>
    <w:basedOn w:val="Normal"/>
    <w:next w:val="Normal"/>
    <w:uiPriority w:val="39"/>
    <w:unhideWhenUsed/>
    <w:qFormat/>
    <w:rsid w:val="00BB2591"/>
    <w:pPr>
      <w:pageBreakBefore/>
      <w:pBdr>
        <w:top w:val="single" w:sz="18" w:space="5" w:color="2F1A45"/>
        <w:bottom w:val="single" w:sz="18" w:space="5" w:color="2F1A45"/>
      </w:pBdr>
      <w:spacing w:before="0" w:after="360" w:line="240" w:lineRule="auto"/>
      <w:jc w:val="center"/>
    </w:pPr>
    <w:rPr>
      <w:rFonts w:ascii="Calibri" w:eastAsia="Times New Roman" w:hAnsi="Calibri" w:cs="Times New Roman"/>
      <w:bCs/>
      <w:caps/>
      <w:color w:val="007782" w:themeColor="accent2" w:themeShade="BF"/>
      <w:sz w:val="36"/>
      <w:szCs w:val="26"/>
      <w:lang w:eastAsia="en-GB"/>
    </w:rPr>
  </w:style>
  <w:style w:type="table" w:styleId="LightList-Accent4">
    <w:name w:val="Light List Accent 4"/>
    <w:basedOn w:val="TableNormal"/>
    <w:uiPriority w:val="61"/>
    <w:rsid w:val="00BB2591"/>
    <w:rPr>
      <w:rFonts w:asciiTheme="minorHAnsi" w:hAnsiTheme="minorHAnsi" w:cstheme="minorBidi"/>
      <w:sz w:val="22"/>
      <w:szCs w:val="22"/>
      <w:lang w:eastAsia="en-US"/>
    </w:rPr>
    <w:tblPr>
      <w:tblStyleRowBandSize w:val="1"/>
      <w:tblStyleColBandSize w:val="1"/>
      <w:tblBorders>
        <w:top w:val="single" w:sz="8" w:space="0" w:color="FFE900" w:themeColor="accent4"/>
        <w:left w:val="single" w:sz="8" w:space="0" w:color="FFE900" w:themeColor="accent4"/>
        <w:bottom w:val="single" w:sz="8" w:space="0" w:color="FFE900" w:themeColor="accent4"/>
        <w:right w:val="single" w:sz="8" w:space="0" w:color="FFE900" w:themeColor="accent4"/>
      </w:tblBorders>
    </w:tblPr>
    <w:tblStylePr w:type="firstRow">
      <w:pPr>
        <w:spacing w:before="0" w:after="0" w:line="240" w:lineRule="auto"/>
      </w:pPr>
      <w:rPr>
        <w:b/>
        <w:bCs/>
        <w:color w:val="FFFFFF" w:themeColor="background1"/>
      </w:rPr>
      <w:tblPr/>
      <w:tcPr>
        <w:shd w:val="clear" w:color="auto" w:fill="FFE900" w:themeFill="accent4"/>
      </w:tcPr>
    </w:tblStylePr>
    <w:tblStylePr w:type="lastRow">
      <w:pPr>
        <w:spacing w:before="0" w:after="0" w:line="240" w:lineRule="auto"/>
      </w:pPr>
      <w:rPr>
        <w:b/>
        <w:bCs/>
      </w:rPr>
      <w:tblPr/>
      <w:tcPr>
        <w:tcBorders>
          <w:top w:val="double" w:sz="6" w:space="0" w:color="FFE900" w:themeColor="accent4"/>
          <w:left w:val="single" w:sz="8" w:space="0" w:color="FFE900" w:themeColor="accent4"/>
          <w:bottom w:val="single" w:sz="8" w:space="0" w:color="FFE900" w:themeColor="accent4"/>
          <w:right w:val="single" w:sz="8" w:space="0" w:color="FFE900" w:themeColor="accent4"/>
        </w:tcBorders>
      </w:tcPr>
    </w:tblStylePr>
    <w:tblStylePr w:type="firstCol">
      <w:rPr>
        <w:b/>
        <w:bCs/>
      </w:rPr>
    </w:tblStylePr>
    <w:tblStylePr w:type="lastCol">
      <w:rPr>
        <w:b/>
        <w:bCs/>
      </w:rPr>
    </w:tblStylePr>
    <w:tblStylePr w:type="band1Vert">
      <w:tblPr/>
      <w:tcPr>
        <w:tcBorders>
          <w:top w:val="single" w:sz="8" w:space="0" w:color="FFE900" w:themeColor="accent4"/>
          <w:left w:val="single" w:sz="8" w:space="0" w:color="FFE900" w:themeColor="accent4"/>
          <w:bottom w:val="single" w:sz="8" w:space="0" w:color="FFE900" w:themeColor="accent4"/>
          <w:right w:val="single" w:sz="8" w:space="0" w:color="FFE900" w:themeColor="accent4"/>
        </w:tcBorders>
      </w:tcPr>
    </w:tblStylePr>
    <w:tblStylePr w:type="band1Horz">
      <w:tblPr/>
      <w:tcPr>
        <w:tcBorders>
          <w:top w:val="single" w:sz="8" w:space="0" w:color="FFE900" w:themeColor="accent4"/>
          <w:left w:val="single" w:sz="8" w:space="0" w:color="FFE900" w:themeColor="accent4"/>
          <w:bottom w:val="single" w:sz="8" w:space="0" w:color="FFE900" w:themeColor="accent4"/>
          <w:right w:val="single" w:sz="8" w:space="0" w:color="FFE900" w:themeColor="accent4"/>
        </w:tcBorders>
      </w:tcPr>
    </w:tblStylePr>
  </w:style>
  <w:style w:type="paragraph" w:styleId="NormalWeb">
    <w:name w:val="Normal (Web)"/>
    <w:basedOn w:val="Normal"/>
    <w:uiPriority w:val="99"/>
    <w:rsid w:val="00BB2591"/>
  </w:style>
  <w:style w:type="character" w:customStyle="1" w:styleId="Heading1Char">
    <w:name w:val="Heading 1 Char"/>
    <w:basedOn w:val="DefaultParagraphFont"/>
    <w:link w:val="Heading1"/>
    <w:rsid w:val="00BB2591"/>
    <w:rPr>
      <w:rFonts w:asciiTheme="minorHAnsi" w:eastAsiaTheme="majorEastAsia" w:hAnsiTheme="minorHAnsi" w:cstheme="majorBidi"/>
      <w:bCs/>
      <w:color w:val="00828E"/>
      <w:sz w:val="36"/>
      <w:szCs w:val="36"/>
      <w:lang w:eastAsia="ja-JP"/>
    </w:rPr>
  </w:style>
  <w:style w:type="character" w:customStyle="1" w:styleId="Heading3Char">
    <w:name w:val="Heading 3 Char"/>
    <w:basedOn w:val="DefaultParagraphFont"/>
    <w:link w:val="Heading3"/>
    <w:rsid w:val="00BB2591"/>
    <w:rPr>
      <w:rFonts w:eastAsia="Times New Roman"/>
      <w:color w:val="007782" w:themeColor="accent2" w:themeShade="BF"/>
      <w:sz w:val="28"/>
    </w:rPr>
  </w:style>
  <w:style w:type="paragraph" w:styleId="TOC4">
    <w:name w:val="toc 4"/>
    <w:basedOn w:val="Normal"/>
    <w:next w:val="Normal"/>
    <w:autoRedefine/>
    <w:uiPriority w:val="39"/>
    <w:unhideWhenUsed/>
    <w:rsid w:val="00BB2591"/>
    <w:pPr>
      <w:spacing w:after="100" w:line="276" w:lineRule="auto"/>
      <w:ind w:left="660"/>
    </w:pPr>
    <w:rPr>
      <w:rFonts w:eastAsiaTheme="minorEastAsia"/>
      <w:sz w:val="22"/>
    </w:rPr>
  </w:style>
  <w:style w:type="table" w:customStyle="1" w:styleId="TableGrid3">
    <w:name w:val="Table Grid3"/>
    <w:basedOn w:val="TableNormal"/>
    <w:next w:val="TableGrid"/>
    <w:rsid w:val="00BB25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BB2591"/>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BB2591"/>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Heading2"/>
    <w:next w:val="Normal"/>
    <w:unhideWhenUsed/>
    <w:rsid w:val="00BB2591"/>
    <w:pPr>
      <w:spacing w:before="120"/>
    </w:pPr>
    <w:rPr>
      <w:rFonts w:eastAsiaTheme="majorEastAsia" w:cstheme="majorBidi"/>
      <w:bCs/>
      <w:szCs w:val="24"/>
    </w:rPr>
  </w:style>
  <w:style w:type="character" w:customStyle="1" w:styleId="BulletsChar">
    <w:name w:val="Bullets Char"/>
    <w:link w:val="Bullets"/>
    <w:uiPriority w:val="1"/>
    <w:locked/>
    <w:rsid w:val="00BB2591"/>
    <w:rPr>
      <w:rFonts w:asciiTheme="minorHAnsi" w:hAnsiTheme="minorHAnsi" w:cstheme="minorBidi"/>
      <w:color w:val="2F1A45" w:themeColor="text1"/>
      <w:sz w:val="24"/>
      <w:szCs w:val="20"/>
      <w:lang w:eastAsia="en-US"/>
    </w:rPr>
  </w:style>
  <w:style w:type="paragraph" w:customStyle="1" w:styleId="Cover">
    <w:name w:val="Cover"/>
    <w:basedOn w:val="Normal"/>
    <w:rsid w:val="00BB2591"/>
    <w:pPr>
      <w:pBdr>
        <w:top w:val="single" w:sz="48" w:space="1" w:color="2F1A45"/>
        <w:left w:val="single" w:sz="48" w:space="4" w:color="2F1A45"/>
        <w:bottom w:val="single" w:sz="48" w:space="1" w:color="2F1A45"/>
        <w:right w:val="single" w:sz="48" w:space="4" w:color="2F1A45"/>
      </w:pBdr>
      <w:shd w:val="clear" w:color="auto" w:fill="2F1A45"/>
      <w:suppressAutoHyphens/>
      <w:spacing w:before="360" w:after="360" w:line="240" w:lineRule="auto"/>
      <w:contextualSpacing/>
      <w:jc w:val="center"/>
    </w:pPr>
    <w:rPr>
      <w:rFonts w:ascii="Calibri" w:eastAsia="Times New Roman" w:hAnsi="Calibri" w:cs="Times New Roman"/>
      <w:caps/>
      <w:color w:val="FFFFFF" w:themeColor="background1"/>
      <w:sz w:val="56"/>
      <w:szCs w:val="96"/>
      <w:lang w:val="en-US" w:eastAsia="en-GB"/>
    </w:rPr>
  </w:style>
  <w:style w:type="paragraph" w:customStyle="1" w:styleId="Annex">
    <w:name w:val="Annex"/>
    <w:basedOn w:val="Heading1"/>
    <w:next w:val="Numbering"/>
    <w:link w:val="AnnexChar"/>
    <w:qFormat/>
    <w:rsid w:val="00BB2591"/>
    <w:pPr>
      <w:pageBreakBefore/>
      <w:pBdr>
        <w:top w:val="single" w:sz="18" w:space="5" w:color="873299"/>
        <w:bottom w:val="single" w:sz="18" w:space="5" w:color="873299"/>
      </w:pBdr>
      <w:jc w:val="center"/>
    </w:pPr>
    <w:rPr>
      <w:bCs w:val="0"/>
      <w:color w:val="873299" w:themeColor="accent1"/>
    </w:rPr>
  </w:style>
  <w:style w:type="paragraph" w:customStyle="1" w:styleId="Sectionheading">
    <w:name w:val="Section heading"/>
    <w:basedOn w:val="Cover"/>
    <w:rsid w:val="00BB2591"/>
    <w:pPr>
      <w:pBdr>
        <w:top w:val="none" w:sz="0" w:space="0" w:color="auto"/>
        <w:left w:val="none" w:sz="0" w:space="0" w:color="auto"/>
        <w:bottom w:val="single" w:sz="8" w:space="1" w:color="00A0AE" w:themeColor="accent2"/>
        <w:right w:val="none" w:sz="0" w:space="0" w:color="auto"/>
      </w:pBdr>
      <w:shd w:val="clear" w:color="auto" w:fill="auto"/>
      <w:tabs>
        <w:tab w:val="left" w:pos="9356"/>
      </w:tabs>
      <w:spacing w:before="120" w:after="120"/>
      <w:jc w:val="right"/>
    </w:pPr>
    <w:rPr>
      <w:color w:val="007782" w:themeColor="accent2" w:themeShade="BF"/>
      <w:sz w:val="20"/>
      <w:szCs w:val="22"/>
    </w:rPr>
  </w:style>
  <w:style w:type="paragraph" w:customStyle="1" w:styleId="SummaryHeadings">
    <w:name w:val="Summary Headings"/>
    <w:basedOn w:val="Normal"/>
    <w:link w:val="SummaryHeadingsChar"/>
    <w:rsid w:val="00BB2591"/>
    <w:rPr>
      <w:color w:val="873299" w:themeColor="accent1"/>
      <w:lang w:val="en-US"/>
    </w:rPr>
  </w:style>
  <w:style w:type="paragraph" w:customStyle="1" w:styleId="FooterDetails">
    <w:name w:val="FooterDetails"/>
    <w:basedOn w:val="Normal"/>
    <w:link w:val="FooterDetailsChar"/>
    <w:qFormat/>
    <w:rsid w:val="00BB2591"/>
    <w:pPr>
      <w:tabs>
        <w:tab w:val="center" w:pos="4153"/>
        <w:tab w:val="right" w:pos="8306"/>
      </w:tabs>
    </w:pPr>
    <w:rPr>
      <w:b/>
      <w:caps/>
      <w:noProof/>
      <w:color w:val="007782" w:themeColor="accent2" w:themeShade="BF"/>
      <w:sz w:val="20"/>
    </w:rPr>
  </w:style>
  <w:style w:type="character" w:customStyle="1" w:styleId="CoverdetailsChar">
    <w:name w:val="Cover details Char"/>
    <w:basedOn w:val="DefaultParagraphFont"/>
    <w:link w:val="Coverdetails"/>
    <w:rsid w:val="00BB2591"/>
    <w:rPr>
      <w:rFonts w:asciiTheme="minorHAnsi" w:hAnsiTheme="minorHAnsi" w:cstheme="minorBidi"/>
      <w:b/>
      <w:caps/>
      <w:color w:val="FFFFFF" w:themeColor="background1"/>
      <w:sz w:val="24"/>
      <w:szCs w:val="22"/>
      <w:lang w:val="en-US" w:eastAsia="en-US"/>
    </w:rPr>
  </w:style>
  <w:style w:type="character" w:customStyle="1" w:styleId="SummaryHeadingsChar">
    <w:name w:val="Summary Headings Char"/>
    <w:basedOn w:val="CoverdetailsChar"/>
    <w:link w:val="SummaryHeadings"/>
    <w:rsid w:val="00BB2591"/>
    <w:rPr>
      <w:rFonts w:asciiTheme="minorHAnsi" w:hAnsiTheme="minorHAnsi" w:cstheme="minorBidi"/>
      <w:b w:val="0"/>
      <w:caps w:val="0"/>
      <w:color w:val="873299" w:themeColor="accent1"/>
      <w:sz w:val="24"/>
      <w:szCs w:val="22"/>
      <w:lang w:val="en-US" w:eastAsia="en-US"/>
    </w:rPr>
  </w:style>
  <w:style w:type="character" w:customStyle="1" w:styleId="FooterDetailsChar">
    <w:name w:val="FooterDetails Char"/>
    <w:basedOn w:val="DefaultParagraphFont"/>
    <w:link w:val="FooterDetails"/>
    <w:rsid w:val="00BB2591"/>
    <w:rPr>
      <w:rFonts w:asciiTheme="minorHAnsi" w:hAnsiTheme="minorHAnsi" w:cstheme="minorBidi"/>
      <w:b/>
      <w:caps/>
      <w:noProof/>
      <w:color w:val="007782" w:themeColor="accent2" w:themeShade="BF"/>
      <w:sz w:val="20"/>
      <w:szCs w:val="22"/>
      <w:lang w:eastAsia="en-US"/>
    </w:rPr>
  </w:style>
  <w:style w:type="table" w:styleId="TableClassic2">
    <w:name w:val="Table Classic 2"/>
    <w:basedOn w:val="TableNormal"/>
    <w:rsid w:val="00BB2591"/>
    <w:pPr>
      <w:spacing w:before="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Style1">
    <w:name w:val="Style1"/>
    <w:basedOn w:val="TableNormal"/>
    <w:uiPriority w:val="99"/>
    <w:rsid w:val="00BB2591"/>
    <w:tblPr/>
  </w:style>
  <w:style w:type="paragraph" w:customStyle="1" w:styleId="SummaryTitle">
    <w:name w:val="Summary Title"/>
    <w:link w:val="SummaryTitleChar"/>
    <w:qFormat/>
    <w:rsid w:val="00BB2591"/>
    <w:pPr>
      <w:pBdr>
        <w:top w:val="single" w:sz="18" w:space="5" w:color="2F1A45"/>
        <w:bottom w:val="single" w:sz="18" w:space="5" w:color="2F1A45"/>
      </w:pBdr>
      <w:spacing w:before="240" w:after="360"/>
      <w:jc w:val="center"/>
    </w:pPr>
    <w:rPr>
      <w:rFonts w:asciiTheme="minorHAnsi" w:eastAsia="Times New Roman" w:hAnsiTheme="minorHAnsi" w:cstheme="majorBidi"/>
      <w:bCs/>
      <w:color w:val="007782" w:themeColor="accent2" w:themeShade="BF"/>
      <w:sz w:val="36"/>
      <w:szCs w:val="36"/>
      <w:lang w:eastAsia="ja-JP"/>
    </w:rPr>
  </w:style>
  <w:style w:type="character" w:customStyle="1" w:styleId="AnnexChar">
    <w:name w:val="Annex Char"/>
    <w:basedOn w:val="Heading1Char"/>
    <w:link w:val="Annex"/>
    <w:rsid w:val="00BB2591"/>
    <w:rPr>
      <w:rFonts w:asciiTheme="minorHAnsi" w:eastAsiaTheme="majorEastAsia" w:hAnsiTheme="minorHAnsi" w:cstheme="majorBidi"/>
      <w:bCs w:val="0"/>
      <w:color w:val="873299" w:themeColor="accent1"/>
      <w:sz w:val="36"/>
      <w:szCs w:val="36"/>
      <w:lang w:eastAsia="ja-JP"/>
    </w:rPr>
  </w:style>
  <w:style w:type="character" w:customStyle="1" w:styleId="SummaryTitleChar">
    <w:name w:val="Summary Title Char"/>
    <w:basedOn w:val="AnnexChar"/>
    <w:link w:val="SummaryTitle"/>
    <w:rsid w:val="00BB2591"/>
    <w:rPr>
      <w:rFonts w:asciiTheme="minorHAnsi" w:eastAsia="Times New Roman" w:hAnsiTheme="minorHAnsi" w:cstheme="majorBidi"/>
      <w:bCs/>
      <w:color w:val="007782" w:themeColor="accent2" w:themeShade="BF"/>
      <w:sz w:val="36"/>
      <w:szCs w:val="36"/>
      <w:lang w:eastAsia="ja-JP"/>
    </w:rPr>
  </w:style>
  <w:style w:type="character" w:customStyle="1" w:styleId="TOC1Char">
    <w:name w:val="TOC 1 Char"/>
    <w:basedOn w:val="DefaultParagraphFont"/>
    <w:link w:val="TOC1"/>
    <w:uiPriority w:val="39"/>
    <w:rsid w:val="00BB2591"/>
    <w:rPr>
      <w:rFonts w:asciiTheme="minorHAnsi" w:hAnsiTheme="minorHAnsi" w:cstheme="minorBidi"/>
      <w:b/>
      <w:color w:val="2F1A45" w:themeColor="text1"/>
      <w:sz w:val="24"/>
      <w:szCs w:val="22"/>
      <w:lang w:eastAsia="en-US"/>
    </w:rPr>
  </w:style>
  <w:style w:type="paragraph" w:customStyle="1" w:styleId="Texthighlight">
    <w:name w:val="Text highlight"/>
    <w:basedOn w:val="Normal"/>
    <w:qFormat/>
    <w:rsid w:val="00BB2591"/>
    <w:pPr>
      <w:pBdr>
        <w:top w:val="single" w:sz="48" w:space="10" w:color="EDF8F9"/>
        <w:left w:val="single" w:sz="48" w:space="10" w:color="EDF8F9"/>
        <w:bottom w:val="single" w:sz="48" w:space="10" w:color="EDF8F9"/>
        <w:right w:val="single" w:sz="48" w:space="10" w:color="EDF8F9"/>
      </w:pBdr>
      <w:shd w:val="clear" w:color="FFFFFF" w:themeColor="background1" w:fill="auto"/>
      <w:spacing w:after="240" w:line="276" w:lineRule="auto"/>
      <w:ind w:left="142"/>
      <w:contextualSpacing/>
      <w:jc w:val="center"/>
    </w:pPr>
    <w:rPr>
      <w:color w:val="007782" w:themeColor="accent2" w:themeShade="BF"/>
      <w:szCs w:val="20"/>
    </w:rPr>
  </w:style>
  <w:style w:type="character" w:styleId="UnresolvedMention">
    <w:name w:val="Unresolved Mention"/>
    <w:basedOn w:val="DefaultParagraphFont"/>
    <w:uiPriority w:val="99"/>
    <w:semiHidden/>
    <w:unhideWhenUsed/>
    <w:rsid w:val="00BB2591"/>
    <w:rPr>
      <w:color w:val="605E5C"/>
      <w:shd w:val="clear" w:color="auto" w:fill="E1DFDD"/>
    </w:rPr>
  </w:style>
  <w:style w:type="character" w:styleId="PlaceholderText">
    <w:name w:val="Placeholder Text"/>
    <w:basedOn w:val="DefaultParagraphFont"/>
    <w:uiPriority w:val="99"/>
    <w:semiHidden/>
    <w:rsid w:val="00BB2591"/>
    <w:rPr>
      <w:color w:val="808080"/>
    </w:rPr>
  </w:style>
  <w:style w:type="paragraph" w:styleId="FootnoteText">
    <w:name w:val="footnote text"/>
    <w:basedOn w:val="Normal"/>
    <w:link w:val="FootnoteTextChar"/>
    <w:semiHidden/>
    <w:unhideWhenUsed/>
    <w:rsid w:val="00BB2591"/>
    <w:pPr>
      <w:spacing w:before="0" w:after="0" w:line="240" w:lineRule="auto"/>
    </w:pPr>
    <w:rPr>
      <w:sz w:val="20"/>
      <w:szCs w:val="20"/>
    </w:rPr>
  </w:style>
  <w:style w:type="character" w:customStyle="1" w:styleId="FootnoteTextChar">
    <w:name w:val="Footnote Text Char"/>
    <w:basedOn w:val="DefaultParagraphFont"/>
    <w:link w:val="FootnoteText"/>
    <w:semiHidden/>
    <w:rsid w:val="00BB2591"/>
    <w:rPr>
      <w:rFonts w:asciiTheme="minorHAnsi" w:hAnsiTheme="minorHAnsi" w:cstheme="minorBidi"/>
      <w:color w:val="2F1A45" w:themeColor="text1"/>
      <w:sz w:val="20"/>
      <w:szCs w:val="20"/>
      <w:lang w:eastAsia="en-US"/>
    </w:rPr>
  </w:style>
  <w:style w:type="character" w:styleId="FootnoteReference">
    <w:name w:val="footnote reference"/>
    <w:basedOn w:val="DefaultParagraphFont"/>
    <w:semiHidden/>
    <w:unhideWhenUsed/>
    <w:rsid w:val="00BB2591"/>
    <w:rPr>
      <w:vertAlign w:val="superscript"/>
    </w:rPr>
  </w:style>
  <w:style w:type="character" w:customStyle="1" w:styleId="Heading5Char">
    <w:name w:val="Heading 5 Char"/>
    <w:basedOn w:val="DefaultParagraphFont"/>
    <w:link w:val="Heading5"/>
    <w:uiPriority w:val="9"/>
    <w:semiHidden/>
    <w:rsid w:val="009821B7"/>
    <w:rPr>
      <w:rFonts w:asciiTheme="minorHAnsi" w:eastAsiaTheme="majorEastAsia" w:hAnsiTheme="minorHAnsi" w:cstheme="majorBidi"/>
      <w:color w:val="642572" w:themeColor="accent1" w:themeShade="BF"/>
      <w:sz w:val="24"/>
      <w:szCs w:val="22"/>
      <w:lang w:eastAsia="en-US"/>
    </w:rPr>
  </w:style>
  <w:style w:type="character" w:customStyle="1" w:styleId="Heading7Char">
    <w:name w:val="Heading 7 Char"/>
    <w:basedOn w:val="DefaultParagraphFont"/>
    <w:link w:val="Heading7"/>
    <w:uiPriority w:val="9"/>
    <w:semiHidden/>
    <w:rsid w:val="009821B7"/>
    <w:rPr>
      <w:rFonts w:asciiTheme="minorHAnsi" w:eastAsiaTheme="majorEastAsia" w:hAnsiTheme="minorHAnsi" w:cstheme="majorBidi"/>
      <w:color w:val="7641AE" w:themeColor="text1" w:themeTint="A6"/>
      <w:sz w:val="24"/>
      <w:szCs w:val="22"/>
      <w:lang w:eastAsia="en-US"/>
    </w:rPr>
  </w:style>
  <w:style w:type="character" w:customStyle="1" w:styleId="Heading8Char">
    <w:name w:val="Heading 8 Char"/>
    <w:basedOn w:val="DefaultParagraphFont"/>
    <w:link w:val="Heading8"/>
    <w:uiPriority w:val="9"/>
    <w:semiHidden/>
    <w:rsid w:val="009821B7"/>
    <w:rPr>
      <w:rFonts w:asciiTheme="minorHAnsi" w:eastAsiaTheme="majorEastAsia" w:hAnsiTheme="minorHAnsi" w:cstheme="majorBidi"/>
      <w:i/>
      <w:iCs/>
      <w:color w:val="4E2B72" w:themeColor="text1" w:themeTint="D8"/>
      <w:sz w:val="24"/>
      <w:szCs w:val="22"/>
      <w:lang w:eastAsia="en-US"/>
    </w:rPr>
  </w:style>
  <w:style w:type="character" w:customStyle="1" w:styleId="Heading9Char">
    <w:name w:val="Heading 9 Char"/>
    <w:basedOn w:val="DefaultParagraphFont"/>
    <w:link w:val="Heading9"/>
    <w:uiPriority w:val="9"/>
    <w:semiHidden/>
    <w:rsid w:val="009821B7"/>
    <w:rPr>
      <w:rFonts w:asciiTheme="minorHAnsi" w:eastAsiaTheme="majorEastAsia" w:hAnsiTheme="minorHAnsi" w:cstheme="majorBidi"/>
      <w:color w:val="4E2B72" w:themeColor="text1" w:themeTint="D8"/>
      <w:sz w:val="24"/>
      <w:szCs w:val="22"/>
      <w:lang w:eastAsia="en-US"/>
    </w:rPr>
  </w:style>
  <w:style w:type="paragraph" w:styleId="Title">
    <w:name w:val="Title"/>
    <w:basedOn w:val="Normal"/>
    <w:next w:val="Normal"/>
    <w:link w:val="TitleChar"/>
    <w:uiPriority w:val="10"/>
    <w:qFormat/>
    <w:rsid w:val="009821B7"/>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821B7"/>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9821B7"/>
    <w:pPr>
      <w:numPr>
        <w:ilvl w:val="1"/>
      </w:numPr>
      <w:spacing w:after="160"/>
    </w:pPr>
    <w:rPr>
      <w:rFonts w:eastAsiaTheme="majorEastAsia" w:cstheme="majorBidi"/>
      <w:color w:val="7641AE" w:themeColor="text1" w:themeTint="A6"/>
      <w:spacing w:val="15"/>
      <w:sz w:val="28"/>
      <w:szCs w:val="28"/>
    </w:rPr>
  </w:style>
  <w:style w:type="character" w:customStyle="1" w:styleId="SubtitleChar">
    <w:name w:val="Subtitle Char"/>
    <w:basedOn w:val="DefaultParagraphFont"/>
    <w:link w:val="Subtitle"/>
    <w:uiPriority w:val="11"/>
    <w:rsid w:val="009821B7"/>
    <w:rPr>
      <w:rFonts w:asciiTheme="minorHAnsi" w:eastAsiaTheme="majorEastAsia" w:hAnsiTheme="minorHAnsi" w:cstheme="majorBidi"/>
      <w:color w:val="7641AE" w:themeColor="text1" w:themeTint="A6"/>
      <w:spacing w:val="15"/>
      <w:sz w:val="28"/>
      <w:szCs w:val="28"/>
      <w:lang w:eastAsia="en-US"/>
    </w:rPr>
  </w:style>
  <w:style w:type="paragraph" w:styleId="Quote">
    <w:name w:val="Quote"/>
    <w:basedOn w:val="Normal"/>
    <w:next w:val="Normal"/>
    <w:link w:val="QuoteChar"/>
    <w:uiPriority w:val="29"/>
    <w:qFormat/>
    <w:rsid w:val="009821B7"/>
    <w:pPr>
      <w:spacing w:before="160" w:after="160"/>
      <w:jc w:val="center"/>
    </w:pPr>
    <w:rPr>
      <w:i/>
      <w:iCs/>
      <w:color w:val="623690" w:themeColor="text1" w:themeTint="BF"/>
    </w:rPr>
  </w:style>
  <w:style w:type="character" w:customStyle="1" w:styleId="QuoteChar">
    <w:name w:val="Quote Char"/>
    <w:basedOn w:val="DefaultParagraphFont"/>
    <w:link w:val="Quote"/>
    <w:uiPriority w:val="29"/>
    <w:rsid w:val="009821B7"/>
    <w:rPr>
      <w:rFonts w:asciiTheme="minorHAnsi" w:hAnsiTheme="minorHAnsi" w:cstheme="minorBidi"/>
      <w:i/>
      <w:iCs/>
      <w:color w:val="623690" w:themeColor="text1" w:themeTint="BF"/>
      <w:sz w:val="24"/>
      <w:szCs w:val="22"/>
      <w:lang w:eastAsia="en-US"/>
    </w:rPr>
  </w:style>
  <w:style w:type="paragraph" w:styleId="ListParagraph">
    <w:name w:val="List Paragraph"/>
    <w:basedOn w:val="Normal"/>
    <w:qFormat/>
    <w:rsid w:val="009821B7"/>
    <w:pPr>
      <w:ind w:left="720"/>
      <w:contextualSpacing/>
    </w:pPr>
  </w:style>
  <w:style w:type="character" w:styleId="IntenseEmphasis">
    <w:name w:val="Intense Emphasis"/>
    <w:basedOn w:val="DefaultParagraphFont"/>
    <w:uiPriority w:val="21"/>
    <w:qFormat/>
    <w:rsid w:val="009821B7"/>
    <w:rPr>
      <w:i/>
      <w:iCs/>
      <w:color w:val="642572" w:themeColor="accent1" w:themeShade="BF"/>
    </w:rPr>
  </w:style>
  <w:style w:type="paragraph" w:styleId="IntenseQuote">
    <w:name w:val="Intense Quote"/>
    <w:basedOn w:val="Normal"/>
    <w:next w:val="Normal"/>
    <w:link w:val="IntenseQuoteChar"/>
    <w:uiPriority w:val="30"/>
    <w:qFormat/>
    <w:rsid w:val="009821B7"/>
    <w:pPr>
      <w:pBdr>
        <w:top w:val="single" w:sz="4" w:space="10" w:color="642572" w:themeColor="accent1" w:themeShade="BF"/>
        <w:bottom w:val="single" w:sz="4" w:space="10" w:color="642572" w:themeColor="accent1" w:themeShade="BF"/>
      </w:pBdr>
      <w:spacing w:before="360" w:after="360"/>
      <w:ind w:left="864" w:right="864"/>
      <w:jc w:val="center"/>
    </w:pPr>
    <w:rPr>
      <w:i/>
      <w:iCs/>
      <w:color w:val="642572" w:themeColor="accent1" w:themeShade="BF"/>
    </w:rPr>
  </w:style>
  <w:style w:type="character" w:customStyle="1" w:styleId="IntenseQuoteChar">
    <w:name w:val="Intense Quote Char"/>
    <w:basedOn w:val="DefaultParagraphFont"/>
    <w:link w:val="IntenseQuote"/>
    <w:uiPriority w:val="30"/>
    <w:rsid w:val="009821B7"/>
    <w:rPr>
      <w:rFonts w:asciiTheme="minorHAnsi" w:hAnsiTheme="minorHAnsi" w:cstheme="minorBidi"/>
      <w:i/>
      <w:iCs/>
      <w:color w:val="642572" w:themeColor="accent1" w:themeShade="BF"/>
      <w:sz w:val="24"/>
      <w:szCs w:val="22"/>
      <w:lang w:eastAsia="en-US"/>
    </w:rPr>
  </w:style>
  <w:style w:type="character" w:styleId="IntenseReference">
    <w:name w:val="Intense Reference"/>
    <w:basedOn w:val="DefaultParagraphFont"/>
    <w:uiPriority w:val="32"/>
    <w:qFormat/>
    <w:rsid w:val="009821B7"/>
    <w:rPr>
      <w:b/>
      <w:bCs/>
      <w:smallCaps/>
      <w:color w:val="642572" w:themeColor="accent1" w:themeShade="BF"/>
      <w:spacing w:val="5"/>
    </w:rPr>
  </w:style>
  <w:style w:type="character" w:styleId="CommentReference">
    <w:name w:val="annotation reference"/>
    <w:basedOn w:val="DefaultParagraphFont"/>
    <w:uiPriority w:val="99"/>
    <w:semiHidden/>
    <w:unhideWhenUsed/>
    <w:rsid w:val="004F4476"/>
    <w:rPr>
      <w:sz w:val="16"/>
      <w:szCs w:val="16"/>
    </w:rPr>
  </w:style>
  <w:style w:type="paragraph" w:styleId="CommentText">
    <w:name w:val="annotation text"/>
    <w:basedOn w:val="Normal"/>
    <w:link w:val="CommentTextChar"/>
    <w:uiPriority w:val="99"/>
    <w:unhideWhenUsed/>
    <w:rsid w:val="004F4476"/>
    <w:pPr>
      <w:spacing w:before="0" w:after="160" w:line="240" w:lineRule="auto"/>
    </w:pPr>
    <w:rPr>
      <w:color w:val="auto"/>
      <w:kern w:val="2"/>
      <w:sz w:val="20"/>
      <w:szCs w:val="20"/>
      <w14:ligatures w14:val="standardContextual"/>
    </w:rPr>
  </w:style>
  <w:style w:type="character" w:customStyle="1" w:styleId="CommentTextChar">
    <w:name w:val="Comment Text Char"/>
    <w:basedOn w:val="DefaultParagraphFont"/>
    <w:link w:val="CommentText"/>
    <w:uiPriority w:val="99"/>
    <w:rsid w:val="004F4476"/>
    <w:rPr>
      <w:rFonts w:asciiTheme="minorHAnsi" w:hAnsiTheme="minorHAnsi" w:cstheme="minorBidi"/>
      <w:kern w:val="2"/>
      <w:sz w:val="20"/>
      <w:szCs w:val="20"/>
      <w:lang w:eastAsia="en-US"/>
      <w14:ligatures w14:val="standardContextual"/>
    </w:rPr>
  </w:style>
  <w:style w:type="paragraph" w:styleId="CommentSubject">
    <w:name w:val="annotation subject"/>
    <w:basedOn w:val="CommentText"/>
    <w:next w:val="CommentText"/>
    <w:link w:val="CommentSubjectChar"/>
    <w:uiPriority w:val="99"/>
    <w:semiHidden/>
    <w:unhideWhenUsed/>
    <w:rsid w:val="004F4476"/>
    <w:rPr>
      <w:b/>
      <w:bCs/>
    </w:rPr>
  </w:style>
  <w:style w:type="character" w:customStyle="1" w:styleId="CommentSubjectChar">
    <w:name w:val="Comment Subject Char"/>
    <w:basedOn w:val="CommentTextChar"/>
    <w:link w:val="CommentSubject"/>
    <w:uiPriority w:val="99"/>
    <w:semiHidden/>
    <w:rsid w:val="004F4476"/>
    <w:rPr>
      <w:rFonts w:asciiTheme="minorHAnsi" w:hAnsiTheme="minorHAnsi" w:cstheme="minorBidi"/>
      <w:b/>
      <w:bCs/>
      <w:kern w:val="2"/>
      <w:sz w:val="20"/>
      <w:szCs w:val="20"/>
      <w:lang w:eastAsia="en-US"/>
      <w14:ligatures w14:val="standardContextual"/>
    </w:rPr>
  </w:style>
  <w:style w:type="table" w:customStyle="1" w:styleId="SFCtable1">
    <w:name w:val="SFC table1"/>
    <w:basedOn w:val="TableNormal"/>
    <w:next w:val="TableGrid"/>
    <w:rsid w:val="004F4476"/>
    <w:rPr>
      <w:rFonts w:eastAsia="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sz w:val="24"/>
      </w:rPr>
      <w:tblPr/>
      <w:tcPr>
        <w:shd w:val="clear" w:color="auto" w:fill="F0E9F7"/>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905">
      <w:bodyDiv w:val="1"/>
      <w:marLeft w:val="0"/>
      <w:marRight w:val="0"/>
      <w:marTop w:val="0"/>
      <w:marBottom w:val="0"/>
      <w:divBdr>
        <w:top w:val="none" w:sz="0" w:space="0" w:color="auto"/>
        <w:left w:val="none" w:sz="0" w:space="0" w:color="auto"/>
        <w:bottom w:val="none" w:sz="0" w:space="0" w:color="auto"/>
        <w:right w:val="none" w:sz="0" w:space="0" w:color="auto"/>
      </w:divBdr>
    </w:div>
    <w:div w:id="23488005">
      <w:bodyDiv w:val="1"/>
      <w:marLeft w:val="0"/>
      <w:marRight w:val="0"/>
      <w:marTop w:val="0"/>
      <w:marBottom w:val="0"/>
      <w:divBdr>
        <w:top w:val="none" w:sz="0" w:space="0" w:color="auto"/>
        <w:left w:val="none" w:sz="0" w:space="0" w:color="auto"/>
        <w:bottom w:val="none" w:sz="0" w:space="0" w:color="auto"/>
        <w:right w:val="none" w:sz="0" w:space="0" w:color="auto"/>
      </w:divBdr>
    </w:div>
    <w:div w:id="61801317">
      <w:bodyDiv w:val="1"/>
      <w:marLeft w:val="0"/>
      <w:marRight w:val="0"/>
      <w:marTop w:val="0"/>
      <w:marBottom w:val="0"/>
      <w:divBdr>
        <w:top w:val="none" w:sz="0" w:space="0" w:color="auto"/>
        <w:left w:val="none" w:sz="0" w:space="0" w:color="auto"/>
        <w:bottom w:val="none" w:sz="0" w:space="0" w:color="auto"/>
        <w:right w:val="none" w:sz="0" w:space="0" w:color="auto"/>
      </w:divBdr>
    </w:div>
    <w:div w:id="86123223">
      <w:bodyDiv w:val="1"/>
      <w:marLeft w:val="0"/>
      <w:marRight w:val="0"/>
      <w:marTop w:val="0"/>
      <w:marBottom w:val="0"/>
      <w:divBdr>
        <w:top w:val="none" w:sz="0" w:space="0" w:color="auto"/>
        <w:left w:val="none" w:sz="0" w:space="0" w:color="auto"/>
        <w:bottom w:val="none" w:sz="0" w:space="0" w:color="auto"/>
        <w:right w:val="none" w:sz="0" w:space="0" w:color="auto"/>
      </w:divBdr>
    </w:div>
    <w:div w:id="120920877">
      <w:bodyDiv w:val="1"/>
      <w:marLeft w:val="0"/>
      <w:marRight w:val="0"/>
      <w:marTop w:val="0"/>
      <w:marBottom w:val="0"/>
      <w:divBdr>
        <w:top w:val="none" w:sz="0" w:space="0" w:color="auto"/>
        <w:left w:val="none" w:sz="0" w:space="0" w:color="auto"/>
        <w:bottom w:val="none" w:sz="0" w:space="0" w:color="auto"/>
        <w:right w:val="none" w:sz="0" w:space="0" w:color="auto"/>
      </w:divBdr>
    </w:div>
    <w:div w:id="123159582">
      <w:bodyDiv w:val="1"/>
      <w:marLeft w:val="0"/>
      <w:marRight w:val="0"/>
      <w:marTop w:val="0"/>
      <w:marBottom w:val="0"/>
      <w:divBdr>
        <w:top w:val="none" w:sz="0" w:space="0" w:color="auto"/>
        <w:left w:val="none" w:sz="0" w:space="0" w:color="auto"/>
        <w:bottom w:val="none" w:sz="0" w:space="0" w:color="auto"/>
        <w:right w:val="none" w:sz="0" w:space="0" w:color="auto"/>
      </w:divBdr>
    </w:div>
    <w:div w:id="141393742">
      <w:bodyDiv w:val="1"/>
      <w:marLeft w:val="0"/>
      <w:marRight w:val="0"/>
      <w:marTop w:val="0"/>
      <w:marBottom w:val="0"/>
      <w:divBdr>
        <w:top w:val="none" w:sz="0" w:space="0" w:color="auto"/>
        <w:left w:val="none" w:sz="0" w:space="0" w:color="auto"/>
        <w:bottom w:val="none" w:sz="0" w:space="0" w:color="auto"/>
        <w:right w:val="none" w:sz="0" w:space="0" w:color="auto"/>
      </w:divBdr>
    </w:div>
    <w:div w:id="157692836">
      <w:bodyDiv w:val="1"/>
      <w:marLeft w:val="0"/>
      <w:marRight w:val="0"/>
      <w:marTop w:val="0"/>
      <w:marBottom w:val="0"/>
      <w:divBdr>
        <w:top w:val="none" w:sz="0" w:space="0" w:color="auto"/>
        <w:left w:val="none" w:sz="0" w:space="0" w:color="auto"/>
        <w:bottom w:val="none" w:sz="0" w:space="0" w:color="auto"/>
        <w:right w:val="none" w:sz="0" w:space="0" w:color="auto"/>
      </w:divBdr>
    </w:div>
    <w:div w:id="170418600">
      <w:bodyDiv w:val="1"/>
      <w:marLeft w:val="0"/>
      <w:marRight w:val="0"/>
      <w:marTop w:val="0"/>
      <w:marBottom w:val="0"/>
      <w:divBdr>
        <w:top w:val="none" w:sz="0" w:space="0" w:color="auto"/>
        <w:left w:val="none" w:sz="0" w:space="0" w:color="auto"/>
        <w:bottom w:val="none" w:sz="0" w:space="0" w:color="auto"/>
        <w:right w:val="none" w:sz="0" w:space="0" w:color="auto"/>
      </w:divBdr>
    </w:div>
    <w:div w:id="200169127">
      <w:bodyDiv w:val="1"/>
      <w:marLeft w:val="0"/>
      <w:marRight w:val="0"/>
      <w:marTop w:val="0"/>
      <w:marBottom w:val="0"/>
      <w:divBdr>
        <w:top w:val="none" w:sz="0" w:space="0" w:color="auto"/>
        <w:left w:val="none" w:sz="0" w:space="0" w:color="auto"/>
        <w:bottom w:val="none" w:sz="0" w:space="0" w:color="auto"/>
        <w:right w:val="none" w:sz="0" w:space="0" w:color="auto"/>
      </w:divBdr>
      <w:divsChild>
        <w:div w:id="353075062">
          <w:marLeft w:val="0"/>
          <w:marRight w:val="0"/>
          <w:marTop w:val="0"/>
          <w:marBottom w:val="0"/>
          <w:divBdr>
            <w:top w:val="none" w:sz="0" w:space="0" w:color="auto"/>
            <w:left w:val="none" w:sz="0" w:space="0" w:color="auto"/>
            <w:bottom w:val="none" w:sz="0" w:space="0" w:color="auto"/>
            <w:right w:val="none" w:sz="0" w:space="0" w:color="auto"/>
          </w:divBdr>
          <w:divsChild>
            <w:div w:id="113260165">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259266865">
      <w:bodyDiv w:val="1"/>
      <w:marLeft w:val="0"/>
      <w:marRight w:val="0"/>
      <w:marTop w:val="0"/>
      <w:marBottom w:val="0"/>
      <w:divBdr>
        <w:top w:val="none" w:sz="0" w:space="0" w:color="auto"/>
        <w:left w:val="none" w:sz="0" w:space="0" w:color="auto"/>
        <w:bottom w:val="none" w:sz="0" w:space="0" w:color="auto"/>
        <w:right w:val="none" w:sz="0" w:space="0" w:color="auto"/>
      </w:divBdr>
      <w:divsChild>
        <w:div w:id="1637300835">
          <w:marLeft w:val="0"/>
          <w:marRight w:val="0"/>
          <w:marTop w:val="0"/>
          <w:marBottom w:val="0"/>
          <w:divBdr>
            <w:top w:val="none" w:sz="0" w:space="0" w:color="auto"/>
            <w:left w:val="none" w:sz="0" w:space="0" w:color="auto"/>
            <w:bottom w:val="none" w:sz="0" w:space="0" w:color="auto"/>
            <w:right w:val="none" w:sz="0" w:space="0" w:color="auto"/>
          </w:divBdr>
          <w:divsChild>
            <w:div w:id="1323512107">
              <w:marLeft w:val="0"/>
              <w:marRight w:val="0"/>
              <w:marTop w:val="0"/>
              <w:marBottom w:val="0"/>
              <w:divBdr>
                <w:top w:val="none" w:sz="0" w:space="0" w:color="auto"/>
                <w:left w:val="none" w:sz="0" w:space="0" w:color="auto"/>
                <w:bottom w:val="none" w:sz="0" w:space="0" w:color="auto"/>
                <w:right w:val="none" w:sz="0" w:space="0" w:color="auto"/>
              </w:divBdr>
              <w:divsChild>
                <w:div w:id="1125270324">
                  <w:marLeft w:val="0"/>
                  <w:marRight w:val="0"/>
                  <w:marTop w:val="0"/>
                  <w:marBottom w:val="0"/>
                  <w:divBdr>
                    <w:top w:val="none" w:sz="0" w:space="0" w:color="auto"/>
                    <w:left w:val="none" w:sz="0" w:space="0" w:color="auto"/>
                    <w:bottom w:val="none" w:sz="0" w:space="0" w:color="auto"/>
                    <w:right w:val="none" w:sz="0" w:space="0" w:color="auto"/>
                  </w:divBdr>
                  <w:divsChild>
                    <w:div w:id="1134563851">
                      <w:marLeft w:val="-75"/>
                      <w:marRight w:val="-75"/>
                      <w:marTop w:val="0"/>
                      <w:marBottom w:val="0"/>
                      <w:divBdr>
                        <w:top w:val="none" w:sz="0" w:space="0" w:color="auto"/>
                        <w:left w:val="none" w:sz="0" w:space="0" w:color="auto"/>
                        <w:bottom w:val="none" w:sz="0" w:space="0" w:color="auto"/>
                        <w:right w:val="none" w:sz="0" w:space="0" w:color="auto"/>
                      </w:divBdr>
                      <w:divsChild>
                        <w:div w:id="237592681">
                          <w:marLeft w:val="0"/>
                          <w:marRight w:val="0"/>
                          <w:marTop w:val="0"/>
                          <w:marBottom w:val="0"/>
                          <w:divBdr>
                            <w:top w:val="none" w:sz="0" w:space="0" w:color="auto"/>
                            <w:left w:val="none" w:sz="0" w:space="0" w:color="auto"/>
                            <w:bottom w:val="none" w:sz="0" w:space="0" w:color="auto"/>
                            <w:right w:val="none" w:sz="0" w:space="0" w:color="auto"/>
                          </w:divBdr>
                          <w:divsChild>
                            <w:div w:id="151310446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9994093">
      <w:bodyDiv w:val="1"/>
      <w:marLeft w:val="0"/>
      <w:marRight w:val="0"/>
      <w:marTop w:val="0"/>
      <w:marBottom w:val="0"/>
      <w:divBdr>
        <w:top w:val="none" w:sz="0" w:space="0" w:color="auto"/>
        <w:left w:val="none" w:sz="0" w:space="0" w:color="auto"/>
        <w:bottom w:val="none" w:sz="0" w:space="0" w:color="auto"/>
        <w:right w:val="none" w:sz="0" w:space="0" w:color="auto"/>
      </w:divBdr>
    </w:div>
    <w:div w:id="280693535">
      <w:bodyDiv w:val="1"/>
      <w:marLeft w:val="0"/>
      <w:marRight w:val="0"/>
      <w:marTop w:val="0"/>
      <w:marBottom w:val="0"/>
      <w:divBdr>
        <w:top w:val="none" w:sz="0" w:space="0" w:color="auto"/>
        <w:left w:val="none" w:sz="0" w:space="0" w:color="auto"/>
        <w:bottom w:val="none" w:sz="0" w:space="0" w:color="auto"/>
        <w:right w:val="none" w:sz="0" w:space="0" w:color="auto"/>
      </w:divBdr>
    </w:div>
    <w:div w:id="314914798">
      <w:bodyDiv w:val="1"/>
      <w:marLeft w:val="0"/>
      <w:marRight w:val="0"/>
      <w:marTop w:val="0"/>
      <w:marBottom w:val="0"/>
      <w:divBdr>
        <w:top w:val="none" w:sz="0" w:space="0" w:color="auto"/>
        <w:left w:val="none" w:sz="0" w:space="0" w:color="auto"/>
        <w:bottom w:val="none" w:sz="0" w:space="0" w:color="auto"/>
        <w:right w:val="none" w:sz="0" w:space="0" w:color="auto"/>
      </w:divBdr>
    </w:div>
    <w:div w:id="329254572">
      <w:bodyDiv w:val="1"/>
      <w:marLeft w:val="0"/>
      <w:marRight w:val="0"/>
      <w:marTop w:val="0"/>
      <w:marBottom w:val="0"/>
      <w:divBdr>
        <w:top w:val="none" w:sz="0" w:space="0" w:color="auto"/>
        <w:left w:val="none" w:sz="0" w:space="0" w:color="auto"/>
        <w:bottom w:val="none" w:sz="0" w:space="0" w:color="auto"/>
        <w:right w:val="none" w:sz="0" w:space="0" w:color="auto"/>
      </w:divBdr>
    </w:div>
    <w:div w:id="332343056">
      <w:bodyDiv w:val="1"/>
      <w:marLeft w:val="0"/>
      <w:marRight w:val="0"/>
      <w:marTop w:val="0"/>
      <w:marBottom w:val="0"/>
      <w:divBdr>
        <w:top w:val="none" w:sz="0" w:space="0" w:color="auto"/>
        <w:left w:val="none" w:sz="0" w:space="0" w:color="auto"/>
        <w:bottom w:val="none" w:sz="0" w:space="0" w:color="auto"/>
        <w:right w:val="none" w:sz="0" w:space="0" w:color="auto"/>
      </w:divBdr>
    </w:div>
    <w:div w:id="394743230">
      <w:bodyDiv w:val="1"/>
      <w:marLeft w:val="0"/>
      <w:marRight w:val="0"/>
      <w:marTop w:val="0"/>
      <w:marBottom w:val="0"/>
      <w:divBdr>
        <w:top w:val="none" w:sz="0" w:space="0" w:color="auto"/>
        <w:left w:val="none" w:sz="0" w:space="0" w:color="auto"/>
        <w:bottom w:val="none" w:sz="0" w:space="0" w:color="auto"/>
        <w:right w:val="none" w:sz="0" w:space="0" w:color="auto"/>
      </w:divBdr>
    </w:div>
    <w:div w:id="419646069">
      <w:bodyDiv w:val="1"/>
      <w:marLeft w:val="0"/>
      <w:marRight w:val="0"/>
      <w:marTop w:val="0"/>
      <w:marBottom w:val="0"/>
      <w:divBdr>
        <w:top w:val="none" w:sz="0" w:space="0" w:color="auto"/>
        <w:left w:val="none" w:sz="0" w:space="0" w:color="auto"/>
        <w:bottom w:val="none" w:sz="0" w:space="0" w:color="auto"/>
        <w:right w:val="none" w:sz="0" w:space="0" w:color="auto"/>
      </w:divBdr>
    </w:div>
    <w:div w:id="436875194">
      <w:bodyDiv w:val="1"/>
      <w:marLeft w:val="0"/>
      <w:marRight w:val="0"/>
      <w:marTop w:val="0"/>
      <w:marBottom w:val="0"/>
      <w:divBdr>
        <w:top w:val="none" w:sz="0" w:space="0" w:color="auto"/>
        <w:left w:val="none" w:sz="0" w:space="0" w:color="auto"/>
        <w:bottom w:val="none" w:sz="0" w:space="0" w:color="auto"/>
        <w:right w:val="none" w:sz="0" w:space="0" w:color="auto"/>
      </w:divBdr>
    </w:div>
    <w:div w:id="445973995">
      <w:bodyDiv w:val="1"/>
      <w:marLeft w:val="0"/>
      <w:marRight w:val="0"/>
      <w:marTop w:val="0"/>
      <w:marBottom w:val="0"/>
      <w:divBdr>
        <w:top w:val="none" w:sz="0" w:space="0" w:color="auto"/>
        <w:left w:val="none" w:sz="0" w:space="0" w:color="auto"/>
        <w:bottom w:val="none" w:sz="0" w:space="0" w:color="auto"/>
        <w:right w:val="none" w:sz="0" w:space="0" w:color="auto"/>
      </w:divBdr>
    </w:div>
    <w:div w:id="453522129">
      <w:bodyDiv w:val="1"/>
      <w:marLeft w:val="0"/>
      <w:marRight w:val="0"/>
      <w:marTop w:val="0"/>
      <w:marBottom w:val="0"/>
      <w:divBdr>
        <w:top w:val="none" w:sz="0" w:space="0" w:color="auto"/>
        <w:left w:val="none" w:sz="0" w:space="0" w:color="auto"/>
        <w:bottom w:val="none" w:sz="0" w:space="0" w:color="auto"/>
        <w:right w:val="none" w:sz="0" w:space="0" w:color="auto"/>
      </w:divBdr>
    </w:div>
    <w:div w:id="474180302">
      <w:bodyDiv w:val="1"/>
      <w:marLeft w:val="0"/>
      <w:marRight w:val="0"/>
      <w:marTop w:val="0"/>
      <w:marBottom w:val="0"/>
      <w:divBdr>
        <w:top w:val="none" w:sz="0" w:space="0" w:color="auto"/>
        <w:left w:val="none" w:sz="0" w:space="0" w:color="auto"/>
        <w:bottom w:val="none" w:sz="0" w:space="0" w:color="auto"/>
        <w:right w:val="none" w:sz="0" w:space="0" w:color="auto"/>
      </w:divBdr>
    </w:div>
    <w:div w:id="480658375">
      <w:bodyDiv w:val="1"/>
      <w:marLeft w:val="0"/>
      <w:marRight w:val="0"/>
      <w:marTop w:val="0"/>
      <w:marBottom w:val="0"/>
      <w:divBdr>
        <w:top w:val="none" w:sz="0" w:space="0" w:color="auto"/>
        <w:left w:val="none" w:sz="0" w:space="0" w:color="auto"/>
        <w:bottom w:val="none" w:sz="0" w:space="0" w:color="auto"/>
        <w:right w:val="none" w:sz="0" w:space="0" w:color="auto"/>
      </w:divBdr>
    </w:div>
    <w:div w:id="493378444">
      <w:bodyDiv w:val="1"/>
      <w:marLeft w:val="0"/>
      <w:marRight w:val="0"/>
      <w:marTop w:val="0"/>
      <w:marBottom w:val="0"/>
      <w:divBdr>
        <w:top w:val="none" w:sz="0" w:space="0" w:color="auto"/>
        <w:left w:val="none" w:sz="0" w:space="0" w:color="auto"/>
        <w:bottom w:val="none" w:sz="0" w:space="0" w:color="auto"/>
        <w:right w:val="none" w:sz="0" w:space="0" w:color="auto"/>
      </w:divBdr>
    </w:div>
    <w:div w:id="505479355">
      <w:bodyDiv w:val="1"/>
      <w:marLeft w:val="0"/>
      <w:marRight w:val="0"/>
      <w:marTop w:val="0"/>
      <w:marBottom w:val="0"/>
      <w:divBdr>
        <w:top w:val="none" w:sz="0" w:space="0" w:color="auto"/>
        <w:left w:val="none" w:sz="0" w:space="0" w:color="auto"/>
        <w:bottom w:val="none" w:sz="0" w:space="0" w:color="auto"/>
        <w:right w:val="none" w:sz="0" w:space="0" w:color="auto"/>
      </w:divBdr>
    </w:div>
    <w:div w:id="520553075">
      <w:bodyDiv w:val="1"/>
      <w:marLeft w:val="0"/>
      <w:marRight w:val="0"/>
      <w:marTop w:val="0"/>
      <w:marBottom w:val="0"/>
      <w:divBdr>
        <w:top w:val="none" w:sz="0" w:space="0" w:color="auto"/>
        <w:left w:val="none" w:sz="0" w:space="0" w:color="auto"/>
        <w:bottom w:val="none" w:sz="0" w:space="0" w:color="auto"/>
        <w:right w:val="none" w:sz="0" w:space="0" w:color="auto"/>
      </w:divBdr>
    </w:div>
    <w:div w:id="540099165">
      <w:bodyDiv w:val="1"/>
      <w:marLeft w:val="0"/>
      <w:marRight w:val="0"/>
      <w:marTop w:val="0"/>
      <w:marBottom w:val="0"/>
      <w:divBdr>
        <w:top w:val="none" w:sz="0" w:space="0" w:color="auto"/>
        <w:left w:val="none" w:sz="0" w:space="0" w:color="auto"/>
        <w:bottom w:val="none" w:sz="0" w:space="0" w:color="auto"/>
        <w:right w:val="none" w:sz="0" w:space="0" w:color="auto"/>
      </w:divBdr>
    </w:div>
    <w:div w:id="588999372">
      <w:bodyDiv w:val="1"/>
      <w:marLeft w:val="0"/>
      <w:marRight w:val="0"/>
      <w:marTop w:val="0"/>
      <w:marBottom w:val="0"/>
      <w:divBdr>
        <w:top w:val="none" w:sz="0" w:space="0" w:color="auto"/>
        <w:left w:val="none" w:sz="0" w:space="0" w:color="auto"/>
        <w:bottom w:val="none" w:sz="0" w:space="0" w:color="auto"/>
        <w:right w:val="none" w:sz="0" w:space="0" w:color="auto"/>
      </w:divBdr>
    </w:div>
    <w:div w:id="592318991">
      <w:bodyDiv w:val="1"/>
      <w:marLeft w:val="0"/>
      <w:marRight w:val="0"/>
      <w:marTop w:val="0"/>
      <w:marBottom w:val="0"/>
      <w:divBdr>
        <w:top w:val="none" w:sz="0" w:space="0" w:color="auto"/>
        <w:left w:val="none" w:sz="0" w:space="0" w:color="auto"/>
        <w:bottom w:val="none" w:sz="0" w:space="0" w:color="auto"/>
        <w:right w:val="none" w:sz="0" w:space="0" w:color="auto"/>
      </w:divBdr>
    </w:div>
    <w:div w:id="593392743">
      <w:bodyDiv w:val="1"/>
      <w:marLeft w:val="0"/>
      <w:marRight w:val="0"/>
      <w:marTop w:val="0"/>
      <w:marBottom w:val="0"/>
      <w:divBdr>
        <w:top w:val="none" w:sz="0" w:space="0" w:color="auto"/>
        <w:left w:val="none" w:sz="0" w:space="0" w:color="auto"/>
        <w:bottom w:val="none" w:sz="0" w:space="0" w:color="auto"/>
        <w:right w:val="none" w:sz="0" w:space="0" w:color="auto"/>
      </w:divBdr>
    </w:div>
    <w:div w:id="661347157">
      <w:bodyDiv w:val="1"/>
      <w:marLeft w:val="0"/>
      <w:marRight w:val="0"/>
      <w:marTop w:val="0"/>
      <w:marBottom w:val="0"/>
      <w:divBdr>
        <w:top w:val="none" w:sz="0" w:space="0" w:color="auto"/>
        <w:left w:val="none" w:sz="0" w:space="0" w:color="auto"/>
        <w:bottom w:val="none" w:sz="0" w:space="0" w:color="auto"/>
        <w:right w:val="none" w:sz="0" w:space="0" w:color="auto"/>
      </w:divBdr>
    </w:div>
    <w:div w:id="695355397">
      <w:bodyDiv w:val="1"/>
      <w:marLeft w:val="0"/>
      <w:marRight w:val="0"/>
      <w:marTop w:val="0"/>
      <w:marBottom w:val="0"/>
      <w:divBdr>
        <w:top w:val="none" w:sz="0" w:space="0" w:color="auto"/>
        <w:left w:val="none" w:sz="0" w:space="0" w:color="auto"/>
        <w:bottom w:val="none" w:sz="0" w:space="0" w:color="auto"/>
        <w:right w:val="none" w:sz="0" w:space="0" w:color="auto"/>
      </w:divBdr>
    </w:div>
    <w:div w:id="731274472">
      <w:bodyDiv w:val="1"/>
      <w:marLeft w:val="0"/>
      <w:marRight w:val="0"/>
      <w:marTop w:val="0"/>
      <w:marBottom w:val="0"/>
      <w:divBdr>
        <w:top w:val="none" w:sz="0" w:space="0" w:color="auto"/>
        <w:left w:val="none" w:sz="0" w:space="0" w:color="auto"/>
        <w:bottom w:val="none" w:sz="0" w:space="0" w:color="auto"/>
        <w:right w:val="none" w:sz="0" w:space="0" w:color="auto"/>
      </w:divBdr>
    </w:div>
    <w:div w:id="754060380">
      <w:bodyDiv w:val="1"/>
      <w:marLeft w:val="0"/>
      <w:marRight w:val="0"/>
      <w:marTop w:val="0"/>
      <w:marBottom w:val="0"/>
      <w:divBdr>
        <w:top w:val="none" w:sz="0" w:space="0" w:color="auto"/>
        <w:left w:val="none" w:sz="0" w:space="0" w:color="auto"/>
        <w:bottom w:val="none" w:sz="0" w:space="0" w:color="auto"/>
        <w:right w:val="none" w:sz="0" w:space="0" w:color="auto"/>
      </w:divBdr>
    </w:div>
    <w:div w:id="771323794">
      <w:bodyDiv w:val="1"/>
      <w:marLeft w:val="0"/>
      <w:marRight w:val="0"/>
      <w:marTop w:val="0"/>
      <w:marBottom w:val="0"/>
      <w:divBdr>
        <w:top w:val="none" w:sz="0" w:space="0" w:color="auto"/>
        <w:left w:val="none" w:sz="0" w:space="0" w:color="auto"/>
        <w:bottom w:val="none" w:sz="0" w:space="0" w:color="auto"/>
        <w:right w:val="none" w:sz="0" w:space="0" w:color="auto"/>
      </w:divBdr>
    </w:div>
    <w:div w:id="791827146">
      <w:bodyDiv w:val="1"/>
      <w:marLeft w:val="0"/>
      <w:marRight w:val="0"/>
      <w:marTop w:val="0"/>
      <w:marBottom w:val="0"/>
      <w:divBdr>
        <w:top w:val="none" w:sz="0" w:space="0" w:color="auto"/>
        <w:left w:val="none" w:sz="0" w:space="0" w:color="auto"/>
        <w:bottom w:val="none" w:sz="0" w:space="0" w:color="auto"/>
        <w:right w:val="none" w:sz="0" w:space="0" w:color="auto"/>
      </w:divBdr>
    </w:div>
    <w:div w:id="819425398">
      <w:bodyDiv w:val="1"/>
      <w:marLeft w:val="0"/>
      <w:marRight w:val="0"/>
      <w:marTop w:val="0"/>
      <w:marBottom w:val="0"/>
      <w:divBdr>
        <w:top w:val="none" w:sz="0" w:space="0" w:color="auto"/>
        <w:left w:val="none" w:sz="0" w:space="0" w:color="auto"/>
        <w:bottom w:val="none" w:sz="0" w:space="0" w:color="auto"/>
        <w:right w:val="none" w:sz="0" w:space="0" w:color="auto"/>
      </w:divBdr>
    </w:div>
    <w:div w:id="819856097">
      <w:bodyDiv w:val="1"/>
      <w:marLeft w:val="0"/>
      <w:marRight w:val="0"/>
      <w:marTop w:val="0"/>
      <w:marBottom w:val="0"/>
      <w:divBdr>
        <w:top w:val="none" w:sz="0" w:space="0" w:color="auto"/>
        <w:left w:val="none" w:sz="0" w:space="0" w:color="auto"/>
        <w:bottom w:val="none" w:sz="0" w:space="0" w:color="auto"/>
        <w:right w:val="none" w:sz="0" w:space="0" w:color="auto"/>
      </w:divBdr>
    </w:div>
    <w:div w:id="822893117">
      <w:bodyDiv w:val="1"/>
      <w:marLeft w:val="0"/>
      <w:marRight w:val="0"/>
      <w:marTop w:val="0"/>
      <w:marBottom w:val="0"/>
      <w:divBdr>
        <w:top w:val="none" w:sz="0" w:space="0" w:color="auto"/>
        <w:left w:val="none" w:sz="0" w:space="0" w:color="auto"/>
        <w:bottom w:val="none" w:sz="0" w:space="0" w:color="auto"/>
        <w:right w:val="none" w:sz="0" w:space="0" w:color="auto"/>
      </w:divBdr>
    </w:div>
    <w:div w:id="827021510">
      <w:bodyDiv w:val="1"/>
      <w:marLeft w:val="0"/>
      <w:marRight w:val="0"/>
      <w:marTop w:val="0"/>
      <w:marBottom w:val="0"/>
      <w:divBdr>
        <w:top w:val="none" w:sz="0" w:space="0" w:color="auto"/>
        <w:left w:val="none" w:sz="0" w:space="0" w:color="auto"/>
        <w:bottom w:val="none" w:sz="0" w:space="0" w:color="auto"/>
        <w:right w:val="none" w:sz="0" w:space="0" w:color="auto"/>
      </w:divBdr>
    </w:div>
    <w:div w:id="862591790">
      <w:bodyDiv w:val="1"/>
      <w:marLeft w:val="0"/>
      <w:marRight w:val="0"/>
      <w:marTop w:val="0"/>
      <w:marBottom w:val="0"/>
      <w:divBdr>
        <w:top w:val="none" w:sz="0" w:space="0" w:color="auto"/>
        <w:left w:val="none" w:sz="0" w:space="0" w:color="auto"/>
        <w:bottom w:val="none" w:sz="0" w:space="0" w:color="auto"/>
        <w:right w:val="none" w:sz="0" w:space="0" w:color="auto"/>
      </w:divBdr>
    </w:div>
    <w:div w:id="864177834">
      <w:bodyDiv w:val="1"/>
      <w:marLeft w:val="0"/>
      <w:marRight w:val="0"/>
      <w:marTop w:val="0"/>
      <w:marBottom w:val="0"/>
      <w:divBdr>
        <w:top w:val="none" w:sz="0" w:space="0" w:color="auto"/>
        <w:left w:val="none" w:sz="0" w:space="0" w:color="auto"/>
        <w:bottom w:val="none" w:sz="0" w:space="0" w:color="auto"/>
        <w:right w:val="none" w:sz="0" w:space="0" w:color="auto"/>
      </w:divBdr>
    </w:div>
    <w:div w:id="918683775">
      <w:bodyDiv w:val="1"/>
      <w:marLeft w:val="0"/>
      <w:marRight w:val="0"/>
      <w:marTop w:val="0"/>
      <w:marBottom w:val="0"/>
      <w:divBdr>
        <w:top w:val="none" w:sz="0" w:space="0" w:color="auto"/>
        <w:left w:val="none" w:sz="0" w:space="0" w:color="auto"/>
        <w:bottom w:val="none" w:sz="0" w:space="0" w:color="auto"/>
        <w:right w:val="none" w:sz="0" w:space="0" w:color="auto"/>
      </w:divBdr>
    </w:div>
    <w:div w:id="969703300">
      <w:bodyDiv w:val="1"/>
      <w:marLeft w:val="0"/>
      <w:marRight w:val="0"/>
      <w:marTop w:val="0"/>
      <w:marBottom w:val="0"/>
      <w:divBdr>
        <w:top w:val="none" w:sz="0" w:space="0" w:color="auto"/>
        <w:left w:val="none" w:sz="0" w:space="0" w:color="auto"/>
        <w:bottom w:val="none" w:sz="0" w:space="0" w:color="auto"/>
        <w:right w:val="none" w:sz="0" w:space="0" w:color="auto"/>
      </w:divBdr>
    </w:div>
    <w:div w:id="983898847">
      <w:bodyDiv w:val="1"/>
      <w:marLeft w:val="0"/>
      <w:marRight w:val="0"/>
      <w:marTop w:val="0"/>
      <w:marBottom w:val="0"/>
      <w:divBdr>
        <w:top w:val="none" w:sz="0" w:space="0" w:color="auto"/>
        <w:left w:val="none" w:sz="0" w:space="0" w:color="auto"/>
        <w:bottom w:val="none" w:sz="0" w:space="0" w:color="auto"/>
        <w:right w:val="none" w:sz="0" w:space="0" w:color="auto"/>
      </w:divBdr>
    </w:div>
    <w:div w:id="993993778">
      <w:bodyDiv w:val="1"/>
      <w:marLeft w:val="0"/>
      <w:marRight w:val="0"/>
      <w:marTop w:val="0"/>
      <w:marBottom w:val="0"/>
      <w:divBdr>
        <w:top w:val="none" w:sz="0" w:space="0" w:color="auto"/>
        <w:left w:val="none" w:sz="0" w:space="0" w:color="auto"/>
        <w:bottom w:val="none" w:sz="0" w:space="0" w:color="auto"/>
        <w:right w:val="none" w:sz="0" w:space="0" w:color="auto"/>
      </w:divBdr>
    </w:div>
    <w:div w:id="998583333">
      <w:bodyDiv w:val="1"/>
      <w:marLeft w:val="0"/>
      <w:marRight w:val="0"/>
      <w:marTop w:val="0"/>
      <w:marBottom w:val="0"/>
      <w:divBdr>
        <w:top w:val="none" w:sz="0" w:space="0" w:color="auto"/>
        <w:left w:val="none" w:sz="0" w:space="0" w:color="auto"/>
        <w:bottom w:val="none" w:sz="0" w:space="0" w:color="auto"/>
        <w:right w:val="none" w:sz="0" w:space="0" w:color="auto"/>
      </w:divBdr>
    </w:div>
    <w:div w:id="1067266768">
      <w:bodyDiv w:val="1"/>
      <w:marLeft w:val="0"/>
      <w:marRight w:val="0"/>
      <w:marTop w:val="0"/>
      <w:marBottom w:val="0"/>
      <w:divBdr>
        <w:top w:val="none" w:sz="0" w:space="0" w:color="auto"/>
        <w:left w:val="none" w:sz="0" w:space="0" w:color="auto"/>
        <w:bottom w:val="none" w:sz="0" w:space="0" w:color="auto"/>
        <w:right w:val="none" w:sz="0" w:space="0" w:color="auto"/>
      </w:divBdr>
    </w:div>
    <w:div w:id="1108430884">
      <w:bodyDiv w:val="1"/>
      <w:marLeft w:val="0"/>
      <w:marRight w:val="0"/>
      <w:marTop w:val="0"/>
      <w:marBottom w:val="0"/>
      <w:divBdr>
        <w:top w:val="none" w:sz="0" w:space="0" w:color="auto"/>
        <w:left w:val="none" w:sz="0" w:space="0" w:color="auto"/>
        <w:bottom w:val="none" w:sz="0" w:space="0" w:color="auto"/>
        <w:right w:val="none" w:sz="0" w:space="0" w:color="auto"/>
      </w:divBdr>
    </w:div>
    <w:div w:id="1109928593">
      <w:bodyDiv w:val="1"/>
      <w:marLeft w:val="0"/>
      <w:marRight w:val="0"/>
      <w:marTop w:val="0"/>
      <w:marBottom w:val="0"/>
      <w:divBdr>
        <w:top w:val="none" w:sz="0" w:space="0" w:color="auto"/>
        <w:left w:val="none" w:sz="0" w:space="0" w:color="auto"/>
        <w:bottom w:val="none" w:sz="0" w:space="0" w:color="auto"/>
        <w:right w:val="none" w:sz="0" w:space="0" w:color="auto"/>
      </w:divBdr>
    </w:div>
    <w:div w:id="1111435176">
      <w:bodyDiv w:val="1"/>
      <w:marLeft w:val="0"/>
      <w:marRight w:val="0"/>
      <w:marTop w:val="0"/>
      <w:marBottom w:val="0"/>
      <w:divBdr>
        <w:top w:val="none" w:sz="0" w:space="0" w:color="auto"/>
        <w:left w:val="none" w:sz="0" w:space="0" w:color="auto"/>
        <w:bottom w:val="none" w:sz="0" w:space="0" w:color="auto"/>
        <w:right w:val="none" w:sz="0" w:space="0" w:color="auto"/>
      </w:divBdr>
    </w:div>
    <w:div w:id="1182665018">
      <w:bodyDiv w:val="1"/>
      <w:marLeft w:val="0"/>
      <w:marRight w:val="0"/>
      <w:marTop w:val="0"/>
      <w:marBottom w:val="0"/>
      <w:divBdr>
        <w:top w:val="none" w:sz="0" w:space="0" w:color="auto"/>
        <w:left w:val="none" w:sz="0" w:space="0" w:color="auto"/>
        <w:bottom w:val="none" w:sz="0" w:space="0" w:color="auto"/>
        <w:right w:val="none" w:sz="0" w:space="0" w:color="auto"/>
      </w:divBdr>
      <w:divsChild>
        <w:div w:id="1188057989">
          <w:marLeft w:val="0"/>
          <w:marRight w:val="0"/>
          <w:marTop w:val="0"/>
          <w:marBottom w:val="0"/>
          <w:divBdr>
            <w:top w:val="none" w:sz="0" w:space="0" w:color="auto"/>
            <w:left w:val="none" w:sz="0" w:space="0" w:color="auto"/>
            <w:bottom w:val="none" w:sz="0" w:space="0" w:color="auto"/>
            <w:right w:val="none" w:sz="0" w:space="0" w:color="auto"/>
          </w:divBdr>
          <w:divsChild>
            <w:div w:id="1197425180">
              <w:marLeft w:val="0"/>
              <w:marRight w:val="0"/>
              <w:marTop w:val="0"/>
              <w:marBottom w:val="0"/>
              <w:divBdr>
                <w:top w:val="none" w:sz="0" w:space="0" w:color="auto"/>
                <w:left w:val="none" w:sz="0" w:space="0" w:color="auto"/>
                <w:bottom w:val="none" w:sz="0" w:space="0" w:color="auto"/>
                <w:right w:val="none" w:sz="0" w:space="0" w:color="auto"/>
              </w:divBdr>
              <w:divsChild>
                <w:div w:id="17901849">
                  <w:marLeft w:val="0"/>
                  <w:marRight w:val="0"/>
                  <w:marTop w:val="0"/>
                  <w:marBottom w:val="0"/>
                  <w:divBdr>
                    <w:top w:val="none" w:sz="0" w:space="0" w:color="auto"/>
                    <w:left w:val="none" w:sz="0" w:space="0" w:color="auto"/>
                    <w:bottom w:val="none" w:sz="0" w:space="0" w:color="auto"/>
                    <w:right w:val="none" w:sz="0" w:space="0" w:color="auto"/>
                  </w:divBdr>
                  <w:divsChild>
                    <w:div w:id="1264656323">
                      <w:marLeft w:val="-75"/>
                      <w:marRight w:val="-75"/>
                      <w:marTop w:val="0"/>
                      <w:marBottom w:val="0"/>
                      <w:divBdr>
                        <w:top w:val="none" w:sz="0" w:space="0" w:color="auto"/>
                        <w:left w:val="none" w:sz="0" w:space="0" w:color="auto"/>
                        <w:bottom w:val="none" w:sz="0" w:space="0" w:color="auto"/>
                        <w:right w:val="none" w:sz="0" w:space="0" w:color="auto"/>
                      </w:divBdr>
                      <w:divsChild>
                        <w:div w:id="444614246">
                          <w:marLeft w:val="0"/>
                          <w:marRight w:val="0"/>
                          <w:marTop w:val="0"/>
                          <w:marBottom w:val="0"/>
                          <w:divBdr>
                            <w:top w:val="none" w:sz="0" w:space="0" w:color="auto"/>
                            <w:left w:val="none" w:sz="0" w:space="0" w:color="auto"/>
                            <w:bottom w:val="none" w:sz="0" w:space="0" w:color="auto"/>
                            <w:right w:val="none" w:sz="0" w:space="0" w:color="auto"/>
                          </w:divBdr>
                          <w:divsChild>
                            <w:div w:id="178025228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4153721">
      <w:bodyDiv w:val="1"/>
      <w:marLeft w:val="0"/>
      <w:marRight w:val="0"/>
      <w:marTop w:val="0"/>
      <w:marBottom w:val="0"/>
      <w:divBdr>
        <w:top w:val="none" w:sz="0" w:space="0" w:color="auto"/>
        <w:left w:val="none" w:sz="0" w:space="0" w:color="auto"/>
        <w:bottom w:val="none" w:sz="0" w:space="0" w:color="auto"/>
        <w:right w:val="none" w:sz="0" w:space="0" w:color="auto"/>
      </w:divBdr>
    </w:div>
    <w:div w:id="1238249884">
      <w:bodyDiv w:val="1"/>
      <w:marLeft w:val="0"/>
      <w:marRight w:val="0"/>
      <w:marTop w:val="0"/>
      <w:marBottom w:val="0"/>
      <w:divBdr>
        <w:top w:val="none" w:sz="0" w:space="0" w:color="auto"/>
        <w:left w:val="none" w:sz="0" w:space="0" w:color="auto"/>
        <w:bottom w:val="none" w:sz="0" w:space="0" w:color="auto"/>
        <w:right w:val="none" w:sz="0" w:space="0" w:color="auto"/>
      </w:divBdr>
    </w:div>
    <w:div w:id="1256936653">
      <w:bodyDiv w:val="1"/>
      <w:marLeft w:val="0"/>
      <w:marRight w:val="0"/>
      <w:marTop w:val="0"/>
      <w:marBottom w:val="0"/>
      <w:divBdr>
        <w:top w:val="none" w:sz="0" w:space="0" w:color="auto"/>
        <w:left w:val="none" w:sz="0" w:space="0" w:color="auto"/>
        <w:bottom w:val="none" w:sz="0" w:space="0" w:color="auto"/>
        <w:right w:val="none" w:sz="0" w:space="0" w:color="auto"/>
      </w:divBdr>
    </w:div>
    <w:div w:id="1263222671">
      <w:bodyDiv w:val="1"/>
      <w:marLeft w:val="0"/>
      <w:marRight w:val="0"/>
      <w:marTop w:val="0"/>
      <w:marBottom w:val="0"/>
      <w:divBdr>
        <w:top w:val="none" w:sz="0" w:space="0" w:color="auto"/>
        <w:left w:val="none" w:sz="0" w:space="0" w:color="auto"/>
        <w:bottom w:val="none" w:sz="0" w:space="0" w:color="auto"/>
        <w:right w:val="none" w:sz="0" w:space="0" w:color="auto"/>
      </w:divBdr>
    </w:div>
    <w:div w:id="1273052360">
      <w:bodyDiv w:val="1"/>
      <w:marLeft w:val="0"/>
      <w:marRight w:val="0"/>
      <w:marTop w:val="0"/>
      <w:marBottom w:val="0"/>
      <w:divBdr>
        <w:top w:val="none" w:sz="0" w:space="0" w:color="auto"/>
        <w:left w:val="none" w:sz="0" w:space="0" w:color="auto"/>
        <w:bottom w:val="none" w:sz="0" w:space="0" w:color="auto"/>
        <w:right w:val="none" w:sz="0" w:space="0" w:color="auto"/>
      </w:divBdr>
    </w:div>
    <w:div w:id="1323267661">
      <w:bodyDiv w:val="1"/>
      <w:marLeft w:val="0"/>
      <w:marRight w:val="0"/>
      <w:marTop w:val="0"/>
      <w:marBottom w:val="0"/>
      <w:divBdr>
        <w:top w:val="none" w:sz="0" w:space="0" w:color="auto"/>
        <w:left w:val="none" w:sz="0" w:space="0" w:color="auto"/>
        <w:bottom w:val="none" w:sz="0" w:space="0" w:color="auto"/>
        <w:right w:val="none" w:sz="0" w:space="0" w:color="auto"/>
      </w:divBdr>
    </w:div>
    <w:div w:id="1336495258">
      <w:bodyDiv w:val="1"/>
      <w:marLeft w:val="0"/>
      <w:marRight w:val="0"/>
      <w:marTop w:val="0"/>
      <w:marBottom w:val="0"/>
      <w:divBdr>
        <w:top w:val="none" w:sz="0" w:space="0" w:color="auto"/>
        <w:left w:val="none" w:sz="0" w:space="0" w:color="auto"/>
        <w:bottom w:val="none" w:sz="0" w:space="0" w:color="auto"/>
        <w:right w:val="none" w:sz="0" w:space="0" w:color="auto"/>
      </w:divBdr>
    </w:div>
    <w:div w:id="1370687553">
      <w:bodyDiv w:val="1"/>
      <w:marLeft w:val="0"/>
      <w:marRight w:val="0"/>
      <w:marTop w:val="0"/>
      <w:marBottom w:val="0"/>
      <w:divBdr>
        <w:top w:val="none" w:sz="0" w:space="0" w:color="auto"/>
        <w:left w:val="none" w:sz="0" w:space="0" w:color="auto"/>
        <w:bottom w:val="none" w:sz="0" w:space="0" w:color="auto"/>
        <w:right w:val="none" w:sz="0" w:space="0" w:color="auto"/>
      </w:divBdr>
    </w:div>
    <w:div w:id="1375690277">
      <w:bodyDiv w:val="1"/>
      <w:marLeft w:val="0"/>
      <w:marRight w:val="0"/>
      <w:marTop w:val="0"/>
      <w:marBottom w:val="0"/>
      <w:divBdr>
        <w:top w:val="none" w:sz="0" w:space="0" w:color="auto"/>
        <w:left w:val="none" w:sz="0" w:space="0" w:color="auto"/>
        <w:bottom w:val="none" w:sz="0" w:space="0" w:color="auto"/>
        <w:right w:val="none" w:sz="0" w:space="0" w:color="auto"/>
      </w:divBdr>
    </w:div>
    <w:div w:id="1407873746">
      <w:bodyDiv w:val="1"/>
      <w:marLeft w:val="0"/>
      <w:marRight w:val="0"/>
      <w:marTop w:val="0"/>
      <w:marBottom w:val="0"/>
      <w:divBdr>
        <w:top w:val="none" w:sz="0" w:space="0" w:color="auto"/>
        <w:left w:val="none" w:sz="0" w:space="0" w:color="auto"/>
        <w:bottom w:val="none" w:sz="0" w:space="0" w:color="auto"/>
        <w:right w:val="none" w:sz="0" w:space="0" w:color="auto"/>
      </w:divBdr>
    </w:div>
    <w:div w:id="1424915066">
      <w:bodyDiv w:val="1"/>
      <w:marLeft w:val="0"/>
      <w:marRight w:val="0"/>
      <w:marTop w:val="0"/>
      <w:marBottom w:val="0"/>
      <w:divBdr>
        <w:top w:val="none" w:sz="0" w:space="0" w:color="auto"/>
        <w:left w:val="none" w:sz="0" w:space="0" w:color="auto"/>
        <w:bottom w:val="none" w:sz="0" w:space="0" w:color="auto"/>
        <w:right w:val="none" w:sz="0" w:space="0" w:color="auto"/>
      </w:divBdr>
    </w:div>
    <w:div w:id="1427725750">
      <w:bodyDiv w:val="1"/>
      <w:marLeft w:val="0"/>
      <w:marRight w:val="0"/>
      <w:marTop w:val="0"/>
      <w:marBottom w:val="0"/>
      <w:divBdr>
        <w:top w:val="none" w:sz="0" w:space="0" w:color="auto"/>
        <w:left w:val="none" w:sz="0" w:space="0" w:color="auto"/>
        <w:bottom w:val="none" w:sz="0" w:space="0" w:color="auto"/>
        <w:right w:val="none" w:sz="0" w:space="0" w:color="auto"/>
      </w:divBdr>
    </w:div>
    <w:div w:id="1462184669">
      <w:bodyDiv w:val="1"/>
      <w:marLeft w:val="0"/>
      <w:marRight w:val="0"/>
      <w:marTop w:val="0"/>
      <w:marBottom w:val="0"/>
      <w:divBdr>
        <w:top w:val="none" w:sz="0" w:space="0" w:color="auto"/>
        <w:left w:val="none" w:sz="0" w:space="0" w:color="auto"/>
        <w:bottom w:val="none" w:sz="0" w:space="0" w:color="auto"/>
        <w:right w:val="none" w:sz="0" w:space="0" w:color="auto"/>
      </w:divBdr>
    </w:div>
    <w:div w:id="1479344341">
      <w:bodyDiv w:val="1"/>
      <w:marLeft w:val="0"/>
      <w:marRight w:val="0"/>
      <w:marTop w:val="0"/>
      <w:marBottom w:val="0"/>
      <w:divBdr>
        <w:top w:val="none" w:sz="0" w:space="0" w:color="auto"/>
        <w:left w:val="none" w:sz="0" w:space="0" w:color="auto"/>
        <w:bottom w:val="none" w:sz="0" w:space="0" w:color="auto"/>
        <w:right w:val="none" w:sz="0" w:space="0" w:color="auto"/>
      </w:divBdr>
    </w:div>
    <w:div w:id="1527717875">
      <w:bodyDiv w:val="1"/>
      <w:marLeft w:val="0"/>
      <w:marRight w:val="0"/>
      <w:marTop w:val="0"/>
      <w:marBottom w:val="0"/>
      <w:divBdr>
        <w:top w:val="none" w:sz="0" w:space="0" w:color="auto"/>
        <w:left w:val="none" w:sz="0" w:space="0" w:color="auto"/>
        <w:bottom w:val="none" w:sz="0" w:space="0" w:color="auto"/>
        <w:right w:val="none" w:sz="0" w:space="0" w:color="auto"/>
      </w:divBdr>
    </w:div>
    <w:div w:id="1559777571">
      <w:bodyDiv w:val="1"/>
      <w:marLeft w:val="0"/>
      <w:marRight w:val="0"/>
      <w:marTop w:val="0"/>
      <w:marBottom w:val="0"/>
      <w:divBdr>
        <w:top w:val="none" w:sz="0" w:space="0" w:color="auto"/>
        <w:left w:val="none" w:sz="0" w:space="0" w:color="auto"/>
        <w:bottom w:val="none" w:sz="0" w:space="0" w:color="auto"/>
        <w:right w:val="none" w:sz="0" w:space="0" w:color="auto"/>
      </w:divBdr>
    </w:div>
    <w:div w:id="1562401812">
      <w:bodyDiv w:val="1"/>
      <w:marLeft w:val="0"/>
      <w:marRight w:val="0"/>
      <w:marTop w:val="0"/>
      <w:marBottom w:val="0"/>
      <w:divBdr>
        <w:top w:val="none" w:sz="0" w:space="0" w:color="auto"/>
        <w:left w:val="none" w:sz="0" w:space="0" w:color="auto"/>
        <w:bottom w:val="none" w:sz="0" w:space="0" w:color="auto"/>
        <w:right w:val="none" w:sz="0" w:space="0" w:color="auto"/>
      </w:divBdr>
    </w:div>
    <w:div w:id="1574117888">
      <w:bodyDiv w:val="1"/>
      <w:marLeft w:val="0"/>
      <w:marRight w:val="0"/>
      <w:marTop w:val="0"/>
      <w:marBottom w:val="0"/>
      <w:divBdr>
        <w:top w:val="none" w:sz="0" w:space="0" w:color="auto"/>
        <w:left w:val="none" w:sz="0" w:space="0" w:color="auto"/>
        <w:bottom w:val="none" w:sz="0" w:space="0" w:color="auto"/>
        <w:right w:val="none" w:sz="0" w:space="0" w:color="auto"/>
      </w:divBdr>
    </w:div>
    <w:div w:id="1577976897">
      <w:bodyDiv w:val="1"/>
      <w:marLeft w:val="0"/>
      <w:marRight w:val="0"/>
      <w:marTop w:val="0"/>
      <w:marBottom w:val="0"/>
      <w:divBdr>
        <w:top w:val="none" w:sz="0" w:space="0" w:color="auto"/>
        <w:left w:val="none" w:sz="0" w:space="0" w:color="auto"/>
        <w:bottom w:val="none" w:sz="0" w:space="0" w:color="auto"/>
        <w:right w:val="none" w:sz="0" w:space="0" w:color="auto"/>
      </w:divBdr>
    </w:div>
    <w:div w:id="1618675507">
      <w:bodyDiv w:val="1"/>
      <w:marLeft w:val="0"/>
      <w:marRight w:val="0"/>
      <w:marTop w:val="0"/>
      <w:marBottom w:val="0"/>
      <w:divBdr>
        <w:top w:val="none" w:sz="0" w:space="0" w:color="auto"/>
        <w:left w:val="none" w:sz="0" w:space="0" w:color="auto"/>
        <w:bottom w:val="none" w:sz="0" w:space="0" w:color="auto"/>
        <w:right w:val="none" w:sz="0" w:space="0" w:color="auto"/>
      </w:divBdr>
    </w:div>
    <w:div w:id="1651641882">
      <w:bodyDiv w:val="1"/>
      <w:marLeft w:val="0"/>
      <w:marRight w:val="0"/>
      <w:marTop w:val="0"/>
      <w:marBottom w:val="0"/>
      <w:divBdr>
        <w:top w:val="none" w:sz="0" w:space="0" w:color="auto"/>
        <w:left w:val="none" w:sz="0" w:space="0" w:color="auto"/>
        <w:bottom w:val="none" w:sz="0" w:space="0" w:color="auto"/>
        <w:right w:val="none" w:sz="0" w:space="0" w:color="auto"/>
      </w:divBdr>
    </w:div>
    <w:div w:id="1652556701">
      <w:bodyDiv w:val="1"/>
      <w:marLeft w:val="0"/>
      <w:marRight w:val="0"/>
      <w:marTop w:val="0"/>
      <w:marBottom w:val="0"/>
      <w:divBdr>
        <w:top w:val="none" w:sz="0" w:space="0" w:color="auto"/>
        <w:left w:val="none" w:sz="0" w:space="0" w:color="auto"/>
        <w:bottom w:val="none" w:sz="0" w:space="0" w:color="auto"/>
        <w:right w:val="none" w:sz="0" w:space="0" w:color="auto"/>
      </w:divBdr>
    </w:div>
    <w:div w:id="1719360237">
      <w:bodyDiv w:val="1"/>
      <w:marLeft w:val="0"/>
      <w:marRight w:val="0"/>
      <w:marTop w:val="0"/>
      <w:marBottom w:val="0"/>
      <w:divBdr>
        <w:top w:val="none" w:sz="0" w:space="0" w:color="auto"/>
        <w:left w:val="none" w:sz="0" w:space="0" w:color="auto"/>
        <w:bottom w:val="none" w:sz="0" w:space="0" w:color="auto"/>
        <w:right w:val="none" w:sz="0" w:space="0" w:color="auto"/>
      </w:divBdr>
    </w:div>
    <w:div w:id="1732271076">
      <w:bodyDiv w:val="1"/>
      <w:marLeft w:val="0"/>
      <w:marRight w:val="0"/>
      <w:marTop w:val="0"/>
      <w:marBottom w:val="0"/>
      <w:divBdr>
        <w:top w:val="none" w:sz="0" w:space="0" w:color="auto"/>
        <w:left w:val="none" w:sz="0" w:space="0" w:color="auto"/>
        <w:bottom w:val="none" w:sz="0" w:space="0" w:color="auto"/>
        <w:right w:val="none" w:sz="0" w:space="0" w:color="auto"/>
      </w:divBdr>
    </w:div>
    <w:div w:id="1737243480">
      <w:bodyDiv w:val="1"/>
      <w:marLeft w:val="0"/>
      <w:marRight w:val="0"/>
      <w:marTop w:val="0"/>
      <w:marBottom w:val="0"/>
      <w:divBdr>
        <w:top w:val="none" w:sz="0" w:space="0" w:color="auto"/>
        <w:left w:val="none" w:sz="0" w:space="0" w:color="auto"/>
        <w:bottom w:val="none" w:sz="0" w:space="0" w:color="auto"/>
        <w:right w:val="none" w:sz="0" w:space="0" w:color="auto"/>
      </w:divBdr>
    </w:div>
    <w:div w:id="1760905025">
      <w:bodyDiv w:val="1"/>
      <w:marLeft w:val="0"/>
      <w:marRight w:val="0"/>
      <w:marTop w:val="0"/>
      <w:marBottom w:val="0"/>
      <w:divBdr>
        <w:top w:val="none" w:sz="0" w:space="0" w:color="auto"/>
        <w:left w:val="none" w:sz="0" w:space="0" w:color="auto"/>
        <w:bottom w:val="none" w:sz="0" w:space="0" w:color="auto"/>
        <w:right w:val="none" w:sz="0" w:space="0" w:color="auto"/>
      </w:divBdr>
    </w:div>
    <w:div w:id="1766733088">
      <w:bodyDiv w:val="1"/>
      <w:marLeft w:val="0"/>
      <w:marRight w:val="0"/>
      <w:marTop w:val="0"/>
      <w:marBottom w:val="0"/>
      <w:divBdr>
        <w:top w:val="none" w:sz="0" w:space="0" w:color="auto"/>
        <w:left w:val="none" w:sz="0" w:space="0" w:color="auto"/>
        <w:bottom w:val="none" w:sz="0" w:space="0" w:color="auto"/>
        <w:right w:val="none" w:sz="0" w:space="0" w:color="auto"/>
      </w:divBdr>
    </w:div>
    <w:div w:id="1772629637">
      <w:bodyDiv w:val="1"/>
      <w:marLeft w:val="0"/>
      <w:marRight w:val="0"/>
      <w:marTop w:val="0"/>
      <w:marBottom w:val="0"/>
      <w:divBdr>
        <w:top w:val="none" w:sz="0" w:space="0" w:color="auto"/>
        <w:left w:val="none" w:sz="0" w:space="0" w:color="auto"/>
        <w:bottom w:val="none" w:sz="0" w:space="0" w:color="auto"/>
        <w:right w:val="none" w:sz="0" w:space="0" w:color="auto"/>
      </w:divBdr>
    </w:div>
    <w:div w:id="1808082032">
      <w:bodyDiv w:val="1"/>
      <w:marLeft w:val="0"/>
      <w:marRight w:val="0"/>
      <w:marTop w:val="0"/>
      <w:marBottom w:val="0"/>
      <w:divBdr>
        <w:top w:val="none" w:sz="0" w:space="0" w:color="auto"/>
        <w:left w:val="none" w:sz="0" w:space="0" w:color="auto"/>
        <w:bottom w:val="none" w:sz="0" w:space="0" w:color="auto"/>
        <w:right w:val="none" w:sz="0" w:space="0" w:color="auto"/>
      </w:divBdr>
    </w:div>
    <w:div w:id="1841042403">
      <w:bodyDiv w:val="1"/>
      <w:marLeft w:val="0"/>
      <w:marRight w:val="0"/>
      <w:marTop w:val="0"/>
      <w:marBottom w:val="0"/>
      <w:divBdr>
        <w:top w:val="none" w:sz="0" w:space="0" w:color="auto"/>
        <w:left w:val="none" w:sz="0" w:space="0" w:color="auto"/>
        <w:bottom w:val="none" w:sz="0" w:space="0" w:color="auto"/>
        <w:right w:val="none" w:sz="0" w:space="0" w:color="auto"/>
      </w:divBdr>
    </w:div>
    <w:div w:id="1842157699">
      <w:bodyDiv w:val="1"/>
      <w:marLeft w:val="0"/>
      <w:marRight w:val="0"/>
      <w:marTop w:val="0"/>
      <w:marBottom w:val="0"/>
      <w:divBdr>
        <w:top w:val="none" w:sz="0" w:space="0" w:color="auto"/>
        <w:left w:val="none" w:sz="0" w:space="0" w:color="auto"/>
        <w:bottom w:val="none" w:sz="0" w:space="0" w:color="auto"/>
        <w:right w:val="none" w:sz="0" w:space="0" w:color="auto"/>
      </w:divBdr>
    </w:div>
    <w:div w:id="1847211880">
      <w:bodyDiv w:val="1"/>
      <w:marLeft w:val="0"/>
      <w:marRight w:val="0"/>
      <w:marTop w:val="0"/>
      <w:marBottom w:val="0"/>
      <w:divBdr>
        <w:top w:val="none" w:sz="0" w:space="0" w:color="auto"/>
        <w:left w:val="none" w:sz="0" w:space="0" w:color="auto"/>
        <w:bottom w:val="none" w:sz="0" w:space="0" w:color="auto"/>
        <w:right w:val="none" w:sz="0" w:space="0" w:color="auto"/>
      </w:divBdr>
    </w:div>
    <w:div w:id="1859467460">
      <w:bodyDiv w:val="1"/>
      <w:marLeft w:val="0"/>
      <w:marRight w:val="0"/>
      <w:marTop w:val="0"/>
      <w:marBottom w:val="0"/>
      <w:divBdr>
        <w:top w:val="none" w:sz="0" w:space="0" w:color="auto"/>
        <w:left w:val="none" w:sz="0" w:space="0" w:color="auto"/>
        <w:bottom w:val="none" w:sz="0" w:space="0" w:color="auto"/>
        <w:right w:val="none" w:sz="0" w:space="0" w:color="auto"/>
      </w:divBdr>
    </w:div>
    <w:div w:id="1885484222">
      <w:bodyDiv w:val="1"/>
      <w:marLeft w:val="0"/>
      <w:marRight w:val="0"/>
      <w:marTop w:val="0"/>
      <w:marBottom w:val="0"/>
      <w:divBdr>
        <w:top w:val="none" w:sz="0" w:space="0" w:color="auto"/>
        <w:left w:val="none" w:sz="0" w:space="0" w:color="auto"/>
        <w:bottom w:val="none" w:sz="0" w:space="0" w:color="auto"/>
        <w:right w:val="none" w:sz="0" w:space="0" w:color="auto"/>
      </w:divBdr>
    </w:div>
    <w:div w:id="1895240835">
      <w:bodyDiv w:val="1"/>
      <w:marLeft w:val="0"/>
      <w:marRight w:val="0"/>
      <w:marTop w:val="0"/>
      <w:marBottom w:val="0"/>
      <w:divBdr>
        <w:top w:val="none" w:sz="0" w:space="0" w:color="auto"/>
        <w:left w:val="none" w:sz="0" w:space="0" w:color="auto"/>
        <w:bottom w:val="none" w:sz="0" w:space="0" w:color="auto"/>
        <w:right w:val="none" w:sz="0" w:space="0" w:color="auto"/>
      </w:divBdr>
    </w:div>
    <w:div w:id="1918784986">
      <w:bodyDiv w:val="1"/>
      <w:marLeft w:val="0"/>
      <w:marRight w:val="0"/>
      <w:marTop w:val="0"/>
      <w:marBottom w:val="0"/>
      <w:divBdr>
        <w:top w:val="none" w:sz="0" w:space="0" w:color="auto"/>
        <w:left w:val="none" w:sz="0" w:space="0" w:color="auto"/>
        <w:bottom w:val="none" w:sz="0" w:space="0" w:color="auto"/>
        <w:right w:val="none" w:sz="0" w:space="0" w:color="auto"/>
      </w:divBdr>
    </w:div>
    <w:div w:id="1932280235">
      <w:bodyDiv w:val="1"/>
      <w:marLeft w:val="0"/>
      <w:marRight w:val="0"/>
      <w:marTop w:val="0"/>
      <w:marBottom w:val="0"/>
      <w:divBdr>
        <w:top w:val="none" w:sz="0" w:space="0" w:color="auto"/>
        <w:left w:val="none" w:sz="0" w:space="0" w:color="auto"/>
        <w:bottom w:val="none" w:sz="0" w:space="0" w:color="auto"/>
        <w:right w:val="none" w:sz="0" w:space="0" w:color="auto"/>
      </w:divBdr>
    </w:div>
    <w:div w:id="1944343245">
      <w:bodyDiv w:val="1"/>
      <w:marLeft w:val="0"/>
      <w:marRight w:val="0"/>
      <w:marTop w:val="0"/>
      <w:marBottom w:val="0"/>
      <w:divBdr>
        <w:top w:val="none" w:sz="0" w:space="0" w:color="auto"/>
        <w:left w:val="none" w:sz="0" w:space="0" w:color="auto"/>
        <w:bottom w:val="none" w:sz="0" w:space="0" w:color="auto"/>
        <w:right w:val="none" w:sz="0" w:space="0" w:color="auto"/>
      </w:divBdr>
    </w:div>
    <w:div w:id="1958943603">
      <w:bodyDiv w:val="1"/>
      <w:marLeft w:val="0"/>
      <w:marRight w:val="0"/>
      <w:marTop w:val="0"/>
      <w:marBottom w:val="0"/>
      <w:divBdr>
        <w:top w:val="none" w:sz="0" w:space="0" w:color="auto"/>
        <w:left w:val="none" w:sz="0" w:space="0" w:color="auto"/>
        <w:bottom w:val="none" w:sz="0" w:space="0" w:color="auto"/>
        <w:right w:val="none" w:sz="0" w:space="0" w:color="auto"/>
      </w:divBdr>
    </w:div>
    <w:div w:id="1962493393">
      <w:bodyDiv w:val="1"/>
      <w:marLeft w:val="0"/>
      <w:marRight w:val="0"/>
      <w:marTop w:val="0"/>
      <w:marBottom w:val="0"/>
      <w:divBdr>
        <w:top w:val="none" w:sz="0" w:space="0" w:color="auto"/>
        <w:left w:val="none" w:sz="0" w:space="0" w:color="auto"/>
        <w:bottom w:val="none" w:sz="0" w:space="0" w:color="auto"/>
        <w:right w:val="none" w:sz="0" w:space="0" w:color="auto"/>
      </w:divBdr>
    </w:div>
    <w:div w:id="1969780927">
      <w:bodyDiv w:val="1"/>
      <w:marLeft w:val="0"/>
      <w:marRight w:val="0"/>
      <w:marTop w:val="0"/>
      <w:marBottom w:val="0"/>
      <w:divBdr>
        <w:top w:val="none" w:sz="0" w:space="0" w:color="auto"/>
        <w:left w:val="none" w:sz="0" w:space="0" w:color="auto"/>
        <w:bottom w:val="none" w:sz="0" w:space="0" w:color="auto"/>
        <w:right w:val="none" w:sz="0" w:space="0" w:color="auto"/>
      </w:divBdr>
    </w:div>
    <w:div w:id="1970474716">
      <w:bodyDiv w:val="1"/>
      <w:marLeft w:val="0"/>
      <w:marRight w:val="0"/>
      <w:marTop w:val="0"/>
      <w:marBottom w:val="0"/>
      <w:divBdr>
        <w:top w:val="none" w:sz="0" w:space="0" w:color="auto"/>
        <w:left w:val="none" w:sz="0" w:space="0" w:color="auto"/>
        <w:bottom w:val="none" w:sz="0" w:space="0" w:color="auto"/>
        <w:right w:val="none" w:sz="0" w:space="0" w:color="auto"/>
      </w:divBdr>
    </w:div>
    <w:div w:id="1974099438">
      <w:bodyDiv w:val="1"/>
      <w:marLeft w:val="0"/>
      <w:marRight w:val="0"/>
      <w:marTop w:val="0"/>
      <w:marBottom w:val="0"/>
      <w:divBdr>
        <w:top w:val="none" w:sz="0" w:space="0" w:color="auto"/>
        <w:left w:val="none" w:sz="0" w:space="0" w:color="auto"/>
        <w:bottom w:val="none" w:sz="0" w:space="0" w:color="auto"/>
        <w:right w:val="none" w:sz="0" w:space="0" w:color="auto"/>
      </w:divBdr>
    </w:div>
    <w:div w:id="1989162705">
      <w:bodyDiv w:val="1"/>
      <w:marLeft w:val="0"/>
      <w:marRight w:val="0"/>
      <w:marTop w:val="0"/>
      <w:marBottom w:val="0"/>
      <w:divBdr>
        <w:top w:val="none" w:sz="0" w:space="0" w:color="auto"/>
        <w:left w:val="none" w:sz="0" w:space="0" w:color="auto"/>
        <w:bottom w:val="none" w:sz="0" w:space="0" w:color="auto"/>
        <w:right w:val="none" w:sz="0" w:space="0" w:color="auto"/>
      </w:divBdr>
    </w:div>
    <w:div w:id="1991863617">
      <w:bodyDiv w:val="1"/>
      <w:marLeft w:val="0"/>
      <w:marRight w:val="0"/>
      <w:marTop w:val="0"/>
      <w:marBottom w:val="0"/>
      <w:divBdr>
        <w:top w:val="none" w:sz="0" w:space="0" w:color="auto"/>
        <w:left w:val="none" w:sz="0" w:space="0" w:color="auto"/>
        <w:bottom w:val="none" w:sz="0" w:space="0" w:color="auto"/>
        <w:right w:val="none" w:sz="0" w:space="0" w:color="auto"/>
      </w:divBdr>
    </w:div>
    <w:div w:id="1995796117">
      <w:bodyDiv w:val="1"/>
      <w:marLeft w:val="0"/>
      <w:marRight w:val="0"/>
      <w:marTop w:val="0"/>
      <w:marBottom w:val="0"/>
      <w:divBdr>
        <w:top w:val="none" w:sz="0" w:space="0" w:color="auto"/>
        <w:left w:val="none" w:sz="0" w:space="0" w:color="auto"/>
        <w:bottom w:val="none" w:sz="0" w:space="0" w:color="auto"/>
        <w:right w:val="none" w:sz="0" w:space="0" w:color="auto"/>
      </w:divBdr>
    </w:div>
    <w:div w:id="2014143977">
      <w:bodyDiv w:val="1"/>
      <w:marLeft w:val="0"/>
      <w:marRight w:val="0"/>
      <w:marTop w:val="0"/>
      <w:marBottom w:val="0"/>
      <w:divBdr>
        <w:top w:val="none" w:sz="0" w:space="0" w:color="auto"/>
        <w:left w:val="none" w:sz="0" w:space="0" w:color="auto"/>
        <w:bottom w:val="none" w:sz="0" w:space="0" w:color="auto"/>
        <w:right w:val="none" w:sz="0" w:space="0" w:color="auto"/>
      </w:divBdr>
    </w:div>
    <w:div w:id="2018657845">
      <w:bodyDiv w:val="1"/>
      <w:marLeft w:val="0"/>
      <w:marRight w:val="0"/>
      <w:marTop w:val="0"/>
      <w:marBottom w:val="0"/>
      <w:divBdr>
        <w:top w:val="none" w:sz="0" w:space="0" w:color="auto"/>
        <w:left w:val="none" w:sz="0" w:space="0" w:color="auto"/>
        <w:bottom w:val="none" w:sz="0" w:space="0" w:color="auto"/>
        <w:right w:val="none" w:sz="0" w:space="0" w:color="auto"/>
      </w:divBdr>
    </w:div>
    <w:div w:id="2023428804">
      <w:bodyDiv w:val="1"/>
      <w:marLeft w:val="0"/>
      <w:marRight w:val="0"/>
      <w:marTop w:val="0"/>
      <w:marBottom w:val="0"/>
      <w:divBdr>
        <w:top w:val="none" w:sz="0" w:space="0" w:color="auto"/>
        <w:left w:val="none" w:sz="0" w:space="0" w:color="auto"/>
        <w:bottom w:val="none" w:sz="0" w:space="0" w:color="auto"/>
        <w:right w:val="none" w:sz="0" w:space="0" w:color="auto"/>
      </w:divBdr>
    </w:div>
    <w:div w:id="2051146861">
      <w:bodyDiv w:val="1"/>
      <w:marLeft w:val="0"/>
      <w:marRight w:val="0"/>
      <w:marTop w:val="0"/>
      <w:marBottom w:val="0"/>
      <w:divBdr>
        <w:top w:val="none" w:sz="0" w:space="0" w:color="auto"/>
        <w:left w:val="none" w:sz="0" w:space="0" w:color="auto"/>
        <w:bottom w:val="none" w:sz="0" w:space="0" w:color="auto"/>
        <w:right w:val="none" w:sz="0" w:space="0" w:color="auto"/>
      </w:divBdr>
    </w:div>
    <w:div w:id="2122407673">
      <w:bodyDiv w:val="1"/>
      <w:marLeft w:val="0"/>
      <w:marRight w:val="0"/>
      <w:marTop w:val="0"/>
      <w:marBottom w:val="0"/>
      <w:divBdr>
        <w:top w:val="none" w:sz="0" w:space="0" w:color="auto"/>
        <w:left w:val="none" w:sz="0" w:space="0" w:color="auto"/>
        <w:bottom w:val="none" w:sz="0" w:space="0" w:color="auto"/>
        <w:right w:val="none" w:sz="0" w:space="0" w:color="auto"/>
      </w:divBdr>
    </w:div>
    <w:div w:id="2129738824">
      <w:bodyDiv w:val="1"/>
      <w:marLeft w:val="0"/>
      <w:marRight w:val="0"/>
      <w:marTop w:val="0"/>
      <w:marBottom w:val="0"/>
      <w:divBdr>
        <w:top w:val="none" w:sz="0" w:space="0" w:color="auto"/>
        <w:left w:val="none" w:sz="0" w:space="0" w:color="auto"/>
        <w:bottom w:val="none" w:sz="0" w:space="0" w:color="auto"/>
        <w:right w:val="none" w:sz="0" w:space="0" w:color="auto"/>
      </w:divBdr>
    </w:div>
    <w:div w:id="2133816254">
      <w:bodyDiv w:val="1"/>
      <w:marLeft w:val="0"/>
      <w:marRight w:val="0"/>
      <w:marTop w:val="0"/>
      <w:marBottom w:val="0"/>
      <w:divBdr>
        <w:top w:val="none" w:sz="0" w:space="0" w:color="auto"/>
        <w:left w:val="none" w:sz="0" w:space="0" w:color="auto"/>
        <w:bottom w:val="none" w:sz="0" w:space="0" w:color="auto"/>
        <w:right w:val="none" w:sz="0" w:space="0" w:color="auto"/>
      </w:divBdr>
    </w:div>
    <w:div w:id="214468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SFC Theme">
  <a:themeElements>
    <a:clrScheme name="Custom 1">
      <a:dk1>
        <a:srgbClr val="2F1A45"/>
      </a:dk1>
      <a:lt1>
        <a:srgbClr val="FFFFFF"/>
      </a:lt1>
      <a:dk2>
        <a:srgbClr val="2F1A45"/>
      </a:dk2>
      <a:lt2>
        <a:srgbClr val="EDF8F9"/>
      </a:lt2>
      <a:accent1>
        <a:srgbClr val="873299"/>
      </a:accent1>
      <a:accent2>
        <a:srgbClr val="00A0AE"/>
      </a:accent2>
      <a:accent3>
        <a:srgbClr val="77BC1F"/>
      </a:accent3>
      <a:accent4>
        <a:srgbClr val="FFE900"/>
      </a:accent4>
      <a:accent5>
        <a:srgbClr val="FFA41B"/>
      </a:accent5>
      <a:accent6>
        <a:srgbClr val="E2231A"/>
      </a:accent6>
      <a:hlink>
        <a:srgbClr val="00A0AE"/>
      </a:hlink>
      <a:folHlink>
        <a:srgbClr val="873299"/>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SFC Theme" id="{E219733A-D201-4AA1-AE58-DA7D50D9015D}" vid="{A5C58220-1DD5-4743-9652-25E9AD0A97A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EE54AE9194E44A809D3DAC3877325F" ma:contentTypeVersion="26" ma:contentTypeDescription="Create a new document." ma:contentTypeScope="" ma:versionID="b2e2588b3d8786bb3fe67d9f77442e59">
  <xsd:schema xmlns:xsd="http://www.w3.org/2001/XMLSchema" xmlns:xs="http://www.w3.org/2001/XMLSchema" xmlns:p="http://schemas.microsoft.com/office/2006/metadata/properties" xmlns:ns2="846980c5-3db8-44b0-935b-312affdd1e17" xmlns:ns3="76699e94-5373-4908-8786-85f2fbc6030f" targetNamespace="http://schemas.microsoft.com/office/2006/metadata/properties" ma:root="true" ma:fieldsID="cfe051b9053f51d5a28cf00c1fd42bfb" ns2:_="" ns3:_="">
    <xsd:import namespace="846980c5-3db8-44b0-935b-312affdd1e17"/>
    <xsd:import namespace="76699e94-5373-4908-8786-85f2fbc6030f"/>
    <xsd:element name="properties">
      <xsd:complexType>
        <xsd:sequence>
          <xsd:element name="documentManagement">
            <xsd:complexType>
              <xsd:all>
                <xsd:element ref="ns2:MigratedLivelinkNodeID" minOccurs="0"/>
                <xsd:element ref="ns2:EmailFrom" minOccurs="0"/>
                <xsd:element ref="ns2:EmailTo" minOccurs="0"/>
                <xsd:element ref="ns2:EmailCC" minOccurs="0"/>
                <xsd:element ref="ns2:OfficialDate" minOccurs="0"/>
                <xsd:element ref="ns3:_dlc_DocId" minOccurs="0"/>
                <xsd:element ref="ns3:_dlc_DocIdUrl" minOccurs="0"/>
                <xsd:element ref="ns3:_dlc_DocIdPersistId" minOccurs="0"/>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CR" minOccurs="0"/>
                <xsd:element ref="ns2:_Flow_SignoffStatu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Thumbnai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6980c5-3db8-44b0-935b-312affdd1e17" elementFormDefault="qualified">
    <xsd:import namespace="http://schemas.microsoft.com/office/2006/documentManagement/types"/>
    <xsd:import namespace="http://schemas.microsoft.com/office/infopath/2007/PartnerControls"/>
    <xsd:element name="MigratedLivelinkNodeID" ma:index="8" nillable="true" ma:displayName="Migrated Livelink Node ID" ma:indexed="true" ma:internalName="MigratedLivelinkNodeID">
      <xsd:simpleType>
        <xsd:restriction base="dms:Text"/>
      </xsd:simpleType>
    </xsd:element>
    <xsd:element name="EmailFrom" ma:index="9" nillable="true" ma:displayName="Email From" ma:indexed="true" ma:internalName="EmailFrom">
      <xsd:simpleType>
        <xsd:restriction base="dms:Text"/>
      </xsd:simpleType>
    </xsd:element>
    <xsd:element name="EmailTo" ma:index="10" nillable="true" ma:displayName="Email To" ma:internalName="EmailTo">
      <xsd:simpleType>
        <xsd:restriction base="dms:Note">
          <xsd:maxLength value="255"/>
        </xsd:restriction>
      </xsd:simpleType>
    </xsd:element>
    <xsd:element name="EmailCC" ma:index="11" nillable="true" ma:displayName="Email CC" ma:internalName="EmailCC">
      <xsd:simpleType>
        <xsd:restriction base="dms:Note">
          <xsd:maxLength value="255"/>
        </xsd:restriction>
      </xsd:simpleType>
    </xsd:element>
    <xsd:element name="OfficialDate" ma:index="12" nillable="true" ma:displayName="Official Date" ma:format="DateOnly" ma:indexed="true" ma:internalName="OfficialDate">
      <xsd:simpleType>
        <xsd:restriction base="dms:DateTime"/>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MediaServiceOCR" ma:index="27" nillable="true" ma:displayName="Extracted Text" ma:internalName="MediaServiceOCR" ma:readOnly="true">
      <xsd:simpleType>
        <xsd:restriction base="dms:Note">
          <xsd:maxLength value="255"/>
        </xsd:restriction>
      </xsd:simpleType>
    </xsd:element>
    <xsd:element name="_Flow_SignoffStatus" ma:index="28" nillable="true" ma:displayName="Sign-off status" ma:internalName="Sign_x002d_off_x0020_status">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f6bc9a3c-d2e4-4c53-963c-d98699bcb1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Location" ma:index="33" nillable="true" ma:displayName="Location" ma:description="" ma:indexed="true" ma:internalName="MediaServiceLocation"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Thumbnail" ma:index="35" nillable="true" ma:displayName="Thumbnail" ma:format="Thumbnail" ma:internalName="Thumbnail">
      <xsd:simpleType>
        <xsd:restriction base="dms:Unknow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699e94-5373-4908-8786-85f2fbc6030f"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dexed="true"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TaxCatchAll" ma:index="31" nillable="true" ma:displayName="Taxonomy Catch All Column" ma:hidden="true" ma:list="{398a67cd-b560-4897-9042-4837873b530d}" ma:internalName="TaxCatchAll" ma:showField="CatchAllData" ma:web="76699e94-5373-4908-8786-85f2fbc603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76699e94-5373-4908-8786-85f2fbc6030f" xsi:nil="true"/>
    <_dlc_DocId xmlns="76699e94-5373-4908-8786-85f2fbc6030f">MYDOC-952800175-37971</_dlc_DocId>
    <_dlc_DocIdUrl xmlns="76699e94-5373-4908-8786-85f2fbc6030f">
      <Url>https://sfcacuk.sharepoint.com/sites/MyDoc/_layouts/15/DocIdRedir.aspx?ID=MYDOC-952800175-37971</Url>
      <Description>MYDOC-952800175-37971</Description>
    </_dlc_DocIdUrl>
    <EmailCC xmlns="846980c5-3db8-44b0-935b-312affdd1e17" xsi:nil="true"/>
    <EmailFrom xmlns="846980c5-3db8-44b0-935b-312affdd1e17" xsi:nil="true"/>
    <EmailTo xmlns="846980c5-3db8-44b0-935b-312affdd1e17" xsi:nil="true"/>
    <MigratedLivelinkNodeID xmlns="846980c5-3db8-44b0-935b-312affdd1e17" xsi:nil="true"/>
    <OfficialDate xmlns="846980c5-3db8-44b0-935b-312affdd1e17" xsi:nil="true"/>
    <lcf76f155ced4ddcb4097134ff3c332f xmlns="846980c5-3db8-44b0-935b-312affdd1e17">
      <Terms xmlns="http://schemas.microsoft.com/office/infopath/2007/PartnerControls"/>
    </lcf76f155ced4ddcb4097134ff3c332f>
    <_Flow_SignoffStatus xmlns="846980c5-3db8-44b0-935b-312affdd1e17" xsi:nil="true"/>
    <Thumbnail xmlns="846980c5-3db8-44b0-935b-312affdd1e17" xsi:nil="true"/>
  </documentManagement>
</p:properties>
</file>

<file path=customXml/itemProps1.xml><?xml version="1.0" encoding="utf-8"?>
<ds:datastoreItem xmlns:ds="http://schemas.openxmlformats.org/officeDocument/2006/customXml" ds:itemID="{729734D2-7C80-4E3B-9428-A70FB1E2E2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6980c5-3db8-44b0-935b-312affdd1e17"/>
    <ds:schemaRef ds:uri="76699e94-5373-4908-8786-85f2fbc603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63F33B-5902-4B3E-8241-E4649A9CAE2C}">
  <ds:schemaRefs>
    <ds:schemaRef ds:uri="http://schemas.openxmlformats.org/officeDocument/2006/bibliography"/>
  </ds:schemaRefs>
</ds:datastoreItem>
</file>

<file path=customXml/itemProps3.xml><?xml version="1.0" encoding="utf-8"?>
<ds:datastoreItem xmlns:ds="http://schemas.openxmlformats.org/officeDocument/2006/customXml" ds:itemID="{88F2B629-4A72-4420-8004-75E45C8C9E3B}">
  <ds:schemaRefs>
    <ds:schemaRef ds:uri="http://schemas.microsoft.com/sharepoint/v3/contenttype/forms"/>
  </ds:schemaRefs>
</ds:datastoreItem>
</file>

<file path=customXml/itemProps4.xml><?xml version="1.0" encoding="utf-8"?>
<ds:datastoreItem xmlns:ds="http://schemas.openxmlformats.org/officeDocument/2006/customXml" ds:itemID="{74CFC6EE-0CB2-4B26-9B3A-50B9B67E6345}">
  <ds:schemaRefs>
    <ds:schemaRef ds:uri="http://schemas.microsoft.com/sharepoint/events"/>
  </ds:schemaRefs>
</ds:datastoreItem>
</file>

<file path=customXml/itemProps5.xml><?xml version="1.0" encoding="utf-8"?>
<ds:datastoreItem xmlns:ds="http://schemas.openxmlformats.org/officeDocument/2006/customXml" ds:itemID="{266ECED1-4E08-4FCC-B7CE-2EB3BD90FED5}">
  <ds:schemaRefs>
    <ds:schemaRef ds:uri="http://schemas.microsoft.com/office/2006/metadata/properties"/>
    <ds:schemaRef ds:uri="http://schemas.microsoft.com/office/infopath/2007/PartnerControls"/>
    <ds:schemaRef ds:uri="76699e94-5373-4908-8786-85f2fbc6030f"/>
    <ds:schemaRef ds:uri="846980c5-3db8-44b0-935b-312affdd1e1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4171</Words>
  <Characters>25073</Characters>
  <Application>Microsoft Office Word</Application>
  <DocSecurity>0</DocSecurity>
  <Lines>1928</Lines>
  <Paragraphs>573</Paragraphs>
  <ScaleCrop>false</ScaleCrop>
  <Company>SFC</Company>
  <LinksUpToDate>false</LinksUpToDate>
  <CharactersWithSpaces>28671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Elspeth Nicholson</dc:creator>
  <cp:keywords/>
  <dc:description/>
  <cp:lastModifiedBy>Paddy Ribeiro</cp:lastModifiedBy>
  <cp:revision>42</cp:revision>
  <cp:lastPrinted>2019-06-25T18:05:00Z</cp:lastPrinted>
  <dcterms:created xsi:type="dcterms:W3CDTF">2026-10-26T21:53:00Z</dcterms:created>
  <dcterms:modified xsi:type="dcterms:W3CDTF">2026-11-02T10:18:00Z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b5bd04-dd11-448c-93c0-32702bb7201c_Enabled">
    <vt:lpwstr>true</vt:lpwstr>
  </property>
  <property fmtid="{D5CDD505-2E9C-101B-9397-08002B2CF9AE}" pid="3" name="MSIP_Label_39b5bd04-dd11-448c-93c0-32702bb7201c_SetDate">
    <vt:lpwstr>2026-10-26T14:53:29Z</vt:lpwstr>
  </property>
  <property fmtid="{D5CDD505-2E9C-101B-9397-08002B2CF9AE}" pid="4" name="MSIP_Label_39b5bd04-dd11-448c-93c0-32702bb7201c_Method">
    <vt:lpwstr>Standard</vt:lpwstr>
  </property>
  <property fmtid="{D5CDD505-2E9C-101B-9397-08002B2CF9AE}" pid="5" name="MSIP_Label_39b5bd04-dd11-448c-93c0-32702bb7201c_Name">
    <vt:lpwstr>Official Classification</vt:lpwstr>
  </property>
  <property fmtid="{D5CDD505-2E9C-101B-9397-08002B2CF9AE}" pid="6" name="MSIP_Label_39b5bd04-dd11-448c-93c0-32702bb7201c_SiteId">
    <vt:lpwstr>6f8ea4cf-6f3c-4fb3-b802-4af29d81df7e</vt:lpwstr>
  </property>
  <property fmtid="{D5CDD505-2E9C-101B-9397-08002B2CF9AE}" pid="7" name="MSIP_Label_39b5bd04-dd11-448c-93c0-32702bb7201c_ActionId">
    <vt:lpwstr>fec6e508-2ea2-4a43-8529-c87ca930af80</vt:lpwstr>
  </property>
  <property fmtid="{D5CDD505-2E9C-101B-9397-08002B2CF9AE}" pid="8" name="MSIP_Label_39b5bd04-dd11-448c-93c0-32702bb7201c_ContentBits">
    <vt:lpwstr>0</vt:lpwstr>
  </property>
  <property fmtid="{D5CDD505-2E9C-101B-9397-08002B2CF9AE}" pid="9" name="MSIP_Label_39b5bd04-dd11-448c-93c0-32702bb7201c_Tag">
    <vt:lpwstr>10, 3, 0, 1</vt:lpwstr>
  </property>
  <property fmtid="{D5CDD505-2E9C-101B-9397-08002B2CF9AE}" pid="10" name="ContentTypeId">
    <vt:lpwstr>0x010100C9EE54AE9194E44A809D3DAC3877325F</vt:lpwstr>
  </property>
  <property fmtid="{D5CDD505-2E9C-101B-9397-08002B2CF9AE}" pid="11" name="MediaServiceImageTags">
    <vt:lpwstr/>
  </property>
  <property fmtid="{D5CDD505-2E9C-101B-9397-08002B2CF9AE}" pid="12" name="_dlc_DocIdItemGuid">
    <vt:lpwstr>54a78c62-ca54-4f49-9118-90b561e88fd6</vt:lpwstr>
  </property>
  <property fmtid="{D5CDD505-2E9C-101B-9397-08002B2CF9AE}" pid="13" name="docLang">
    <vt:lpwstr>en</vt:lpwstr>
  </property>
</Properties>
</file>